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D41" w14:textId="77777777" w:rsidR="00DD7B4F" w:rsidRPr="000D062A" w:rsidRDefault="000D062A" w:rsidP="00EB4DD0">
      <w:pPr>
        <w:pStyle w:val="Nadpis1"/>
      </w:pPr>
      <w:bookmarkStart w:id="0" w:name="_Toc99992465"/>
      <w:r w:rsidRPr="000D062A">
        <w:t>Elektronické předání dat evidence hnojení</w:t>
      </w:r>
      <w:bookmarkEnd w:id="0"/>
    </w:p>
    <w:p w14:paraId="74DBD672" w14:textId="394C7A2A" w:rsidR="000D062A" w:rsidRDefault="000D062A" w:rsidP="000D062A">
      <w:pPr>
        <w:jc w:val="both"/>
      </w:pPr>
      <w:r>
        <w:t xml:space="preserve">Novela č. 299/2021 Sb., zákona č. 156/1998 Sb., o hnojivech stanovila zemědělcům s výměrou zemědělské půdy nad 20 ha zemědělské půdy vést evidenci o použití hnojiv v elektronické formě a </w:t>
      </w:r>
    </w:p>
    <w:p w14:paraId="30BEB978" w14:textId="77777777" w:rsidR="000D062A" w:rsidRDefault="000D062A" w:rsidP="00806CFA">
      <w:pPr>
        <w:pStyle w:val="Odstavecseseznamem"/>
        <w:numPr>
          <w:ilvl w:val="0"/>
          <w:numId w:val="42"/>
        </w:numPr>
      </w:pPr>
      <w:r>
        <w:t>Na vyžádání jí předložit kontrolnímu orgánu ÚKZÚZ</w:t>
      </w:r>
    </w:p>
    <w:p w14:paraId="1FDDF35B" w14:textId="77777777" w:rsidR="008E502B" w:rsidRDefault="000D062A" w:rsidP="00806CFA">
      <w:pPr>
        <w:pStyle w:val="Odstavecseseznamem"/>
        <w:numPr>
          <w:ilvl w:val="0"/>
          <w:numId w:val="42"/>
        </w:numPr>
      </w:pPr>
      <w:r>
        <w:t>Předávat jí 1 x ročně v elektronické formě do jednoho měsíce po skončení kalendářního roku ÚKZÚZ ve stanoveném formátu.</w:t>
      </w:r>
    </w:p>
    <w:p w14:paraId="0FF84AB5" w14:textId="77777777" w:rsidR="000D062A" w:rsidRDefault="000D062A" w:rsidP="000D062A">
      <w:pPr>
        <w:jc w:val="both"/>
      </w:pPr>
      <w:r>
        <w:t>Formát a obsah předávaných dat je stanoven v příloze č. 7 vyhlášky č. 377/2013 Sb. Součástí předávaných dat evidence je i evidence pěstovaných plodin a výnosů sklizených produktů.</w:t>
      </w:r>
    </w:p>
    <w:p w14:paraId="12B90DFA" w14:textId="506A7DE1" w:rsidR="00382B11" w:rsidRPr="00D479C2" w:rsidRDefault="000D062A" w:rsidP="00D479C2">
      <w:pPr>
        <w:rPr>
          <w:b/>
        </w:rPr>
      </w:pPr>
      <w:r w:rsidRPr="000D062A">
        <w:t>Technické řešení příjmu dat elektronické evidence použití hnojiv</w:t>
      </w:r>
      <w:r w:rsidR="00D479C2">
        <w:t xml:space="preserve"> </w:t>
      </w:r>
      <w:r w:rsidR="00D479C2">
        <w:rPr>
          <w:bCs/>
        </w:rPr>
        <w:t>se skládá z následujících funkcionalit:</w:t>
      </w:r>
    </w:p>
    <w:p w14:paraId="18FEA296" w14:textId="512FF6CD" w:rsidR="004203B4" w:rsidRPr="00EB4DD0" w:rsidRDefault="000D062A" w:rsidP="00EB4DD0">
      <w:pPr>
        <w:pStyle w:val="Odstavecseseznamem"/>
        <w:numPr>
          <w:ilvl w:val="0"/>
          <w:numId w:val="31"/>
        </w:numPr>
        <w:rPr>
          <w:b/>
          <w:bCs/>
        </w:rPr>
      </w:pPr>
      <w:r w:rsidRPr="00EB4DD0">
        <w:rPr>
          <w:b/>
          <w:bCs/>
        </w:rPr>
        <w:t>Obslužné číselníkové webové služby</w:t>
      </w:r>
      <w:r w:rsidR="00EB4DD0">
        <w:rPr>
          <w:b/>
          <w:bCs/>
        </w:rPr>
        <w:t>:</w:t>
      </w:r>
    </w:p>
    <w:p w14:paraId="7BB00DA9" w14:textId="18D00B1D" w:rsidR="000D062A" w:rsidRDefault="006564C0" w:rsidP="00806CFA">
      <w:pPr>
        <w:pStyle w:val="Odstavecseseznamem"/>
        <w:numPr>
          <w:ilvl w:val="1"/>
          <w:numId w:val="43"/>
        </w:numPr>
      </w:pPr>
      <w:r>
        <w:t>EH_</w:t>
      </w:r>
      <w:r w:rsidR="000D062A">
        <w:t>CISPRO01A</w:t>
      </w:r>
      <w:r w:rsidR="007A6717">
        <w:t xml:space="preserve"> - </w:t>
      </w:r>
      <w:r w:rsidR="00494E4D">
        <w:t>č</w:t>
      </w:r>
      <w:r w:rsidR="000D062A">
        <w:t>íselník produktů (nová služba)</w:t>
      </w:r>
      <w:r w:rsidR="00FE1458">
        <w:t>;</w:t>
      </w:r>
    </w:p>
    <w:p w14:paraId="2C08FCF0" w14:textId="77630BC1" w:rsidR="000D062A" w:rsidRDefault="006564C0" w:rsidP="00806CFA">
      <w:pPr>
        <w:pStyle w:val="Odstavecseseznamem"/>
        <w:numPr>
          <w:ilvl w:val="1"/>
          <w:numId w:val="43"/>
        </w:numPr>
      </w:pPr>
      <w:r>
        <w:t>EH_</w:t>
      </w:r>
      <w:r w:rsidR="000D062A">
        <w:t>CISUSP01A</w:t>
      </w:r>
      <w:r w:rsidR="007A6717">
        <w:t xml:space="preserve"> - </w:t>
      </w:r>
      <w:r w:rsidR="000D062A">
        <w:t>číselník užitkového směru pěstování plodin (nová služba)</w:t>
      </w:r>
      <w:r w:rsidR="00FE1458">
        <w:t>;</w:t>
      </w:r>
    </w:p>
    <w:p w14:paraId="6FDC566E" w14:textId="4225133A" w:rsidR="000D062A" w:rsidRDefault="006564C0" w:rsidP="00806CFA">
      <w:pPr>
        <w:pStyle w:val="Odstavecseseznamem"/>
        <w:numPr>
          <w:ilvl w:val="1"/>
          <w:numId w:val="43"/>
        </w:numPr>
      </w:pPr>
      <w:r>
        <w:t>EH_</w:t>
      </w:r>
      <w:r w:rsidR="000D062A">
        <w:t>CISOZP01A</w:t>
      </w:r>
      <w:r w:rsidR="007A6717">
        <w:t xml:space="preserve"> - </w:t>
      </w:r>
      <w:r w:rsidR="000D062A">
        <w:t>číselník přiřazení produktů a užitkových směrů pěstování k plodinám (nová služba)</w:t>
      </w:r>
      <w:r w:rsidR="00FE1458">
        <w:t>;</w:t>
      </w:r>
    </w:p>
    <w:p w14:paraId="72ECB298" w14:textId="639EE853" w:rsidR="000D062A" w:rsidRPr="00BE7903" w:rsidRDefault="000D062A" w:rsidP="00806CFA">
      <w:pPr>
        <w:pStyle w:val="Odstavecseseznamem"/>
        <w:numPr>
          <w:ilvl w:val="1"/>
          <w:numId w:val="43"/>
        </w:numPr>
      </w:pPr>
      <w:r w:rsidRPr="00EB4DD0">
        <w:rPr>
          <w:rFonts w:ascii="Verdana" w:hAnsi="Verdana"/>
          <w:color w:val="000000"/>
          <w:sz w:val="18"/>
          <w:szCs w:val="18"/>
          <w:shd w:val="clear" w:color="auto" w:fill="FFFFFF"/>
        </w:rPr>
        <w:t>RHN_GHN01D – číselník hnojiv (existující služba)</w:t>
      </w:r>
      <w:r w:rsidR="00FE1458" w:rsidRPr="00EB4DD0"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14:paraId="7D8C5C23" w14:textId="68B1B99F" w:rsidR="000D062A" w:rsidRPr="00EB4DD0" w:rsidRDefault="000D062A" w:rsidP="00806CFA">
      <w:pPr>
        <w:pStyle w:val="Odstavecseseznamem"/>
        <w:numPr>
          <w:ilvl w:val="1"/>
          <w:numId w:val="43"/>
        </w:numPr>
      </w:pPr>
      <w:r w:rsidRPr="00EB4DD0">
        <w:rPr>
          <w:rFonts w:ascii="Verdana" w:hAnsi="Verdana"/>
          <w:color w:val="000000"/>
          <w:sz w:val="18"/>
          <w:szCs w:val="18"/>
          <w:shd w:val="clear" w:color="auto" w:fill="FFFFFF"/>
        </w:rPr>
        <w:t>LPI_GPL02A – číselník plodin (existující služba)</w:t>
      </w:r>
      <w:r w:rsidR="00FE1458" w:rsidRPr="00EB4DD0"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14:paraId="53A9B1C3" w14:textId="65B98C02" w:rsidR="00EB4DD0" w:rsidRPr="002B2B8D" w:rsidRDefault="000D062A" w:rsidP="002B2B8D">
      <w:pPr>
        <w:pStyle w:val="Odstavecseseznamem"/>
        <w:numPr>
          <w:ilvl w:val="0"/>
          <w:numId w:val="31"/>
        </w:numPr>
        <w:rPr>
          <w:b/>
          <w:bCs/>
        </w:rPr>
      </w:pPr>
      <w:r w:rsidRPr="002B2B8D">
        <w:rPr>
          <w:b/>
          <w:bCs/>
        </w:rPr>
        <w:t>E</w:t>
      </w:r>
      <w:r w:rsidR="006564C0" w:rsidRPr="002B2B8D">
        <w:rPr>
          <w:b/>
          <w:bCs/>
        </w:rPr>
        <w:t>H</w:t>
      </w:r>
      <w:r w:rsidRPr="002B2B8D">
        <w:rPr>
          <w:b/>
          <w:bCs/>
        </w:rPr>
        <w:t>_PEH01A</w:t>
      </w:r>
      <w:r w:rsidR="00EB4DD0" w:rsidRPr="002B2B8D">
        <w:rPr>
          <w:b/>
          <w:bCs/>
        </w:rPr>
        <w:t xml:space="preserve"> - služba pro zápis dat evidence použití hnojiv;</w:t>
      </w:r>
    </w:p>
    <w:p w14:paraId="0CB7B2B7" w14:textId="6EECA67B" w:rsidR="000D062A" w:rsidRPr="002B2B8D" w:rsidRDefault="000D062A" w:rsidP="002B2B8D">
      <w:pPr>
        <w:pStyle w:val="Odstavecseseznamem"/>
        <w:numPr>
          <w:ilvl w:val="0"/>
          <w:numId w:val="31"/>
        </w:numPr>
        <w:rPr>
          <w:b/>
          <w:bCs/>
        </w:rPr>
      </w:pPr>
      <w:r w:rsidRPr="002B2B8D">
        <w:rPr>
          <w:b/>
          <w:bCs/>
        </w:rPr>
        <w:t>E</w:t>
      </w:r>
      <w:r w:rsidR="006564C0" w:rsidRPr="002B2B8D">
        <w:rPr>
          <w:b/>
          <w:bCs/>
        </w:rPr>
        <w:t>H</w:t>
      </w:r>
      <w:r w:rsidRPr="002B2B8D">
        <w:rPr>
          <w:b/>
          <w:bCs/>
        </w:rPr>
        <w:t>_CHEH01A</w:t>
      </w:r>
      <w:r w:rsidR="00EB4DD0" w:rsidRPr="002B2B8D">
        <w:rPr>
          <w:b/>
          <w:bCs/>
        </w:rPr>
        <w:t xml:space="preserve"> - </w:t>
      </w:r>
      <w:r w:rsidR="00A15029">
        <w:rPr>
          <w:b/>
          <w:bCs/>
        </w:rPr>
        <w:t>s</w:t>
      </w:r>
      <w:r w:rsidR="00EB4DD0" w:rsidRPr="002B2B8D">
        <w:rPr>
          <w:b/>
          <w:bCs/>
        </w:rPr>
        <w:t>lužba pro stažení chyb podání evidence použití hnojiv</w:t>
      </w:r>
      <w:r w:rsidR="00FE1458" w:rsidRPr="002B2B8D">
        <w:rPr>
          <w:b/>
          <w:bCs/>
        </w:rPr>
        <w:t>;</w:t>
      </w:r>
    </w:p>
    <w:p w14:paraId="7E631A55" w14:textId="240BBA9E" w:rsidR="00EB4DD0" w:rsidRPr="00EB4DD0" w:rsidRDefault="00EB4DD0" w:rsidP="00EB4DD0">
      <w:pPr>
        <w:pStyle w:val="Odstavecseseznamem"/>
        <w:numPr>
          <w:ilvl w:val="0"/>
          <w:numId w:val="31"/>
        </w:numPr>
        <w:rPr>
          <w:b/>
          <w:bCs/>
        </w:rPr>
      </w:pPr>
      <w:r w:rsidRPr="00EB4DD0">
        <w:rPr>
          <w:b/>
          <w:bCs/>
        </w:rPr>
        <w:t>Webová aplikace</w:t>
      </w:r>
      <w:r w:rsidR="00834345">
        <w:rPr>
          <w:b/>
          <w:bCs/>
        </w:rPr>
        <w:t xml:space="preserve"> -</w:t>
      </w:r>
      <w:r>
        <w:rPr>
          <w:b/>
          <w:bCs/>
        </w:rPr>
        <w:t xml:space="preserve"> pro prohlížení případně ruční import dat</w:t>
      </w:r>
    </w:p>
    <w:p w14:paraId="3C432952" w14:textId="45B441DF" w:rsidR="000D062A" w:rsidRDefault="000D062A" w:rsidP="00554C76">
      <w:pPr>
        <w:pStyle w:val="Nadpis2"/>
      </w:pPr>
      <w:bookmarkStart w:id="1" w:name="_Toc99992466"/>
      <w:r w:rsidRPr="000D062A">
        <w:t xml:space="preserve">Obslužné </w:t>
      </w:r>
      <w:r w:rsidR="00382B11" w:rsidRPr="000D062A">
        <w:t>číselníkové webové služby</w:t>
      </w:r>
      <w:bookmarkEnd w:id="1"/>
    </w:p>
    <w:p w14:paraId="7794F3DF" w14:textId="77777777" w:rsidR="000D062A" w:rsidRDefault="004203B4" w:rsidP="000D062A">
      <w:pPr>
        <w:jc w:val="both"/>
        <w:rPr>
          <w:b/>
        </w:rPr>
      </w:pPr>
      <w:r>
        <w:t>Z hlediska obsahu předáva</w:t>
      </w:r>
      <w:r w:rsidR="000D062A">
        <w:t>ných dat a cíle kalkulovat bilanci živin, byly</w:t>
      </w:r>
      <w:r>
        <w:t xml:space="preserve"> stávající číselníky </w:t>
      </w:r>
      <w:r w:rsidR="00463B7E">
        <w:t xml:space="preserve">rozšířeny </w:t>
      </w:r>
      <w:r>
        <w:t>o</w:t>
      </w:r>
      <w:r w:rsidR="000D062A">
        <w:t xml:space="preserve"> 3 nové číselníky:</w:t>
      </w:r>
    </w:p>
    <w:p w14:paraId="285C9DFC" w14:textId="2AF65E04" w:rsidR="000D062A" w:rsidRDefault="00E73A67" w:rsidP="00D55354">
      <w:pPr>
        <w:pStyle w:val="Odstavecseseznamem"/>
        <w:numPr>
          <w:ilvl w:val="0"/>
          <w:numId w:val="4"/>
        </w:numPr>
      </w:pPr>
      <w:r>
        <w:rPr>
          <w:b/>
          <w:bCs/>
        </w:rPr>
        <w:t>Č</w:t>
      </w:r>
      <w:r w:rsidR="000D062A" w:rsidRPr="00BE7903">
        <w:rPr>
          <w:b/>
          <w:bCs/>
        </w:rPr>
        <w:t>íselník produktů</w:t>
      </w:r>
      <w:r w:rsidR="00D55354" w:rsidRPr="00D55354">
        <w:t xml:space="preserve"> </w:t>
      </w:r>
      <w:r w:rsidR="00D55354">
        <w:rPr>
          <w:b/>
          <w:bCs/>
        </w:rPr>
        <w:t>(</w:t>
      </w:r>
      <w:r w:rsidR="006564C0">
        <w:rPr>
          <w:b/>
          <w:bCs/>
        </w:rPr>
        <w:t>EH_</w:t>
      </w:r>
      <w:r w:rsidR="00D55354" w:rsidRPr="00D55354">
        <w:rPr>
          <w:b/>
          <w:bCs/>
        </w:rPr>
        <w:t>CISPRO01A</w:t>
      </w:r>
      <w:r w:rsidR="00D55354">
        <w:rPr>
          <w:b/>
          <w:bCs/>
        </w:rPr>
        <w:t>)</w:t>
      </w:r>
      <w:r w:rsidR="000D062A">
        <w:t>, které mohou</w:t>
      </w:r>
      <w:r w:rsidR="004203B4">
        <w:t xml:space="preserve"> být </w:t>
      </w:r>
      <w:r w:rsidR="000D062A">
        <w:t>získávány sklizní plodin a to ve vztahu k příloz</w:t>
      </w:r>
      <w:r w:rsidR="004203B4">
        <w:t xml:space="preserve">e č. 6 vyhlášky č. 377/2013 Sb. </w:t>
      </w:r>
      <w:r w:rsidR="004203B4" w:rsidRPr="004203B4">
        <w:t>(viz tabulka níže</w:t>
      </w:r>
      <w:r w:rsidR="004203B4">
        <w:t>).</w:t>
      </w:r>
    </w:p>
    <w:tbl>
      <w:tblPr>
        <w:tblW w:w="332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60"/>
      </w:tblGrid>
      <w:tr w:rsidR="004203B4" w:rsidRPr="00C11625" w14:paraId="765681D1" w14:textId="77777777" w:rsidTr="00806CFA">
        <w:trPr>
          <w:trHeight w:val="300"/>
        </w:trPr>
        <w:tc>
          <w:tcPr>
            <w:tcW w:w="567" w:type="dxa"/>
            <w:shd w:val="clear" w:color="auto" w:fill="D9D9D9" w:themeFill="background1" w:themeFillShade="D9"/>
            <w:noWrap/>
            <w:vAlign w:val="bottom"/>
            <w:hideMark/>
          </w:tcPr>
          <w:p w14:paraId="04259CA6" w14:textId="77777777" w:rsidR="004203B4" w:rsidRPr="00C11625" w:rsidRDefault="004203B4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C11625">
              <w:rPr>
                <w:rFonts w:ascii="Calibri" w:hAnsi="Calibri" w:cs="Calibri"/>
                <w:color w:val="000000"/>
              </w:rPr>
              <w:t>ID</w:t>
            </w:r>
          </w:p>
        </w:tc>
        <w:tc>
          <w:tcPr>
            <w:tcW w:w="2760" w:type="dxa"/>
            <w:shd w:val="clear" w:color="auto" w:fill="D9D9D9" w:themeFill="background1" w:themeFillShade="D9"/>
            <w:noWrap/>
            <w:vAlign w:val="bottom"/>
            <w:hideMark/>
          </w:tcPr>
          <w:p w14:paraId="31F74673" w14:textId="777FAB6A" w:rsidR="004203B4" w:rsidRPr="00C11625" w:rsidRDefault="00806CFA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C11625">
              <w:rPr>
                <w:rFonts w:ascii="Calibri" w:hAnsi="Calibri" w:cs="Calibri"/>
                <w:color w:val="000000"/>
              </w:rPr>
              <w:t>Popis</w:t>
            </w:r>
          </w:p>
        </w:tc>
      </w:tr>
      <w:tr w:rsidR="00FC3942" w:rsidRPr="00FC3942" w14:paraId="42FFA2D7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ADC0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6A80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zrno</w:t>
            </w:r>
          </w:p>
        </w:tc>
      </w:tr>
      <w:tr w:rsidR="00FC3942" w:rsidRPr="00FC3942" w14:paraId="196E599B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2FC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A86D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sláma</w:t>
            </w:r>
          </w:p>
        </w:tc>
      </w:tr>
      <w:tr w:rsidR="00FC3942" w:rsidRPr="00FC3942" w14:paraId="41E2AD40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A63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61F5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seno</w:t>
            </w:r>
          </w:p>
        </w:tc>
      </w:tr>
      <w:tr w:rsidR="00FC3942" w:rsidRPr="00FC3942" w14:paraId="7EC7B89D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4166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507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semeno</w:t>
            </w:r>
          </w:p>
        </w:tc>
      </w:tr>
      <w:tr w:rsidR="00FC3942" w:rsidRPr="00FC3942" w14:paraId="3D7768EA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4E9A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59F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bulvy</w:t>
            </w:r>
          </w:p>
        </w:tc>
      </w:tr>
      <w:tr w:rsidR="00FC3942" w:rsidRPr="00FC3942" w14:paraId="36E7BE9E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CAB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26CA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chrást</w:t>
            </w:r>
          </w:p>
        </w:tc>
      </w:tr>
      <w:tr w:rsidR="00FC3942" w:rsidRPr="00FC3942" w14:paraId="489987AB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5D1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BA2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hlízy</w:t>
            </w:r>
          </w:p>
        </w:tc>
      </w:tr>
      <w:tr w:rsidR="00FC3942" w:rsidRPr="00FC3942" w14:paraId="1AB5F2F2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197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48DC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nať</w:t>
            </w:r>
          </w:p>
        </w:tc>
      </w:tr>
      <w:tr w:rsidR="00FC3942" w:rsidRPr="00FC3942" w14:paraId="5A73F1F5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EB48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F9EE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omlatky</w:t>
            </w:r>
          </w:p>
        </w:tc>
      </w:tr>
      <w:tr w:rsidR="00FC3942" w:rsidRPr="00FC3942" w14:paraId="08758E3D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1D52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A0C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stonky</w:t>
            </w:r>
          </w:p>
        </w:tc>
      </w:tr>
      <w:tr w:rsidR="00FC3942" w:rsidRPr="00FC3942" w14:paraId="7EC461A0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5F67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076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zelená hmota</w:t>
            </w:r>
          </w:p>
        </w:tc>
      </w:tr>
      <w:tr w:rsidR="00FC3942" w:rsidRPr="00FC3942" w14:paraId="4FB5406D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3142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8DD0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listy</w:t>
            </w:r>
          </w:p>
        </w:tc>
      </w:tr>
      <w:tr w:rsidR="00FC3942" w:rsidRPr="00FC3942" w14:paraId="19696117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6398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1CA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růžice</w:t>
            </w:r>
          </w:p>
        </w:tc>
      </w:tr>
      <w:tr w:rsidR="00FC3942" w:rsidRPr="00FC3942" w14:paraId="20337E84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8D2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4CB4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plody</w:t>
            </w:r>
          </w:p>
        </w:tc>
      </w:tr>
      <w:tr w:rsidR="00FC3942" w:rsidRPr="00FC3942" w14:paraId="26CBD329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1CC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B2C4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hlávky</w:t>
            </w:r>
          </w:p>
        </w:tc>
      </w:tr>
      <w:tr w:rsidR="00FC3942" w:rsidRPr="00FC3942" w14:paraId="4C67D7E7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8A15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3EB1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cibule</w:t>
            </w:r>
          </w:p>
        </w:tc>
      </w:tr>
      <w:tr w:rsidR="00FC3942" w:rsidRPr="00FC3942" w14:paraId="6D0953C6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9D52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BEB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kořeny</w:t>
            </w:r>
          </w:p>
        </w:tc>
      </w:tr>
      <w:tr w:rsidR="00FC3942" w:rsidRPr="00FC3942" w14:paraId="74460448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D5FB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CC2F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palice</w:t>
            </w:r>
          </w:p>
        </w:tc>
      </w:tr>
      <w:tr w:rsidR="00FC3942" w:rsidRPr="00FC3942" w14:paraId="198D092B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CDC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A3C1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růžičky</w:t>
            </w:r>
          </w:p>
        </w:tc>
      </w:tr>
      <w:tr w:rsidR="00FC3942" w:rsidRPr="00FC3942" w14:paraId="5ECCB132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7962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85F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lusky</w:t>
            </w:r>
          </w:p>
        </w:tc>
      </w:tr>
      <w:tr w:rsidR="00FC3942" w:rsidRPr="00FC3942" w14:paraId="01E4DB24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BF73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B63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zelené zrno</w:t>
            </w:r>
          </w:p>
        </w:tc>
      </w:tr>
      <w:tr w:rsidR="00FC3942" w:rsidRPr="00FC3942" w14:paraId="509C1C1C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B411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EA9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výhonky</w:t>
            </w:r>
          </w:p>
        </w:tc>
      </w:tr>
      <w:tr w:rsidR="00FC3942" w:rsidRPr="00FC3942" w14:paraId="7B7298FA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3B9C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968D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klas</w:t>
            </w:r>
          </w:p>
        </w:tc>
      </w:tr>
      <w:tr w:rsidR="00FC3942" w:rsidRPr="00FC3942" w14:paraId="332B8F5E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563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9FDB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řapík</w:t>
            </w:r>
          </w:p>
        </w:tc>
      </w:tr>
      <w:tr w:rsidR="00FC3942" w:rsidRPr="00FC3942" w14:paraId="3581ECCF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7D3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88D9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zelené lusky</w:t>
            </w:r>
          </w:p>
        </w:tc>
      </w:tr>
      <w:tr w:rsidR="00FC3942" w:rsidRPr="00FC3942" w14:paraId="236BF42B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454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1046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celá rostlina</w:t>
            </w:r>
          </w:p>
        </w:tc>
      </w:tr>
      <w:tr w:rsidR="00FC3942" w:rsidRPr="00FC3942" w14:paraId="584279EC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BF0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451E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květ</w:t>
            </w:r>
          </w:p>
        </w:tc>
      </w:tr>
      <w:tr w:rsidR="00FC3942" w:rsidRPr="00FC3942" w14:paraId="3D3FA017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D67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73A7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šištice</w:t>
            </w:r>
          </w:p>
        </w:tc>
      </w:tr>
      <w:tr w:rsidR="00FC3942" w:rsidRPr="00FC3942" w14:paraId="24EC0D11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4B4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18C5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množitelský produkt</w:t>
            </w:r>
          </w:p>
        </w:tc>
      </w:tr>
      <w:tr w:rsidR="00FC3942" w:rsidRPr="00FC3942" w14:paraId="64A7B4A6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144E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A09F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bez produktu</w:t>
            </w:r>
          </w:p>
        </w:tc>
      </w:tr>
      <w:tr w:rsidR="00FC3942" w:rsidRPr="00FC3942" w14:paraId="49BE3C16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29B0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EF33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rostlinný zbytek</w:t>
            </w:r>
          </w:p>
        </w:tc>
      </w:tr>
      <w:tr w:rsidR="00FC3942" w:rsidRPr="00FC3942" w14:paraId="464748DA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F98D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5CBA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námel</w:t>
            </w:r>
          </w:p>
        </w:tc>
      </w:tr>
      <w:tr w:rsidR="00FC3942" w:rsidRPr="00FC3942" w14:paraId="24562E90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A1A5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799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senáž</w:t>
            </w:r>
          </w:p>
        </w:tc>
      </w:tr>
      <w:tr w:rsidR="00FC3942" w:rsidRPr="00FC3942" w14:paraId="5C0F088E" w14:textId="77777777" w:rsidTr="00FC394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05F5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1F6" w14:textId="77777777" w:rsidR="00FC3942" w:rsidRPr="00FC3942" w:rsidRDefault="00FC3942" w:rsidP="00FC394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C3942">
              <w:rPr>
                <w:rFonts w:ascii="Calibri" w:hAnsi="Calibri" w:cs="Calibri"/>
                <w:color w:val="000000"/>
              </w:rPr>
              <w:t>hrozny</w:t>
            </w:r>
          </w:p>
        </w:tc>
      </w:tr>
    </w:tbl>
    <w:p w14:paraId="0EAD73B9" w14:textId="420D6EDE" w:rsidR="000D062A" w:rsidRDefault="00E73A67" w:rsidP="004203B4">
      <w:pPr>
        <w:pStyle w:val="Odstavecseseznamem"/>
        <w:numPr>
          <w:ilvl w:val="0"/>
          <w:numId w:val="4"/>
        </w:numPr>
      </w:pPr>
      <w:r>
        <w:rPr>
          <w:b/>
          <w:bCs/>
        </w:rPr>
        <w:t>Č</w:t>
      </w:r>
      <w:r w:rsidR="000D062A" w:rsidRPr="00D55354">
        <w:rPr>
          <w:b/>
          <w:bCs/>
        </w:rPr>
        <w:t>íselník užitkových směrů pěstování (USP)</w:t>
      </w:r>
      <w:r w:rsidR="00D55354">
        <w:rPr>
          <w:b/>
          <w:bCs/>
        </w:rPr>
        <w:t xml:space="preserve">, </w:t>
      </w:r>
      <w:r w:rsidR="00D55354" w:rsidRPr="00D55354">
        <w:rPr>
          <w:b/>
          <w:bCs/>
        </w:rPr>
        <w:t>(</w:t>
      </w:r>
      <w:r w:rsidR="006564C0">
        <w:rPr>
          <w:b/>
          <w:bCs/>
        </w:rPr>
        <w:t>EH_</w:t>
      </w:r>
      <w:r w:rsidR="00D55354" w:rsidRPr="00D55354">
        <w:rPr>
          <w:b/>
        </w:rPr>
        <w:t>CISUSP01A)</w:t>
      </w:r>
      <w:r w:rsidR="004203B4">
        <w:rPr>
          <w:b/>
          <w:bCs/>
        </w:rPr>
        <w:t xml:space="preserve"> - </w:t>
      </w:r>
      <w:r w:rsidR="004203B4">
        <w:t>užitkové směry pěstování se týkají jen omezeného výčtu plodin (pšenice ozimá, ječmen jarní) a rozlišení, zda jsou pěstovány za účelem potravinářským x krmným, resp. sladovnickým x krmným. Řešení pomocí dalšího atributu bylo zvoleno proto, aby nebylo nutné v centrálním číselníku plodin zasahovat do těchto klíčových plodin a „narušovat“ konzistenci dosavadního fungování všech SW, které tyto účelové směry pěstování nerozlišovaly a mají ID plodin začleněné do SW.</w:t>
      </w:r>
      <w:r w:rsidR="004203B4" w:rsidRPr="004203B4">
        <w:t xml:space="preserve"> USP bude vyžadován jen u vybrané velmi omezené množiny plodin (viz tabulka níže).</w:t>
      </w:r>
    </w:p>
    <w:tbl>
      <w:tblPr>
        <w:tblW w:w="247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046"/>
      </w:tblGrid>
      <w:tr w:rsidR="004203B4" w:rsidRPr="00C11625" w14:paraId="163DFCF5" w14:textId="77777777" w:rsidTr="00806CFA">
        <w:trPr>
          <w:trHeight w:val="300"/>
        </w:trPr>
        <w:tc>
          <w:tcPr>
            <w:tcW w:w="425" w:type="dxa"/>
            <w:shd w:val="clear" w:color="auto" w:fill="D9D9D9" w:themeFill="background1" w:themeFillShade="D9"/>
            <w:noWrap/>
            <w:vAlign w:val="bottom"/>
            <w:hideMark/>
          </w:tcPr>
          <w:p w14:paraId="2F3D424C" w14:textId="77777777" w:rsidR="004203B4" w:rsidRPr="00C11625" w:rsidRDefault="004203B4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C11625">
              <w:rPr>
                <w:rFonts w:ascii="Calibri" w:hAnsi="Calibri" w:cs="Calibri"/>
                <w:color w:val="000000"/>
              </w:rPr>
              <w:t>ID</w:t>
            </w:r>
          </w:p>
        </w:tc>
        <w:tc>
          <w:tcPr>
            <w:tcW w:w="2046" w:type="dxa"/>
            <w:shd w:val="clear" w:color="auto" w:fill="D9D9D9" w:themeFill="background1" w:themeFillShade="D9"/>
            <w:noWrap/>
            <w:vAlign w:val="bottom"/>
            <w:hideMark/>
          </w:tcPr>
          <w:p w14:paraId="5C251907" w14:textId="337BE03B" w:rsidR="004203B4" w:rsidRPr="00C11625" w:rsidRDefault="004203B4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C11625">
              <w:rPr>
                <w:rFonts w:ascii="Calibri" w:hAnsi="Calibri" w:cs="Calibri"/>
                <w:color w:val="000000"/>
              </w:rPr>
              <w:t>P</w:t>
            </w:r>
            <w:r w:rsidR="00806CFA" w:rsidRPr="00C11625">
              <w:rPr>
                <w:rFonts w:ascii="Calibri" w:hAnsi="Calibri" w:cs="Calibri"/>
                <w:color w:val="000000"/>
              </w:rPr>
              <w:t>opis</w:t>
            </w:r>
          </w:p>
        </w:tc>
      </w:tr>
      <w:tr w:rsidR="004203B4" w:rsidRPr="004F753B" w14:paraId="40D048C6" w14:textId="77777777" w:rsidTr="00806CFA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31E0D8E" w14:textId="77777777" w:rsidR="004203B4" w:rsidRPr="004F753B" w:rsidRDefault="004203B4" w:rsidP="00806CF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14:paraId="12FAF687" w14:textId="77777777" w:rsidR="004203B4" w:rsidRPr="004F753B" w:rsidRDefault="004203B4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krmný</w:t>
            </w:r>
          </w:p>
        </w:tc>
      </w:tr>
      <w:tr w:rsidR="004203B4" w:rsidRPr="004F753B" w14:paraId="7EBDF80E" w14:textId="77777777" w:rsidTr="00806CFA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184A275" w14:textId="77777777" w:rsidR="004203B4" w:rsidRPr="004F753B" w:rsidRDefault="004203B4" w:rsidP="00806CF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14:paraId="285923C5" w14:textId="77777777" w:rsidR="004203B4" w:rsidRPr="004F753B" w:rsidRDefault="004203B4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sladovnický</w:t>
            </w:r>
          </w:p>
        </w:tc>
      </w:tr>
      <w:tr w:rsidR="004203B4" w:rsidRPr="004F753B" w14:paraId="7164E961" w14:textId="77777777" w:rsidTr="00806CFA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8E239D4" w14:textId="77777777" w:rsidR="004203B4" w:rsidRPr="004F753B" w:rsidRDefault="004203B4" w:rsidP="00806CF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14:paraId="79D166E2" w14:textId="77777777" w:rsidR="004203B4" w:rsidRPr="004F753B" w:rsidRDefault="004203B4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nepotravinářský</w:t>
            </w:r>
          </w:p>
        </w:tc>
      </w:tr>
      <w:tr w:rsidR="004203B4" w:rsidRPr="004F753B" w14:paraId="516F7116" w14:textId="77777777" w:rsidTr="00806CFA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75A230D" w14:textId="77777777" w:rsidR="004203B4" w:rsidRPr="004F753B" w:rsidRDefault="004203B4" w:rsidP="00806CF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14:paraId="67FF8A74" w14:textId="77777777" w:rsidR="004203B4" w:rsidRPr="004F753B" w:rsidRDefault="004203B4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potravinářský</w:t>
            </w:r>
          </w:p>
        </w:tc>
      </w:tr>
      <w:tr w:rsidR="004203B4" w:rsidRPr="004F753B" w14:paraId="71AB0D35" w14:textId="77777777" w:rsidTr="00806CFA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B5236E1" w14:textId="77777777" w:rsidR="004203B4" w:rsidRPr="004F753B" w:rsidRDefault="004203B4" w:rsidP="00806CF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14:paraId="5C102011" w14:textId="77777777" w:rsidR="004203B4" w:rsidRPr="004F753B" w:rsidRDefault="004203B4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ostatní</w:t>
            </w:r>
          </w:p>
        </w:tc>
      </w:tr>
      <w:tr w:rsidR="004203B4" w:rsidRPr="004F753B" w14:paraId="0D274CE3" w14:textId="77777777" w:rsidTr="00806CFA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A268CB6" w14:textId="77777777" w:rsidR="004203B4" w:rsidRPr="004F753B" w:rsidRDefault="004203B4" w:rsidP="00806CF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F753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14:paraId="43F0EFAB" w14:textId="77777777" w:rsidR="004203B4" w:rsidRPr="004F753B" w:rsidRDefault="004203B4" w:rsidP="00D40F59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4F753B">
              <w:rPr>
                <w:rFonts w:ascii="Calibri" w:hAnsi="Calibri" w:cs="Calibri"/>
                <w:color w:val="000000"/>
              </w:rPr>
              <w:t>krouhárenský</w:t>
            </w:r>
            <w:proofErr w:type="spellEnd"/>
          </w:p>
        </w:tc>
      </w:tr>
    </w:tbl>
    <w:p w14:paraId="37BD6B2B" w14:textId="0113B716" w:rsidR="00087926" w:rsidRPr="00087926" w:rsidRDefault="004203B4" w:rsidP="004203B4">
      <w:pPr>
        <w:pStyle w:val="Odstavecseseznamem"/>
        <w:keepNext/>
        <w:numPr>
          <w:ilvl w:val="0"/>
          <w:numId w:val="4"/>
        </w:numPr>
        <w:rPr>
          <w:b/>
          <w:bCs/>
        </w:rPr>
      </w:pPr>
      <w:r w:rsidRPr="007D0476">
        <w:rPr>
          <w:b/>
          <w:bCs/>
        </w:rPr>
        <w:lastRenderedPageBreak/>
        <w:t>Číselník přiřazení produktů a užitkových směrů pěstování k</w:t>
      </w:r>
      <w:r w:rsidR="00D55354">
        <w:rPr>
          <w:b/>
          <w:bCs/>
        </w:rPr>
        <w:t> </w:t>
      </w:r>
      <w:r w:rsidRPr="007D0476">
        <w:rPr>
          <w:b/>
          <w:bCs/>
        </w:rPr>
        <w:t>plodinám</w:t>
      </w:r>
      <w:r w:rsidR="00D55354">
        <w:rPr>
          <w:b/>
          <w:bCs/>
        </w:rPr>
        <w:t xml:space="preserve"> (</w:t>
      </w:r>
      <w:r w:rsidR="006564C0">
        <w:rPr>
          <w:b/>
          <w:bCs/>
        </w:rPr>
        <w:t>EH_</w:t>
      </w:r>
      <w:r w:rsidR="00D55354" w:rsidRPr="00D55354">
        <w:rPr>
          <w:b/>
        </w:rPr>
        <w:t>CISOZP01</w:t>
      </w:r>
      <w:r w:rsidR="00D55354">
        <w:rPr>
          <w:b/>
        </w:rPr>
        <w:t>A)</w:t>
      </w:r>
      <w:r>
        <w:rPr>
          <w:b/>
          <w:bCs/>
        </w:rPr>
        <w:t xml:space="preserve"> -</w:t>
      </w:r>
      <w:r w:rsidRPr="004203B4">
        <w:t xml:space="preserve"> </w:t>
      </w:r>
      <w:r>
        <w:t>číselník který definuje jaký užitkový směr pěstování anebo produkt je pro danou plodinu dostupný. Dále je rozlišeno,který produkt se považuje za hlavní a který za vedlejší. Ve webové službě určené pro příjem dat bude ověřováno, že jsou zasílány jen povolené kombinace. (viz. přiložený soubor)</w:t>
      </w:r>
    </w:p>
    <w:bookmarkStart w:id="2" w:name="_MON_1710741507"/>
    <w:bookmarkEnd w:id="2"/>
    <w:p w14:paraId="78C52E21" w14:textId="68BDEC3D" w:rsidR="004203B4" w:rsidRPr="00087926" w:rsidRDefault="008B2DBD" w:rsidP="00806CFA">
      <w:pPr>
        <w:keepNext/>
        <w:ind w:left="360" w:firstLine="348"/>
        <w:rPr>
          <w:b/>
          <w:bCs/>
        </w:rPr>
      </w:pPr>
      <w:r>
        <w:object w:dxaOrig="1041" w:dyaOrig="670" w14:anchorId="2E54C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4.5pt" o:ole="">
            <v:imagedata r:id="rId6" o:title=""/>
          </v:shape>
          <o:OLEObject Type="Embed" ProgID="Excel.Sheet.12" ShapeID="_x0000_i1025" DrawAspect="Icon" ObjectID="_1710903222" r:id="rId7"/>
        </w:object>
      </w:r>
    </w:p>
    <w:p w14:paraId="3F879C34" w14:textId="77777777" w:rsidR="004203B4" w:rsidRPr="004203B4" w:rsidRDefault="004203B4" w:rsidP="00E56086">
      <w:pPr>
        <w:pStyle w:val="Odstavecseseznamem"/>
        <w:numPr>
          <w:ilvl w:val="0"/>
          <w:numId w:val="4"/>
        </w:numPr>
      </w:pPr>
      <w:r>
        <w:rPr>
          <w:b/>
          <w:bCs/>
        </w:rPr>
        <w:t>Číselník hnojiv -</w:t>
      </w:r>
      <w:r w:rsidRPr="004203B4">
        <w:t xml:space="preserve"> </w:t>
      </w:r>
      <w:r>
        <w:t>existující webová služba oficiálního číselníku hnojiv, na ID hnojiv budou kontrolovány předávané položky ve webové službě pro příjem dat</w:t>
      </w:r>
      <w:r w:rsidR="00E56086">
        <w:t xml:space="preserve">. (ke stažení zde - </w:t>
      </w:r>
      <w:hyperlink r:id="rId8" w:history="1">
        <w:r w:rsidR="00E56086" w:rsidRPr="00F815D5">
          <w:rPr>
            <w:rStyle w:val="Hypertextovodkaz"/>
          </w:rPr>
          <w:t>https://eagri.cz/ssl/nosso-app/DataKeStazeni/</w:t>
        </w:r>
      </w:hyperlink>
      <w:r w:rsidR="00E56086">
        <w:t xml:space="preserve"> )</w:t>
      </w:r>
    </w:p>
    <w:p w14:paraId="5080463D" w14:textId="77777777" w:rsidR="00D55354" w:rsidRDefault="004203B4" w:rsidP="00D55354">
      <w:pPr>
        <w:pStyle w:val="Odstavecseseznamem"/>
        <w:numPr>
          <w:ilvl w:val="0"/>
          <w:numId w:val="4"/>
        </w:numPr>
      </w:pPr>
      <w:r w:rsidRPr="00E56086">
        <w:rPr>
          <w:b/>
          <w:bCs/>
        </w:rPr>
        <w:t xml:space="preserve">Číselník plodin - </w:t>
      </w:r>
      <w:r>
        <w:t>existující webová služba centrálního číselníku plodin, na ID plodin budou kontrolovány předávané položky osevu ve webové službě pro příjem dat.</w:t>
      </w:r>
      <w:r w:rsidR="00E56086" w:rsidRPr="00E56086">
        <w:t xml:space="preserve"> (ke stažení zde - </w:t>
      </w:r>
      <w:hyperlink r:id="rId9" w:history="1">
        <w:r w:rsidR="00E56086" w:rsidRPr="00F815D5">
          <w:rPr>
            <w:rStyle w:val="Hypertextovodkaz"/>
          </w:rPr>
          <w:t>https://eagri.cz/ssl/nosso-app/DataKeStazeni/</w:t>
        </w:r>
      </w:hyperlink>
      <w:r w:rsidR="00E56086">
        <w:t xml:space="preserve"> </w:t>
      </w:r>
      <w:r w:rsidR="00E56086" w:rsidRPr="00E56086">
        <w:t>)</w:t>
      </w:r>
    </w:p>
    <w:p w14:paraId="641379B6" w14:textId="77777777" w:rsidR="00087926" w:rsidRDefault="00087926" w:rsidP="00087926">
      <w:pPr>
        <w:pStyle w:val="Odstavecseseznamem"/>
      </w:pPr>
    </w:p>
    <w:p w14:paraId="5A311601" w14:textId="1A72DFC1" w:rsidR="00463B7E" w:rsidRDefault="006E26CE" w:rsidP="002B2B8D">
      <w:pPr>
        <w:pStyle w:val="Nadpis2"/>
      </w:pPr>
      <w:bookmarkStart w:id="3" w:name="_Toc99992467"/>
      <w:r>
        <w:t>EH</w:t>
      </w:r>
      <w:r w:rsidR="00087926" w:rsidRPr="00463B7E">
        <w:t>_</w:t>
      </w:r>
      <w:proofErr w:type="gramStart"/>
      <w:r w:rsidR="00087926" w:rsidRPr="00463B7E">
        <w:t>PEH01A</w:t>
      </w:r>
      <w:r w:rsidR="009D2B57">
        <w:t xml:space="preserve"> - s</w:t>
      </w:r>
      <w:r w:rsidR="009D2B57" w:rsidRPr="00F82CBB">
        <w:t>lužba</w:t>
      </w:r>
      <w:proofErr w:type="gramEnd"/>
      <w:r w:rsidR="009D2B57" w:rsidRPr="00F82CBB">
        <w:t xml:space="preserve"> pro </w:t>
      </w:r>
      <w:r w:rsidR="009D2B57">
        <w:t>předávání</w:t>
      </w:r>
      <w:r w:rsidR="009D2B57" w:rsidRPr="00F82CBB">
        <w:t xml:space="preserve"> dat evidenc</w:t>
      </w:r>
      <w:r w:rsidR="009D2B57">
        <w:t>e</w:t>
      </w:r>
      <w:r w:rsidR="009D2B57" w:rsidRPr="00F82CBB">
        <w:t xml:space="preserve"> použití hnojiv</w:t>
      </w:r>
      <w:bookmarkEnd w:id="3"/>
    </w:p>
    <w:p w14:paraId="28260ADE" w14:textId="2DBDD3FD" w:rsidR="00463B7E" w:rsidRDefault="008E502B" w:rsidP="00463B7E">
      <w:pPr>
        <w:jc w:val="both"/>
      </w:pPr>
      <w:r w:rsidRPr="00087926">
        <w:t xml:space="preserve">Služba </w:t>
      </w:r>
      <w:r w:rsidR="00FE1458">
        <w:t>je</w:t>
      </w:r>
      <w:r w:rsidR="00FE1458" w:rsidRPr="00087926">
        <w:t xml:space="preserve"> </w:t>
      </w:r>
      <w:r w:rsidRPr="00087926">
        <w:t>vystavena na EPO</w:t>
      </w:r>
      <w:r w:rsidR="0010120A">
        <w:t xml:space="preserve"> </w:t>
      </w:r>
      <w:r w:rsidRPr="00087926">
        <w:t xml:space="preserve">serveru </w:t>
      </w:r>
      <w:proofErr w:type="spellStart"/>
      <w:r w:rsidRPr="00087926">
        <w:t>MZe</w:t>
      </w:r>
      <w:proofErr w:type="spellEnd"/>
      <w:r w:rsidRPr="00087926">
        <w:t xml:space="preserve"> a </w:t>
      </w:r>
      <w:r w:rsidR="00FE1458">
        <w:t>vyžaduje</w:t>
      </w:r>
      <w:r w:rsidR="00FE1458" w:rsidRPr="00087926">
        <w:t xml:space="preserve"> </w:t>
      </w:r>
      <w:r w:rsidRPr="00087926">
        <w:t>autentizaci prostřednictvím uživatelského jména a WS klíče.</w:t>
      </w:r>
      <w:r>
        <w:t xml:space="preserve"> Struktura služby </w:t>
      </w:r>
      <w:r w:rsidR="00FE1458">
        <w:t>zahrnuje</w:t>
      </w:r>
      <w:r>
        <w:t xml:space="preserve"> element pro předání osevů</w:t>
      </w:r>
      <w:r w:rsidR="0010120A">
        <w:t xml:space="preserve"> a </w:t>
      </w:r>
      <w:r>
        <w:t xml:space="preserve">sklizní a </w:t>
      </w:r>
      <w:r w:rsidR="00733A15">
        <w:t>e</w:t>
      </w:r>
      <w:r>
        <w:t>lement pro předání dat aplikací/pastev.</w:t>
      </w:r>
    </w:p>
    <w:p w14:paraId="667A497B" w14:textId="3F829D30" w:rsidR="00BF7648" w:rsidRPr="00BF7648" w:rsidRDefault="00BF7648" w:rsidP="00463B7E">
      <w:pPr>
        <w:jc w:val="both"/>
        <w:rPr>
          <w:color w:val="FF0000"/>
        </w:rPr>
      </w:pPr>
      <w:r>
        <w:rPr>
          <w:color w:val="FF0000"/>
        </w:rPr>
        <w:t>Zde vložit odkaz na popis služby na PF jak to tam dělá Petr Kiss</w:t>
      </w:r>
    </w:p>
    <w:p w14:paraId="1C662E45" w14:textId="12964A54" w:rsidR="00A15029" w:rsidRDefault="00A15029" w:rsidP="00A15029">
      <w:pPr>
        <w:pStyle w:val="Nadpis2"/>
      </w:pPr>
      <w:bookmarkStart w:id="4" w:name="_Toc99992471"/>
      <w:r w:rsidRPr="002B2B8D">
        <w:t>EH_</w:t>
      </w:r>
      <w:proofErr w:type="gramStart"/>
      <w:r w:rsidRPr="002B2B8D">
        <w:t xml:space="preserve">CHEH01A - </w:t>
      </w:r>
      <w:r>
        <w:t>s</w:t>
      </w:r>
      <w:r w:rsidRPr="002B2B8D">
        <w:t>lužba</w:t>
      </w:r>
      <w:proofErr w:type="gramEnd"/>
      <w:r w:rsidRPr="002B2B8D">
        <w:t xml:space="preserve"> pro stažení chyb podání evidence použití hnojiv</w:t>
      </w:r>
      <w:bookmarkEnd w:id="4"/>
    </w:p>
    <w:p w14:paraId="4F9606EE" w14:textId="77777777" w:rsidR="00806CFA" w:rsidRDefault="00806CFA" w:rsidP="00806CFA">
      <w:r>
        <w:t>Služba slouží k získání údajů evidence použití hnojiv, které byly předány službou EH_PEH01A. Zároveň služba vrací výsledek podání a přehled chyb, které systém po příjmu podání vyhodnotil.</w:t>
      </w:r>
    </w:p>
    <w:p w14:paraId="257895AA" w14:textId="436F1602" w:rsidR="00BF7648" w:rsidRPr="00BF7648" w:rsidRDefault="00BF7648" w:rsidP="00BF7648">
      <w:pPr>
        <w:jc w:val="both"/>
        <w:rPr>
          <w:color w:val="FF0000"/>
        </w:rPr>
      </w:pPr>
      <w:r>
        <w:rPr>
          <w:color w:val="FF0000"/>
        </w:rPr>
        <w:t>Zde vložit odkaz na popis služby na PF jak to tam dělá Petr K</w:t>
      </w:r>
      <w:r>
        <w:rPr>
          <w:color w:val="FF0000"/>
        </w:rPr>
        <w:t>i</w:t>
      </w:r>
      <w:r>
        <w:rPr>
          <w:color w:val="FF0000"/>
        </w:rPr>
        <w:t>ss</w:t>
      </w:r>
    </w:p>
    <w:p w14:paraId="02DCAB04" w14:textId="0A60B8C5" w:rsidR="002A00DC" w:rsidRDefault="00E56086" w:rsidP="007A6717">
      <w:r w:rsidRPr="00E56086">
        <w:t xml:space="preserve">Postupy pro implementaci volání webových služeb </w:t>
      </w:r>
      <w:r w:rsidR="0043495D">
        <w:t>jsou dostupné</w:t>
      </w:r>
      <w:r w:rsidRPr="00E56086">
        <w:t xml:space="preserve"> ZDE</w:t>
      </w:r>
      <w:r>
        <w:t xml:space="preserve">: </w:t>
      </w:r>
      <w:hyperlink r:id="rId10" w:history="1">
        <w:r w:rsidR="007C4C7A" w:rsidRPr="000A60D0">
          <w:rPr>
            <w:rStyle w:val="Hypertextovodkaz"/>
          </w:rPr>
          <w:t>https://eagri.cz/public/web/mze/farmar/elektronicka-vymena-dat/postupy-volani-datovych-sluzeb/</w:t>
        </w:r>
      </w:hyperlink>
    </w:p>
    <w:p w14:paraId="0858CB10" w14:textId="5CFE9C81" w:rsidR="009142EE" w:rsidRDefault="009142EE" w:rsidP="007A6717"/>
    <w:p w14:paraId="2EC6FB86" w14:textId="0EC03D69" w:rsidR="009142EE" w:rsidRDefault="009142EE" w:rsidP="009142EE">
      <w:pPr>
        <w:pStyle w:val="Nadpis2"/>
      </w:pPr>
      <w:bookmarkStart w:id="5" w:name="_Toc99992476"/>
      <w:r>
        <w:t>Webová aplikace</w:t>
      </w:r>
      <w:bookmarkEnd w:id="5"/>
    </w:p>
    <w:p w14:paraId="76F89183" w14:textId="77777777" w:rsidR="00F823A9" w:rsidRDefault="00F823A9" w:rsidP="00F823A9">
      <w:r>
        <w:t xml:space="preserve">Webová aplikace Evidence hnojení je dostupná přes portál farmáře </w:t>
      </w:r>
      <w:proofErr w:type="spellStart"/>
      <w:r>
        <w:t>MZe</w:t>
      </w:r>
      <w:proofErr w:type="spellEnd"/>
      <w:r>
        <w:t>. Aplikace rozlišuje tři uživatelské role:</w:t>
      </w:r>
    </w:p>
    <w:p w14:paraId="38F349C6" w14:textId="78AE458B" w:rsidR="00F823A9" w:rsidRDefault="00CE01ED" w:rsidP="00F823A9">
      <w:pPr>
        <w:pStyle w:val="Odstavecseseznamem"/>
        <w:numPr>
          <w:ilvl w:val="0"/>
          <w:numId w:val="39"/>
        </w:numPr>
      </w:pPr>
      <w:r>
        <w:t>F</w:t>
      </w:r>
      <w:r w:rsidR="00F823A9">
        <w:t>armář;</w:t>
      </w:r>
    </w:p>
    <w:p w14:paraId="6861FC15" w14:textId="77777777" w:rsidR="00F823A9" w:rsidRDefault="00F823A9" w:rsidP="00F823A9">
      <w:pPr>
        <w:pStyle w:val="Odstavecseseznamem"/>
        <w:numPr>
          <w:ilvl w:val="0"/>
          <w:numId w:val="39"/>
        </w:numPr>
      </w:pPr>
      <w:r>
        <w:t>Správce;</w:t>
      </w:r>
    </w:p>
    <w:p w14:paraId="12109297" w14:textId="77777777" w:rsidR="00F823A9" w:rsidRDefault="00F823A9" w:rsidP="00F823A9">
      <w:pPr>
        <w:pStyle w:val="Odstavecseseznamem"/>
        <w:numPr>
          <w:ilvl w:val="0"/>
          <w:numId w:val="39"/>
        </w:numPr>
      </w:pPr>
      <w:r>
        <w:t>Čtenář;</w:t>
      </w:r>
    </w:p>
    <w:p w14:paraId="20D45FFB" w14:textId="77777777" w:rsidR="00F823A9" w:rsidRDefault="00F823A9" w:rsidP="00F823A9">
      <w:pPr>
        <w:pStyle w:val="Nadpis3"/>
      </w:pPr>
      <w:r>
        <w:t>Správce aplikace</w:t>
      </w:r>
    </w:p>
    <w:p w14:paraId="0E72F1B5" w14:textId="77777777" w:rsidR="00F823A9" w:rsidRDefault="00F823A9" w:rsidP="00F823A9">
      <w:r>
        <w:t>Správce aplikace je oprávněn k následujícím činnostem:</w:t>
      </w:r>
    </w:p>
    <w:p w14:paraId="6AAF7834" w14:textId="77777777" w:rsidR="00F823A9" w:rsidRPr="00B25F99" w:rsidRDefault="00F823A9" w:rsidP="00F823A9">
      <w:pPr>
        <w:pStyle w:val="Odstavecseseznamem"/>
        <w:numPr>
          <w:ilvl w:val="0"/>
          <w:numId w:val="39"/>
        </w:numPr>
      </w:pPr>
      <w:r>
        <w:t>Zobrazení číselníků z externích systémů – číselník plodin, skupin plodin;</w:t>
      </w:r>
    </w:p>
    <w:p w14:paraId="68A35FB8" w14:textId="77777777" w:rsidR="00F823A9" w:rsidRDefault="00F823A9" w:rsidP="00F823A9">
      <w:pPr>
        <w:pStyle w:val="Odstavecseseznamem"/>
        <w:numPr>
          <w:ilvl w:val="0"/>
          <w:numId w:val="39"/>
        </w:numPr>
      </w:pPr>
      <w:r>
        <w:t>Editace číselníků – číselník produktů, užitkových směrů pěstování;</w:t>
      </w:r>
    </w:p>
    <w:p w14:paraId="5E9C0735" w14:textId="77777777" w:rsidR="00F823A9" w:rsidRDefault="00F823A9" w:rsidP="00F823A9">
      <w:pPr>
        <w:pStyle w:val="Odstavecseseznamem"/>
        <w:numPr>
          <w:ilvl w:val="0"/>
          <w:numId w:val="39"/>
        </w:numPr>
      </w:pPr>
      <w:r>
        <w:t>Nastavení mapování plodina vs. produkt vs. užitkový směr pěstování a nastavení mapování na plodiny vyhlášky;</w:t>
      </w:r>
    </w:p>
    <w:p w14:paraId="22CD75A4" w14:textId="331CEDBA" w:rsidR="00F823A9" w:rsidRDefault="00F823A9" w:rsidP="00F823A9">
      <w:pPr>
        <w:pStyle w:val="Odstavecseseznamem"/>
        <w:numPr>
          <w:ilvl w:val="0"/>
          <w:numId w:val="39"/>
        </w:numPr>
      </w:pPr>
      <w:r>
        <w:lastRenderedPageBreak/>
        <w:t>Zobrazení všech údajů evidence hnojení předaných službou EH_PEH01A nebo importem z excelu, a to za všechny subjekty;</w:t>
      </w:r>
    </w:p>
    <w:p w14:paraId="3F26D1F2" w14:textId="700914AF" w:rsidR="00F823A9" w:rsidRDefault="002A267C" w:rsidP="00F823A9">
      <w:pPr>
        <w:pStyle w:val="Nadpis3"/>
      </w:pPr>
      <w:r>
        <w:t>F</w:t>
      </w:r>
      <w:r w:rsidR="00F823A9">
        <w:t>armář</w:t>
      </w:r>
    </w:p>
    <w:p w14:paraId="4F5101B0" w14:textId="4B5441BB" w:rsidR="00F823A9" w:rsidRDefault="002A267C" w:rsidP="00F823A9">
      <w:r>
        <w:t>Farmář</w:t>
      </w:r>
      <w:r w:rsidR="00F823A9">
        <w:t xml:space="preserve"> má oprávnění přístupu k datům evidence hnojení podaným pouze za subjekt, za který přihlášený vystupuje.</w:t>
      </w:r>
    </w:p>
    <w:p w14:paraId="71BA8F6E" w14:textId="2834AF2F" w:rsidR="00F823A9" w:rsidRDefault="00F823A9" w:rsidP="00F823A9">
      <w:r>
        <w:t>Úvodní obrazovka evidence hnojení zobrazuje přehled zaslaných podání v rozsahu:</w:t>
      </w:r>
    </w:p>
    <w:p w14:paraId="083153A7" w14:textId="0616E8D9" w:rsidR="00F823A9" w:rsidRDefault="00F823A9" w:rsidP="00F823A9">
      <w:pPr>
        <w:pStyle w:val="Odstavecseseznamem"/>
        <w:numPr>
          <w:ilvl w:val="0"/>
          <w:numId w:val="39"/>
        </w:numPr>
      </w:pPr>
      <w:r>
        <w:t>Datum a čas přijetí podání;</w:t>
      </w:r>
    </w:p>
    <w:p w14:paraId="37EF90F1" w14:textId="37976C06" w:rsidR="00F823A9" w:rsidRDefault="00F823A9" w:rsidP="00F823A9">
      <w:pPr>
        <w:pStyle w:val="Odstavecseseznamem"/>
        <w:numPr>
          <w:ilvl w:val="0"/>
          <w:numId w:val="39"/>
        </w:numPr>
      </w:pPr>
      <w:r>
        <w:t>Výsledek</w:t>
      </w:r>
      <w:r w:rsidR="0004757F">
        <w:t>:</w:t>
      </w:r>
    </w:p>
    <w:p w14:paraId="4717E311" w14:textId="3F342E86" w:rsidR="0004757F" w:rsidRDefault="00BF7648" w:rsidP="0004757F">
      <w:pPr>
        <w:pStyle w:val="Odstavecseseznamem"/>
        <w:numPr>
          <w:ilvl w:val="1"/>
          <w:numId w:val="39"/>
        </w:numPr>
      </w:pPr>
      <w:r>
        <w:t>Vážný chyba neumožňující další zpracování záznamu</w:t>
      </w:r>
      <w:r w:rsidR="0004757F">
        <w:t>;</w:t>
      </w:r>
    </w:p>
    <w:p w14:paraId="463726BD" w14:textId="264C8016" w:rsidR="0004757F" w:rsidRDefault="00BF7648" w:rsidP="0004757F">
      <w:pPr>
        <w:pStyle w:val="Odstavecseseznamem"/>
        <w:numPr>
          <w:ilvl w:val="1"/>
          <w:numId w:val="39"/>
        </w:numPr>
      </w:pPr>
      <w:r>
        <w:t>Upozornění na chybu v záznamu</w:t>
      </w:r>
      <w:r w:rsidR="0004757F">
        <w:t>;</w:t>
      </w:r>
    </w:p>
    <w:p w14:paraId="3885D099" w14:textId="4E99AA71" w:rsidR="0004757F" w:rsidRDefault="0004757F" w:rsidP="0004757F">
      <w:pPr>
        <w:pStyle w:val="Odstavecseseznamem"/>
        <w:numPr>
          <w:ilvl w:val="1"/>
          <w:numId w:val="39"/>
        </w:numPr>
      </w:pPr>
      <w:r>
        <w:t>Kritická chyba podání;</w:t>
      </w:r>
    </w:p>
    <w:p w14:paraId="782C85B7" w14:textId="13C43B34" w:rsidR="0004757F" w:rsidRDefault="0004757F" w:rsidP="0004757F">
      <w:pPr>
        <w:pStyle w:val="Odstavecseseznamem"/>
        <w:numPr>
          <w:ilvl w:val="1"/>
          <w:numId w:val="39"/>
        </w:numPr>
      </w:pPr>
      <w:r>
        <w:t>Zpracovává se – probíhá vyhodnocení chyb;</w:t>
      </w:r>
    </w:p>
    <w:p w14:paraId="5FD8BF95" w14:textId="3F8F2102" w:rsidR="0004757F" w:rsidRDefault="0004757F" w:rsidP="00F823A9">
      <w:pPr>
        <w:pStyle w:val="Odstavecseseznamem"/>
        <w:numPr>
          <w:ilvl w:val="0"/>
          <w:numId w:val="39"/>
        </w:numPr>
      </w:pPr>
      <w:r>
        <w:t>Id podání – unikátní identifikátor přiřazený systémem;</w:t>
      </w:r>
    </w:p>
    <w:p w14:paraId="7DB929FA" w14:textId="03B1CB2D" w:rsidR="0004757F" w:rsidRDefault="0004757F" w:rsidP="00F823A9">
      <w:pPr>
        <w:pStyle w:val="Odstavecseseznamem"/>
        <w:numPr>
          <w:ilvl w:val="0"/>
          <w:numId w:val="39"/>
        </w:numPr>
      </w:pPr>
      <w:r>
        <w:t>Typ podání – Statistika / Kontrola;</w:t>
      </w:r>
    </w:p>
    <w:p w14:paraId="56CC3132" w14:textId="498ADF35" w:rsidR="0004757F" w:rsidRDefault="0004757F" w:rsidP="00F823A9">
      <w:pPr>
        <w:pStyle w:val="Odstavecseseznamem"/>
        <w:numPr>
          <w:ilvl w:val="0"/>
          <w:numId w:val="39"/>
        </w:numPr>
      </w:pPr>
      <w:r>
        <w:t>Období Od – Do;</w:t>
      </w:r>
    </w:p>
    <w:p w14:paraId="6FA1CA32" w14:textId="41B534FA" w:rsidR="0004757F" w:rsidRDefault="0004757F" w:rsidP="00F823A9">
      <w:pPr>
        <w:pStyle w:val="Odstavecseseznamem"/>
        <w:numPr>
          <w:ilvl w:val="0"/>
          <w:numId w:val="39"/>
        </w:numPr>
      </w:pPr>
      <w:r>
        <w:t>Rozsah – Hnojiva / Pastva;</w:t>
      </w:r>
    </w:p>
    <w:p w14:paraId="5FBE2F57" w14:textId="721066C3" w:rsidR="0004757F" w:rsidRDefault="0004757F" w:rsidP="00F823A9">
      <w:pPr>
        <w:pStyle w:val="Odstavecseseznamem"/>
        <w:numPr>
          <w:ilvl w:val="0"/>
          <w:numId w:val="39"/>
        </w:numPr>
      </w:pPr>
      <w:r>
        <w:t>Středisko;</w:t>
      </w:r>
    </w:p>
    <w:p w14:paraId="7DF9C53B" w14:textId="622947EA" w:rsidR="0004757F" w:rsidRDefault="0004757F" w:rsidP="00F823A9">
      <w:pPr>
        <w:pStyle w:val="Odstavecseseznamem"/>
        <w:numPr>
          <w:ilvl w:val="0"/>
          <w:numId w:val="39"/>
        </w:numPr>
      </w:pPr>
      <w:r>
        <w:t>Platné – platný záznam Ano / Ne:</w:t>
      </w:r>
    </w:p>
    <w:p w14:paraId="64B8C8BA" w14:textId="04D04499" w:rsidR="0004757F" w:rsidRDefault="0004757F" w:rsidP="0004757F">
      <w:pPr>
        <w:pStyle w:val="Odstavecseseznamem"/>
        <w:numPr>
          <w:ilvl w:val="1"/>
          <w:numId w:val="39"/>
        </w:numPr>
      </w:pPr>
      <w:r>
        <w:t>Pro typ S = Statistika je platné pouze poslední podání podané za dané období;</w:t>
      </w:r>
    </w:p>
    <w:p w14:paraId="44E46791" w14:textId="4B4540ED" w:rsidR="0004757F" w:rsidRDefault="0004757F" w:rsidP="0004757F">
      <w:pPr>
        <w:pStyle w:val="Odstavecseseznamem"/>
        <w:numPr>
          <w:ilvl w:val="1"/>
          <w:numId w:val="39"/>
        </w:numPr>
      </w:pPr>
      <w:r>
        <w:t>Pro typ K = kontrola jdou platná všechna podání;</w:t>
      </w:r>
    </w:p>
    <w:p w14:paraId="3AD8A50E" w14:textId="36A2C395" w:rsidR="00CB18BA" w:rsidRDefault="00CB18BA" w:rsidP="00CB18BA">
      <w:pPr>
        <w:pStyle w:val="Odstavecseseznamem"/>
        <w:numPr>
          <w:ilvl w:val="0"/>
          <w:numId w:val="39"/>
        </w:numPr>
      </w:pPr>
      <w:r>
        <w:t>Potvrzení – odkaz pro stažení PDF souboru potvrzení podání;</w:t>
      </w:r>
    </w:p>
    <w:p w14:paraId="1D35EC65" w14:textId="55FC8B3D" w:rsidR="00CB18BA" w:rsidRDefault="00CB18BA" w:rsidP="00CB18BA">
      <w:pPr>
        <w:pStyle w:val="Odstavecseseznamem"/>
        <w:numPr>
          <w:ilvl w:val="0"/>
          <w:numId w:val="39"/>
        </w:numPr>
      </w:pPr>
      <w:r>
        <w:t>Chybník – odkaz pro stažení PDF souboru se seznamem chyb;</w:t>
      </w:r>
    </w:p>
    <w:p w14:paraId="5476987F" w14:textId="02FB1FD3" w:rsidR="00D4322B" w:rsidRDefault="00D4322B" w:rsidP="00D4322B"/>
    <w:p w14:paraId="3528EB86" w14:textId="4968FEE8" w:rsidR="00D4322B" w:rsidRDefault="00D4322B" w:rsidP="00F823A9">
      <w:r>
        <w:t>Proklikem z přehledu lze zobrazit detail podání. V horní části obrazovky jsou zobrazeny základní identifikační údaje podání</w:t>
      </w:r>
      <w:r w:rsidR="00D40FC8">
        <w:t xml:space="preserve"> včetně možnosti stažení potvrzení a </w:t>
      </w:r>
      <w:proofErr w:type="spellStart"/>
      <w:r w:rsidR="00D40FC8">
        <w:t>chybníku</w:t>
      </w:r>
      <w:proofErr w:type="spellEnd"/>
      <w:r w:rsidR="00D40FC8">
        <w:t>.</w:t>
      </w:r>
      <w:r>
        <w:t xml:space="preserve"> </w:t>
      </w:r>
      <w:r w:rsidR="00D40FC8">
        <w:t>D</w:t>
      </w:r>
      <w:r>
        <w:t>ále je detail rozdělen do tří záložek:</w:t>
      </w:r>
    </w:p>
    <w:p w14:paraId="0C5C37E7" w14:textId="7D7D375D" w:rsidR="00D4322B" w:rsidRDefault="00D4322B" w:rsidP="00D4322B">
      <w:pPr>
        <w:pStyle w:val="Odstavecseseznamem"/>
        <w:numPr>
          <w:ilvl w:val="0"/>
          <w:numId w:val="39"/>
        </w:numPr>
        <w:rPr>
          <w:b/>
          <w:bCs/>
        </w:rPr>
      </w:pPr>
      <w:r w:rsidRPr="00D4322B">
        <w:rPr>
          <w:b/>
          <w:bCs/>
        </w:rPr>
        <w:t>Osevy</w:t>
      </w:r>
    </w:p>
    <w:p w14:paraId="47C1F720" w14:textId="1A39BC18" w:rsidR="00D4322B" w:rsidRPr="00D4322B" w:rsidRDefault="00D4322B" w:rsidP="00D4322B">
      <w:pPr>
        <w:pStyle w:val="Odstavecseseznamem"/>
        <w:numPr>
          <w:ilvl w:val="1"/>
          <w:numId w:val="39"/>
        </w:numPr>
        <w:rPr>
          <w:b/>
          <w:bCs/>
        </w:rPr>
      </w:pPr>
      <w:r>
        <w:t>Seznam všech předaný osevů a sklizní;</w:t>
      </w:r>
    </w:p>
    <w:p w14:paraId="1B912DDE" w14:textId="151BFEFA" w:rsidR="00D4322B" w:rsidRDefault="00D4322B" w:rsidP="00D4322B">
      <w:pPr>
        <w:pStyle w:val="Odstavecseseznamem"/>
        <w:numPr>
          <w:ilvl w:val="1"/>
          <w:numId w:val="39"/>
        </w:numPr>
      </w:pPr>
      <w:r w:rsidRPr="00D4322B">
        <w:t xml:space="preserve">Pokud </w:t>
      </w:r>
      <w:r>
        <w:t>je k osevu víc sklizní, řádky tabulky se „namnoží“, tedy data stejného osevu jsou zobrazena vícekrát;</w:t>
      </w:r>
    </w:p>
    <w:p w14:paraId="6E117C95" w14:textId="418B7DD2" w:rsidR="00D4322B" w:rsidRDefault="00D4322B" w:rsidP="00D4322B">
      <w:pPr>
        <w:pStyle w:val="Odstavecseseznamem"/>
        <w:numPr>
          <w:ilvl w:val="1"/>
          <w:numId w:val="39"/>
        </w:numPr>
      </w:pPr>
      <w:r>
        <w:t>Předplodiy jsou zobrazeny souhrně v jedné buňce tabulky;</w:t>
      </w:r>
    </w:p>
    <w:p w14:paraId="1F66BDAE" w14:textId="58BA2144" w:rsidR="00AA4FCA" w:rsidRDefault="00AA4FCA" w:rsidP="00D4322B">
      <w:pPr>
        <w:pStyle w:val="Odstavecseseznamem"/>
        <w:numPr>
          <w:ilvl w:val="1"/>
          <w:numId w:val="39"/>
        </w:numPr>
      </w:pPr>
      <w:r>
        <w:t>Tabulka dovoluje řazení, filtrování a export dat do excelu;</w:t>
      </w:r>
    </w:p>
    <w:p w14:paraId="779B0404" w14:textId="3FD48399" w:rsidR="004C3F73" w:rsidRDefault="004C3F73" w:rsidP="00D4322B">
      <w:pPr>
        <w:pStyle w:val="Odstavecseseznamem"/>
        <w:numPr>
          <w:ilvl w:val="1"/>
          <w:numId w:val="39"/>
        </w:numPr>
      </w:pPr>
      <w:r>
        <w:t>Pokud byla u daného řádku osevu (sklizně nebo předplodiny)</w:t>
      </w:r>
      <w:r w:rsidR="00936CD7">
        <w:t xml:space="preserve"> vyhodnocena chyba</w:t>
      </w:r>
      <w:r>
        <w:t>, je řádek označen:</w:t>
      </w:r>
    </w:p>
    <w:p w14:paraId="37F905D0" w14:textId="61D4E337" w:rsidR="004C3F73" w:rsidRDefault="004C3F73" w:rsidP="004C3F73">
      <w:pPr>
        <w:pStyle w:val="Odstavecseseznamem"/>
        <w:numPr>
          <w:ilvl w:val="2"/>
          <w:numId w:val="39"/>
        </w:numPr>
      </w:pPr>
      <w:r>
        <w:t>Žlutým vykřičníkem pro propustnou chybu;</w:t>
      </w:r>
    </w:p>
    <w:p w14:paraId="3F1DA4C7" w14:textId="0411FB11" w:rsidR="004C3F73" w:rsidRDefault="004C3F73" w:rsidP="004C3F73">
      <w:pPr>
        <w:pStyle w:val="Odstavecseseznamem"/>
        <w:numPr>
          <w:ilvl w:val="2"/>
          <w:numId w:val="39"/>
        </w:numPr>
      </w:pPr>
      <w:r>
        <w:t>Červeným vykřičníkem pro nepropustnou chybu;</w:t>
      </w:r>
    </w:p>
    <w:p w14:paraId="40D9685C" w14:textId="40EF41B4" w:rsidR="004C3F73" w:rsidRPr="00D4322B" w:rsidRDefault="004C3F73" w:rsidP="004C3F73">
      <w:pPr>
        <w:pStyle w:val="Odstavecseseznamem"/>
        <w:ind w:left="1440"/>
      </w:pPr>
      <w:r>
        <w:t>v prvním sloupci tabulky. Zároveň je zvýrazněna chybná hodnota v datech;</w:t>
      </w:r>
    </w:p>
    <w:p w14:paraId="21D7589A" w14:textId="35B87AF2" w:rsidR="00D4322B" w:rsidRDefault="00D4322B" w:rsidP="00D4322B">
      <w:pPr>
        <w:pStyle w:val="Odstavecseseznamem"/>
        <w:numPr>
          <w:ilvl w:val="0"/>
          <w:numId w:val="39"/>
        </w:numPr>
        <w:rPr>
          <w:b/>
          <w:bCs/>
        </w:rPr>
      </w:pPr>
      <w:r w:rsidRPr="00D4322B">
        <w:rPr>
          <w:b/>
          <w:bCs/>
        </w:rPr>
        <w:lastRenderedPageBreak/>
        <w:t>Aplikace</w:t>
      </w:r>
    </w:p>
    <w:p w14:paraId="0151669E" w14:textId="36592C8C" w:rsidR="004C3F73" w:rsidRDefault="004C3F73" w:rsidP="004C3F73">
      <w:pPr>
        <w:pStyle w:val="Odstavecseseznamem"/>
        <w:numPr>
          <w:ilvl w:val="1"/>
          <w:numId w:val="39"/>
        </w:numPr>
      </w:pPr>
      <w:r w:rsidRPr="004C3F73">
        <w:t xml:space="preserve">Seznam všech předaných aplikací / </w:t>
      </w:r>
      <w:r>
        <w:t>pastev;</w:t>
      </w:r>
    </w:p>
    <w:p w14:paraId="01A0D927" w14:textId="5BA4208C" w:rsidR="00936CD7" w:rsidRDefault="00936CD7" w:rsidP="00936CD7">
      <w:pPr>
        <w:pStyle w:val="Odstavecseseznamem"/>
        <w:numPr>
          <w:ilvl w:val="1"/>
          <w:numId w:val="39"/>
        </w:numPr>
      </w:pPr>
      <w:r>
        <w:t>Pokud byla u daného řádku aplikace vyhodnocena chyba, je řádek označen:</w:t>
      </w:r>
    </w:p>
    <w:p w14:paraId="12B76D89" w14:textId="5650B83C" w:rsidR="00936CD7" w:rsidRDefault="00936CD7" w:rsidP="00936CD7">
      <w:pPr>
        <w:pStyle w:val="Odstavecseseznamem"/>
        <w:numPr>
          <w:ilvl w:val="2"/>
          <w:numId w:val="39"/>
        </w:numPr>
      </w:pPr>
      <w:r>
        <w:t xml:space="preserve">Žlutým vykřičníkem pro </w:t>
      </w:r>
      <w:r w:rsidR="00BF7648">
        <w:t>upozornění</w:t>
      </w:r>
      <w:r>
        <w:t>;</w:t>
      </w:r>
    </w:p>
    <w:p w14:paraId="21F1D55F" w14:textId="367EC8A7" w:rsidR="00936CD7" w:rsidRDefault="00936CD7" w:rsidP="00936CD7">
      <w:pPr>
        <w:pStyle w:val="Odstavecseseznamem"/>
        <w:numPr>
          <w:ilvl w:val="2"/>
          <w:numId w:val="39"/>
        </w:numPr>
      </w:pPr>
      <w:r>
        <w:t xml:space="preserve">Červeným vykřičníkem pro </w:t>
      </w:r>
      <w:r w:rsidR="00BF7648">
        <w:t>vážnou chybu</w:t>
      </w:r>
      <w:r>
        <w:t>;</w:t>
      </w:r>
    </w:p>
    <w:p w14:paraId="160ECF94" w14:textId="6E76DB06" w:rsidR="007402C3" w:rsidRDefault="00936CD7" w:rsidP="00936CD7">
      <w:pPr>
        <w:pStyle w:val="Odstavecseseznamem"/>
        <w:ind w:left="1440"/>
      </w:pPr>
      <w:r>
        <w:t>v prvním sloupci tabulky. Zároveň je zvýrazněna chybná hodnota v datech;</w:t>
      </w:r>
    </w:p>
    <w:p w14:paraId="60BD5F6D" w14:textId="77777777" w:rsidR="007402C3" w:rsidRDefault="007402C3">
      <w:pPr>
        <w:rPr>
          <w:rFonts w:eastAsia="Times New Roman" w:cs="Times New Roman"/>
          <w:noProof/>
          <w:kern w:val="22"/>
          <w:szCs w:val="24"/>
          <w:lang w:eastAsia="cs-CZ"/>
        </w:rPr>
      </w:pPr>
      <w:r>
        <w:br w:type="page"/>
      </w:r>
    </w:p>
    <w:p w14:paraId="2C84672C" w14:textId="77777777" w:rsidR="004C3F73" w:rsidRPr="004C3F73" w:rsidRDefault="004C3F73" w:rsidP="00936CD7">
      <w:pPr>
        <w:pStyle w:val="Odstavecseseznamem"/>
        <w:ind w:left="1440"/>
      </w:pPr>
    </w:p>
    <w:p w14:paraId="0EE04246" w14:textId="5BA1549A" w:rsidR="00D4322B" w:rsidRDefault="00D4322B" w:rsidP="00D4322B">
      <w:pPr>
        <w:pStyle w:val="Odstavecseseznamem"/>
        <w:numPr>
          <w:ilvl w:val="0"/>
          <w:numId w:val="39"/>
        </w:numPr>
        <w:rPr>
          <w:b/>
          <w:bCs/>
        </w:rPr>
      </w:pPr>
      <w:r w:rsidRPr="00D4322B">
        <w:rPr>
          <w:b/>
          <w:bCs/>
        </w:rPr>
        <w:t>Statistika</w:t>
      </w:r>
    </w:p>
    <w:p w14:paraId="57377D8C" w14:textId="487F6AF8" w:rsidR="00936CD7" w:rsidRDefault="00936CD7" w:rsidP="00936CD7">
      <w:pPr>
        <w:pStyle w:val="Odstavecseseznamem"/>
        <w:numPr>
          <w:ilvl w:val="1"/>
          <w:numId w:val="39"/>
        </w:numPr>
      </w:pPr>
      <w:r>
        <w:t>Výměra plodin k 31.5. a 30.11. včetně zobrazení referenční výměry dotažené z LPIS;</w:t>
      </w:r>
    </w:p>
    <w:p w14:paraId="5B378A47" w14:textId="03E91004" w:rsidR="00936CD7" w:rsidRDefault="00936CD7" w:rsidP="00936CD7">
      <w:pPr>
        <w:pStyle w:val="Odstavecseseznamem"/>
        <w:numPr>
          <w:ilvl w:val="1"/>
          <w:numId w:val="39"/>
        </w:numPr>
      </w:pPr>
      <w:r>
        <w:t>Statistika aplikace hnojiv k jednotlivým plodinám;</w:t>
      </w:r>
    </w:p>
    <w:p w14:paraId="36548714" w14:textId="69F8085B" w:rsidR="00936CD7" w:rsidRDefault="00936CD7" w:rsidP="00936CD7">
      <w:pPr>
        <w:pStyle w:val="Odstavecseseznamem"/>
        <w:numPr>
          <w:ilvl w:val="1"/>
          <w:numId w:val="39"/>
        </w:numPr>
      </w:pPr>
      <w:r>
        <w:t>Statistika výnosů;</w:t>
      </w:r>
    </w:p>
    <w:p w14:paraId="6B6582DE" w14:textId="61EFAA59" w:rsidR="00EB26A3" w:rsidRDefault="00EB26A3" w:rsidP="00EB26A3">
      <w:pPr>
        <w:pStyle w:val="Nadpis3"/>
      </w:pPr>
      <w:r>
        <w:t>Čtenář dat</w:t>
      </w:r>
    </w:p>
    <w:p w14:paraId="42670940" w14:textId="60C83AD5" w:rsidR="00EB26A3" w:rsidRPr="00EB26A3" w:rsidRDefault="00EB26A3" w:rsidP="00EB26A3">
      <w:r>
        <w:t xml:space="preserve">Má k dispozici pouze část evidence </w:t>
      </w:r>
      <w:proofErr w:type="gramStart"/>
      <w:r>
        <w:t>hnojení</w:t>
      </w:r>
      <w:proofErr w:type="gramEnd"/>
      <w:r>
        <w:t xml:space="preserve"> a to ve stejném rozsahu jako Správce, tedy přístup ke všem podáním za všechny subjekty.</w:t>
      </w:r>
    </w:p>
    <w:sectPr w:rsidR="00EB26A3" w:rsidRPr="00EB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350"/>
    <w:multiLevelType w:val="hybridMultilevel"/>
    <w:tmpl w:val="7B3E6648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1B3"/>
    <w:multiLevelType w:val="hybridMultilevel"/>
    <w:tmpl w:val="90824534"/>
    <w:lvl w:ilvl="0" w:tplc="4DF4170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942B0A"/>
    <w:multiLevelType w:val="hybridMultilevel"/>
    <w:tmpl w:val="9C444E0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DF417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3C80"/>
    <w:multiLevelType w:val="hybridMultilevel"/>
    <w:tmpl w:val="E56CE17A"/>
    <w:lvl w:ilvl="0" w:tplc="3A94A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4075"/>
    <w:multiLevelType w:val="hybridMultilevel"/>
    <w:tmpl w:val="34D0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3BDF"/>
    <w:multiLevelType w:val="hybridMultilevel"/>
    <w:tmpl w:val="52981200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580"/>
    <w:multiLevelType w:val="hybridMultilevel"/>
    <w:tmpl w:val="332803AE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DF417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DF4170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1DF7"/>
    <w:multiLevelType w:val="hybridMultilevel"/>
    <w:tmpl w:val="1DA23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095F"/>
    <w:multiLevelType w:val="hybridMultilevel"/>
    <w:tmpl w:val="00DE825A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42C53"/>
    <w:multiLevelType w:val="hybridMultilevel"/>
    <w:tmpl w:val="3EC210AE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6184"/>
    <w:multiLevelType w:val="hybridMultilevel"/>
    <w:tmpl w:val="BBCE4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50A5"/>
    <w:multiLevelType w:val="multilevel"/>
    <w:tmpl w:val="AA482C22"/>
    <w:lvl w:ilvl="0">
      <w:start w:val="1"/>
      <w:numFmt w:val="lowerLetter"/>
      <w:pStyle w:val="Seznampsmena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12" w15:restartNumberingAfterBreak="0">
    <w:nsid w:val="27D12DA9"/>
    <w:multiLevelType w:val="hybridMultilevel"/>
    <w:tmpl w:val="D73EE734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A12"/>
    <w:multiLevelType w:val="hybridMultilevel"/>
    <w:tmpl w:val="63D0AAC6"/>
    <w:lvl w:ilvl="0" w:tplc="758605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8EEBF22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B36A2"/>
    <w:multiLevelType w:val="hybridMultilevel"/>
    <w:tmpl w:val="4282D97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DF417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7CD7"/>
    <w:multiLevelType w:val="hybridMultilevel"/>
    <w:tmpl w:val="34A27D6A"/>
    <w:lvl w:ilvl="0" w:tplc="527E2F8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F182A"/>
    <w:multiLevelType w:val="hybridMultilevel"/>
    <w:tmpl w:val="4B1E3ECE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6C2B"/>
    <w:multiLevelType w:val="hybridMultilevel"/>
    <w:tmpl w:val="DCDEC692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26301"/>
    <w:multiLevelType w:val="hybridMultilevel"/>
    <w:tmpl w:val="A0601104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653F8"/>
    <w:multiLevelType w:val="hybridMultilevel"/>
    <w:tmpl w:val="15361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4498B"/>
    <w:multiLevelType w:val="hybridMultilevel"/>
    <w:tmpl w:val="5FDCF1D0"/>
    <w:lvl w:ilvl="0" w:tplc="C5C483D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560975"/>
    <w:multiLevelType w:val="hybridMultilevel"/>
    <w:tmpl w:val="0AF849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D12F83"/>
    <w:multiLevelType w:val="hybridMultilevel"/>
    <w:tmpl w:val="E60C1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836B7"/>
    <w:multiLevelType w:val="hybridMultilevel"/>
    <w:tmpl w:val="39BC50F0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44E6D"/>
    <w:multiLevelType w:val="hybridMultilevel"/>
    <w:tmpl w:val="D5D4A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814BE"/>
    <w:multiLevelType w:val="hybridMultilevel"/>
    <w:tmpl w:val="DE7E1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416DE"/>
    <w:multiLevelType w:val="hybridMultilevel"/>
    <w:tmpl w:val="EBB06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A4DDA"/>
    <w:multiLevelType w:val="hybridMultilevel"/>
    <w:tmpl w:val="D8EC8880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76AD2"/>
    <w:multiLevelType w:val="hybridMultilevel"/>
    <w:tmpl w:val="797A9C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8A45C9"/>
    <w:multiLevelType w:val="hybridMultilevel"/>
    <w:tmpl w:val="210C46A2"/>
    <w:lvl w:ilvl="0" w:tplc="1A6E2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D118B"/>
    <w:multiLevelType w:val="hybridMultilevel"/>
    <w:tmpl w:val="742C324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DF417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52C26"/>
    <w:multiLevelType w:val="hybridMultilevel"/>
    <w:tmpl w:val="AC68B0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E83C63"/>
    <w:multiLevelType w:val="hybridMultilevel"/>
    <w:tmpl w:val="E416A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A63D3"/>
    <w:multiLevelType w:val="hybridMultilevel"/>
    <w:tmpl w:val="4B382A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777B9"/>
    <w:multiLevelType w:val="hybridMultilevel"/>
    <w:tmpl w:val="A18AB738"/>
    <w:lvl w:ilvl="0" w:tplc="527E2F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0722C"/>
    <w:multiLevelType w:val="hybridMultilevel"/>
    <w:tmpl w:val="88DCD49A"/>
    <w:lvl w:ilvl="0" w:tplc="527E2F8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020B7"/>
    <w:multiLevelType w:val="hybridMultilevel"/>
    <w:tmpl w:val="9260D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132C1"/>
    <w:multiLevelType w:val="hybridMultilevel"/>
    <w:tmpl w:val="9FC6DBC0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6C28"/>
    <w:multiLevelType w:val="hybridMultilevel"/>
    <w:tmpl w:val="23EEA782"/>
    <w:lvl w:ilvl="0" w:tplc="527E2F8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769E6"/>
    <w:multiLevelType w:val="hybridMultilevel"/>
    <w:tmpl w:val="B38EC8A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DF417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F5E4C"/>
    <w:multiLevelType w:val="hybridMultilevel"/>
    <w:tmpl w:val="B88A3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9151E"/>
    <w:multiLevelType w:val="hybridMultilevel"/>
    <w:tmpl w:val="CC8CC29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40404AA"/>
    <w:multiLevelType w:val="hybridMultilevel"/>
    <w:tmpl w:val="81448B06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247D5"/>
    <w:multiLevelType w:val="hybridMultilevel"/>
    <w:tmpl w:val="CDFE175C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840E2"/>
    <w:multiLevelType w:val="hybridMultilevel"/>
    <w:tmpl w:val="A1189EC0"/>
    <w:lvl w:ilvl="0" w:tplc="4DF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CA48CF"/>
    <w:multiLevelType w:val="hybridMultilevel"/>
    <w:tmpl w:val="D708C65A"/>
    <w:lvl w:ilvl="0" w:tplc="4DF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F2494"/>
    <w:multiLevelType w:val="hybridMultilevel"/>
    <w:tmpl w:val="0F9EA7D2"/>
    <w:lvl w:ilvl="0" w:tplc="D8327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5075D7"/>
    <w:multiLevelType w:val="hybridMultilevel"/>
    <w:tmpl w:val="F864D426"/>
    <w:lvl w:ilvl="0" w:tplc="527E2F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A1691"/>
    <w:multiLevelType w:val="hybridMultilevel"/>
    <w:tmpl w:val="EB8AA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54884">
    <w:abstractNumId w:val="48"/>
  </w:num>
  <w:num w:numId="2" w16cid:durableId="1748921383">
    <w:abstractNumId w:val="7"/>
  </w:num>
  <w:num w:numId="3" w16cid:durableId="1456096076">
    <w:abstractNumId w:val="13"/>
  </w:num>
  <w:num w:numId="4" w16cid:durableId="1522356768">
    <w:abstractNumId w:val="18"/>
  </w:num>
  <w:num w:numId="5" w16cid:durableId="630132630">
    <w:abstractNumId w:val="19"/>
  </w:num>
  <w:num w:numId="6" w16cid:durableId="1881283700">
    <w:abstractNumId w:val="15"/>
  </w:num>
  <w:num w:numId="7" w16cid:durableId="1160996924">
    <w:abstractNumId w:val="35"/>
  </w:num>
  <w:num w:numId="8" w16cid:durableId="73935698">
    <w:abstractNumId w:val="38"/>
  </w:num>
  <w:num w:numId="9" w16cid:durableId="1966081430">
    <w:abstractNumId w:val="10"/>
  </w:num>
  <w:num w:numId="10" w16cid:durableId="171604748">
    <w:abstractNumId w:val="34"/>
  </w:num>
  <w:num w:numId="11" w16cid:durableId="37895395">
    <w:abstractNumId w:val="47"/>
  </w:num>
  <w:num w:numId="12" w16cid:durableId="566037690">
    <w:abstractNumId w:val="33"/>
  </w:num>
  <w:num w:numId="13" w16cid:durableId="1931697982">
    <w:abstractNumId w:val="20"/>
  </w:num>
  <w:num w:numId="14" w16cid:durableId="143202167">
    <w:abstractNumId w:val="40"/>
  </w:num>
  <w:num w:numId="15" w16cid:durableId="1530873786">
    <w:abstractNumId w:val="46"/>
  </w:num>
  <w:num w:numId="16" w16cid:durableId="845294024">
    <w:abstractNumId w:val="4"/>
  </w:num>
  <w:num w:numId="17" w16cid:durableId="820535015">
    <w:abstractNumId w:val="36"/>
  </w:num>
  <w:num w:numId="18" w16cid:durableId="82603837">
    <w:abstractNumId w:val="31"/>
  </w:num>
  <w:num w:numId="19" w16cid:durableId="1320844240">
    <w:abstractNumId w:val="41"/>
  </w:num>
  <w:num w:numId="20" w16cid:durableId="388111228">
    <w:abstractNumId w:val="26"/>
  </w:num>
  <w:num w:numId="21" w16cid:durableId="1892376312">
    <w:abstractNumId w:val="24"/>
  </w:num>
  <w:num w:numId="22" w16cid:durableId="381711065">
    <w:abstractNumId w:val="22"/>
  </w:num>
  <w:num w:numId="23" w16cid:durableId="1557010785">
    <w:abstractNumId w:val="25"/>
  </w:num>
  <w:num w:numId="24" w16cid:durableId="1319846850">
    <w:abstractNumId w:val="28"/>
  </w:num>
  <w:num w:numId="25" w16cid:durableId="359933166">
    <w:abstractNumId w:val="11"/>
  </w:num>
  <w:num w:numId="26" w16cid:durableId="1815367486">
    <w:abstractNumId w:val="21"/>
  </w:num>
  <w:num w:numId="27" w16cid:durableId="1157572871">
    <w:abstractNumId w:val="3"/>
  </w:num>
  <w:num w:numId="28" w16cid:durableId="1861581465">
    <w:abstractNumId w:val="32"/>
  </w:num>
  <w:num w:numId="29" w16cid:durableId="2049407966">
    <w:abstractNumId w:val="42"/>
  </w:num>
  <w:num w:numId="30" w16cid:durableId="1373384979">
    <w:abstractNumId w:val="44"/>
  </w:num>
  <w:num w:numId="31" w16cid:durableId="1621916639">
    <w:abstractNumId w:val="27"/>
  </w:num>
  <w:num w:numId="32" w16cid:durableId="1527795286">
    <w:abstractNumId w:val="43"/>
  </w:num>
  <w:num w:numId="33" w16cid:durableId="880017881">
    <w:abstractNumId w:val="0"/>
  </w:num>
  <w:num w:numId="34" w16cid:durableId="533730610">
    <w:abstractNumId w:val="12"/>
  </w:num>
  <w:num w:numId="35" w16cid:durableId="71391035">
    <w:abstractNumId w:val="39"/>
  </w:num>
  <w:num w:numId="36" w16cid:durableId="186455860">
    <w:abstractNumId w:val="16"/>
  </w:num>
  <w:num w:numId="37" w16cid:durableId="578253978">
    <w:abstractNumId w:val="5"/>
  </w:num>
  <w:num w:numId="38" w16cid:durableId="1103526824">
    <w:abstractNumId w:val="45"/>
  </w:num>
  <w:num w:numId="39" w16cid:durableId="1083648681">
    <w:abstractNumId w:val="6"/>
  </w:num>
  <w:num w:numId="40" w16cid:durableId="1252817246">
    <w:abstractNumId w:val="14"/>
  </w:num>
  <w:num w:numId="41" w16cid:durableId="62142714">
    <w:abstractNumId w:val="2"/>
  </w:num>
  <w:num w:numId="42" w16cid:durableId="690643107">
    <w:abstractNumId w:val="37"/>
  </w:num>
  <w:num w:numId="43" w16cid:durableId="939340847">
    <w:abstractNumId w:val="30"/>
  </w:num>
  <w:num w:numId="44" w16cid:durableId="200938967">
    <w:abstractNumId w:val="17"/>
  </w:num>
  <w:num w:numId="45" w16cid:durableId="23335864">
    <w:abstractNumId w:val="23"/>
  </w:num>
  <w:num w:numId="46" w16cid:durableId="675036444">
    <w:abstractNumId w:val="9"/>
  </w:num>
  <w:num w:numId="47" w16cid:durableId="2023849235">
    <w:abstractNumId w:val="8"/>
  </w:num>
  <w:num w:numId="48" w16cid:durableId="306665467">
    <w:abstractNumId w:val="1"/>
  </w:num>
  <w:num w:numId="49" w16cid:durableId="17323389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A"/>
    <w:rsid w:val="00042C94"/>
    <w:rsid w:val="0004757F"/>
    <w:rsid w:val="00087926"/>
    <w:rsid w:val="000D062A"/>
    <w:rsid w:val="0010120A"/>
    <w:rsid w:val="001976CE"/>
    <w:rsid w:val="001D0E8E"/>
    <w:rsid w:val="001E5FB5"/>
    <w:rsid w:val="00221C46"/>
    <w:rsid w:val="002671FB"/>
    <w:rsid w:val="002A00DC"/>
    <w:rsid w:val="002A267C"/>
    <w:rsid w:val="002B2B8D"/>
    <w:rsid w:val="002E340B"/>
    <w:rsid w:val="00382B11"/>
    <w:rsid w:val="003C35EC"/>
    <w:rsid w:val="004203B4"/>
    <w:rsid w:val="0043495D"/>
    <w:rsid w:val="00463B7E"/>
    <w:rsid w:val="00494E4D"/>
    <w:rsid w:val="004B13D8"/>
    <w:rsid w:val="004C3F73"/>
    <w:rsid w:val="004D5EA0"/>
    <w:rsid w:val="00554C76"/>
    <w:rsid w:val="005C43A2"/>
    <w:rsid w:val="005E6A9E"/>
    <w:rsid w:val="00640581"/>
    <w:rsid w:val="006564C0"/>
    <w:rsid w:val="006E26CE"/>
    <w:rsid w:val="00733A15"/>
    <w:rsid w:val="007402C3"/>
    <w:rsid w:val="007862D0"/>
    <w:rsid w:val="007A6717"/>
    <w:rsid w:val="007C4C7A"/>
    <w:rsid w:val="00806CFA"/>
    <w:rsid w:val="00834345"/>
    <w:rsid w:val="0088308C"/>
    <w:rsid w:val="008B2DBD"/>
    <w:rsid w:val="008E502B"/>
    <w:rsid w:val="009142EE"/>
    <w:rsid w:val="00927C01"/>
    <w:rsid w:val="00936CD7"/>
    <w:rsid w:val="009423D7"/>
    <w:rsid w:val="009D2B57"/>
    <w:rsid w:val="00A02234"/>
    <w:rsid w:val="00A15029"/>
    <w:rsid w:val="00AA4FCA"/>
    <w:rsid w:val="00B42CC9"/>
    <w:rsid w:val="00B55E5D"/>
    <w:rsid w:val="00BF7648"/>
    <w:rsid w:val="00C11625"/>
    <w:rsid w:val="00C61A84"/>
    <w:rsid w:val="00C93200"/>
    <w:rsid w:val="00CB18BA"/>
    <w:rsid w:val="00CE01ED"/>
    <w:rsid w:val="00D40F59"/>
    <w:rsid w:val="00D40FC8"/>
    <w:rsid w:val="00D4322B"/>
    <w:rsid w:val="00D479C2"/>
    <w:rsid w:val="00D5302E"/>
    <w:rsid w:val="00D55354"/>
    <w:rsid w:val="00DD7B4F"/>
    <w:rsid w:val="00E14608"/>
    <w:rsid w:val="00E47060"/>
    <w:rsid w:val="00E56086"/>
    <w:rsid w:val="00E73A67"/>
    <w:rsid w:val="00EB26A3"/>
    <w:rsid w:val="00EB3122"/>
    <w:rsid w:val="00EB3D1D"/>
    <w:rsid w:val="00EB4DD0"/>
    <w:rsid w:val="00F823A9"/>
    <w:rsid w:val="00FC3942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7A04"/>
  <w15:docId w15:val="{69409BDF-0BC0-49D7-B99C-07046D24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4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4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4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34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54C76"/>
    <w:pPr>
      <w:overflowPunct w:val="0"/>
      <w:autoSpaceDE w:val="0"/>
      <w:autoSpaceDN w:val="0"/>
      <w:adjustRightInd w:val="0"/>
      <w:spacing w:before="120" w:after="120" w:line="240" w:lineRule="auto"/>
      <w:ind w:left="720"/>
      <w:jc w:val="both"/>
      <w:textAlignment w:val="baseline"/>
    </w:pPr>
    <w:rPr>
      <w:rFonts w:eastAsia="Times New Roman" w:cs="Times New Roman"/>
      <w:noProof/>
      <w:kern w:val="22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4C76"/>
    <w:rPr>
      <w:rFonts w:eastAsia="Times New Roman" w:cs="Times New Roman"/>
      <w:noProof/>
      <w:kern w:val="2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086"/>
    <w:rPr>
      <w:color w:val="0563C1" w:themeColor="hyperlink"/>
      <w:u w:val="single"/>
    </w:rPr>
  </w:style>
  <w:style w:type="paragraph" w:customStyle="1" w:styleId="Seznampsmena">
    <w:name w:val="Seznam písmena"/>
    <w:basedOn w:val="Normln"/>
    <w:rsid w:val="00C61A84"/>
    <w:pPr>
      <w:numPr>
        <w:numId w:val="2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E1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458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B4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4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B4D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E34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4B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349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5302E"/>
    <w:rPr>
      <w:color w:val="954F72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671FB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2671F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671F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671F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gri.cz/ssl/nosso-app/DataKeStazeni/" TargetMode="Externa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agri.cz/public/web/mze/farmar/elektronicka-vymena-dat/postupy-volani-datovych-sluz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gri.cz/ssl/nosso-app/DataKeStaz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41C5-1BB6-47F0-8C82-6387EC49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1054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 ČR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Martin</dc:creator>
  <cp:keywords/>
  <dc:description/>
  <cp:lastModifiedBy>Josef Vrzáň</cp:lastModifiedBy>
  <cp:revision>2</cp:revision>
  <dcterms:created xsi:type="dcterms:W3CDTF">2022-04-08T04:07:00Z</dcterms:created>
  <dcterms:modified xsi:type="dcterms:W3CDTF">2022-04-08T04:07:00Z</dcterms:modified>
</cp:coreProperties>
</file>