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2D" w:rsidRDefault="0021602D" w:rsidP="00B9195F">
      <w:pPr>
        <w:pStyle w:val="ZKON"/>
        <w:keepNext w:val="0"/>
        <w:keepLines w:val="0"/>
        <w:rPr>
          <w:rFonts w:ascii="Arial" w:hAnsi="Arial" w:cs="Arial"/>
          <w:color w:val="000000" w:themeColor="text1"/>
          <w:spacing w:val="-4"/>
          <w:sz w:val="22"/>
          <w:szCs w:val="22"/>
        </w:rPr>
      </w:pPr>
    </w:p>
    <w:p w:rsidR="006C0C80" w:rsidRPr="00876A07" w:rsidRDefault="006C0C80" w:rsidP="00B9195F">
      <w:pPr>
        <w:pStyle w:val="ZKON"/>
        <w:keepNext w:val="0"/>
        <w:keepLines w:val="0"/>
        <w:rPr>
          <w:rFonts w:ascii="Arial" w:hAnsi="Arial" w:cs="Arial"/>
          <w:color w:val="000000" w:themeColor="text1"/>
          <w:spacing w:val="4"/>
        </w:rPr>
      </w:pPr>
      <w:r w:rsidRPr="00876A07">
        <w:rPr>
          <w:rFonts w:ascii="Arial" w:hAnsi="Arial" w:cs="Arial"/>
          <w:color w:val="000000" w:themeColor="text1"/>
          <w:spacing w:val="4"/>
        </w:rPr>
        <w:t>O d ů v o d n ě n í</w:t>
      </w:r>
      <w:r w:rsidR="00876A07" w:rsidRPr="00876A07">
        <w:rPr>
          <w:rFonts w:ascii="Arial" w:hAnsi="Arial" w:cs="Arial"/>
          <w:color w:val="000000" w:themeColor="text1"/>
          <w:spacing w:val="4"/>
        </w:rPr>
        <w:t xml:space="preserve">  v y h l á š k y  č. 298/2018 Sb.</w:t>
      </w:r>
    </w:p>
    <w:p w:rsidR="006C0C80" w:rsidRPr="00814625" w:rsidRDefault="006C0C80" w:rsidP="00B9195F">
      <w:pPr>
        <w:pStyle w:val="ZKON"/>
        <w:keepNext w:val="0"/>
        <w:keepLines w:val="0"/>
        <w:rPr>
          <w:rFonts w:ascii="Arial" w:hAnsi="Arial" w:cs="Arial"/>
          <w:color w:val="000000" w:themeColor="text1"/>
          <w:spacing w:val="-4"/>
          <w:sz w:val="22"/>
          <w:szCs w:val="22"/>
        </w:rPr>
      </w:pPr>
    </w:p>
    <w:p w:rsidR="000A2CBB" w:rsidRDefault="000A2CBB" w:rsidP="007A6640">
      <w:pPr>
        <w:spacing w:after="160" w:line="259" w:lineRule="auto"/>
        <w:rPr>
          <w:rFonts w:ascii="Arial" w:hAnsi="Arial" w:cs="Arial"/>
          <w:b/>
          <w:color w:val="000000" w:themeColor="text1"/>
          <w:spacing w:val="-4"/>
          <w:sz w:val="22"/>
          <w:szCs w:val="22"/>
          <w:u w:val="single"/>
        </w:rPr>
      </w:pPr>
    </w:p>
    <w:p w:rsidR="006C0C80" w:rsidRPr="007A6640" w:rsidRDefault="007A6640" w:rsidP="007A6640">
      <w:pPr>
        <w:spacing w:after="160" w:line="259" w:lineRule="auto"/>
        <w:rPr>
          <w:rFonts w:ascii="Arial" w:hAnsi="Arial" w:cs="Arial"/>
          <w:b/>
          <w:sz w:val="22"/>
          <w:szCs w:val="22"/>
          <w:u w:val="single"/>
        </w:rPr>
      </w:pPr>
      <w:bookmarkStart w:id="0" w:name="_GoBack"/>
      <w:bookmarkEnd w:id="0"/>
      <w:r w:rsidRPr="007A6640">
        <w:rPr>
          <w:rFonts w:ascii="Arial" w:hAnsi="Arial" w:cs="Arial"/>
          <w:b/>
          <w:color w:val="000000" w:themeColor="text1"/>
          <w:spacing w:val="-4"/>
          <w:sz w:val="22"/>
          <w:szCs w:val="22"/>
          <w:u w:val="single"/>
        </w:rPr>
        <w:t>ZVLÁŠTNÍ ČÁST</w:t>
      </w:r>
    </w:p>
    <w:p w:rsidR="006C0C80" w:rsidRPr="004717D3" w:rsidRDefault="006C0C80" w:rsidP="00B9195F">
      <w:pPr>
        <w:pStyle w:val="ZKON"/>
        <w:keepNext w:val="0"/>
        <w:keepLines w:val="0"/>
        <w:jc w:val="left"/>
        <w:rPr>
          <w:rFonts w:ascii="Arial" w:hAnsi="Arial" w:cs="Arial"/>
          <w:color w:val="000000" w:themeColor="text1"/>
          <w:spacing w:val="-4"/>
          <w:sz w:val="22"/>
          <w:szCs w:val="22"/>
          <w:u w:val="single"/>
        </w:rPr>
      </w:pPr>
    </w:p>
    <w:p w:rsidR="006C0C80" w:rsidRPr="004717D3" w:rsidRDefault="00B356BE" w:rsidP="006C0C80">
      <w:pPr>
        <w:pStyle w:val="Zkladntext"/>
        <w:rPr>
          <w:rFonts w:ascii="Arial" w:hAnsi="Arial" w:cs="Arial"/>
          <w:b/>
          <w:sz w:val="22"/>
          <w:szCs w:val="22"/>
          <w:u w:val="single"/>
        </w:rPr>
      </w:pPr>
      <w:r w:rsidRPr="004717D3">
        <w:rPr>
          <w:rFonts w:ascii="Arial" w:hAnsi="Arial" w:cs="Arial"/>
          <w:b/>
          <w:sz w:val="22"/>
          <w:szCs w:val="22"/>
          <w:u w:val="single"/>
        </w:rPr>
        <w:t>K § 1</w:t>
      </w:r>
    </w:p>
    <w:p w:rsidR="00B356BE" w:rsidRPr="004717D3" w:rsidRDefault="00B356BE" w:rsidP="000E6A21">
      <w:pPr>
        <w:pStyle w:val="Zkladntext"/>
        <w:rPr>
          <w:rFonts w:ascii="Arial" w:hAnsi="Arial" w:cs="Arial"/>
          <w:sz w:val="22"/>
          <w:szCs w:val="22"/>
        </w:rPr>
      </w:pPr>
      <w:r w:rsidRPr="004717D3">
        <w:rPr>
          <w:rFonts w:ascii="Arial" w:hAnsi="Arial" w:cs="Arial"/>
          <w:sz w:val="22"/>
          <w:szCs w:val="22"/>
        </w:rPr>
        <w:t xml:space="preserve">Úvodní ustanovení navazuje na </w:t>
      </w:r>
      <w:r w:rsidR="007A6640">
        <w:rPr>
          <w:rFonts w:ascii="Arial" w:hAnsi="Arial" w:cs="Arial"/>
          <w:sz w:val="22"/>
          <w:szCs w:val="22"/>
        </w:rPr>
        <w:t xml:space="preserve">zákonné </w:t>
      </w:r>
      <w:r w:rsidRPr="004717D3">
        <w:rPr>
          <w:rFonts w:ascii="Arial" w:hAnsi="Arial" w:cs="Arial"/>
          <w:sz w:val="22"/>
          <w:szCs w:val="22"/>
        </w:rPr>
        <w:t xml:space="preserve">zmocnění </w:t>
      </w:r>
      <w:r w:rsidR="00B9195F" w:rsidRPr="004717D3">
        <w:rPr>
          <w:rFonts w:ascii="Arial" w:hAnsi="Arial" w:cs="Arial"/>
          <w:sz w:val="22"/>
          <w:szCs w:val="22"/>
        </w:rPr>
        <w:t xml:space="preserve">a </w:t>
      </w:r>
      <w:r w:rsidR="004A2A3C">
        <w:rPr>
          <w:rFonts w:ascii="Arial" w:hAnsi="Arial" w:cs="Arial"/>
          <w:sz w:val="22"/>
          <w:szCs w:val="22"/>
        </w:rPr>
        <w:t>specifikuje předmět vyhlášky</w:t>
      </w:r>
      <w:r w:rsidRPr="004717D3">
        <w:rPr>
          <w:rFonts w:ascii="Arial" w:hAnsi="Arial" w:cs="Arial"/>
          <w:sz w:val="22"/>
          <w:szCs w:val="22"/>
        </w:rPr>
        <w:t>.</w:t>
      </w:r>
    </w:p>
    <w:p w:rsidR="00B356BE" w:rsidRPr="004717D3" w:rsidRDefault="00B356BE" w:rsidP="006C0C80">
      <w:pPr>
        <w:pStyle w:val="Zkladntext"/>
        <w:rPr>
          <w:rFonts w:ascii="Arial" w:hAnsi="Arial" w:cs="Arial"/>
          <w:sz w:val="22"/>
          <w:szCs w:val="22"/>
        </w:rPr>
      </w:pPr>
    </w:p>
    <w:p w:rsidR="00B356BE" w:rsidRPr="004717D3" w:rsidRDefault="00B356BE" w:rsidP="006C0C80">
      <w:pPr>
        <w:pStyle w:val="Zkladntext"/>
        <w:rPr>
          <w:rFonts w:ascii="Arial" w:hAnsi="Arial" w:cs="Arial"/>
          <w:b/>
          <w:sz w:val="22"/>
          <w:szCs w:val="22"/>
          <w:u w:val="single"/>
        </w:rPr>
      </w:pPr>
      <w:r w:rsidRPr="004717D3">
        <w:rPr>
          <w:rFonts w:ascii="Arial" w:hAnsi="Arial" w:cs="Arial"/>
          <w:b/>
          <w:sz w:val="22"/>
          <w:szCs w:val="22"/>
          <w:u w:val="single"/>
        </w:rPr>
        <w:t>K § 2</w:t>
      </w:r>
    </w:p>
    <w:p w:rsidR="0060255A" w:rsidRDefault="004E13DF" w:rsidP="004E13DF">
      <w:pPr>
        <w:pStyle w:val="Zkladntext"/>
        <w:rPr>
          <w:rFonts w:ascii="Arial" w:hAnsi="Arial" w:cs="Arial"/>
          <w:sz w:val="22"/>
          <w:szCs w:val="22"/>
        </w:rPr>
      </w:pPr>
      <w:r w:rsidRPr="004E13DF">
        <w:rPr>
          <w:rFonts w:ascii="Arial" w:hAnsi="Arial" w:cs="Arial"/>
          <w:sz w:val="22"/>
          <w:szCs w:val="22"/>
        </w:rPr>
        <w:t xml:space="preserve">Oblastní plány jsou definovány </w:t>
      </w:r>
      <w:r>
        <w:rPr>
          <w:rFonts w:ascii="Arial" w:hAnsi="Arial" w:cs="Arial"/>
          <w:sz w:val="22"/>
          <w:szCs w:val="22"/>
        </w:rPr>
        <w:t xml:space="preserve">v </w:t>
      </w:r>
      <w:r w:rsidRPr="004E13DF">
        <w:rPr>
          <w:rFonts w:ascii="Arial" w:hAnsi="Arial" w:cs="Arial"/>
          <w:sz w:val="22"/>
          <w:szCs w:val="22"/>
        </w:rPr>
        <w:t>§</w:t>
      </w:r>
      <w:r w:rsidR="0087471F">
        <w:rPr>
          <w:rFonts w:ascii="Arial" w:hAnsi="Arial" w:cs="Arial"/>
          <w:sz w:val="22"/>
          <w:szCs w:val="22"/>
        </w:rPr>
        <w:t> </w:t>
      </w:r>
      <w:r w:rsidRPr="004E13DF">
        <w:rPr>
          <w:rFonts w:ascii="Arial" w:hAnsi="Arial" w:cs="Arial"/>
          <w:sz w:val="22"/>
          <w:szCs w:val="22"/>
        </w:rPr>
        <w:t xml:space="preserve">23 </w:t>
      </w:r>
      <w:r w:rsidR="007A6640">
        <w:rPr>
          <w:rFonts w:ascii="Arial" w:hAnsi="Arial" w:cs="Arial"/>
          <w:sz w:val="22"/>
          <w:szCs w:val="22"/>
        </w:rPr>
        <w:t xml:space="preserve">lesního </w:t>
      </w:r>
      <w:r w:rsidRPr="004E13DF">
        <w:rPr>
          <w:rFonts w:ascii="Arial" w:hAnsi="Arial" w:cs="Arial"/>
          <w:sz w:val="22"/>
          <w:szCs w:val="22"/>
        </w:rPr>
        <w:t xml:space="preserve">zákona jako metodický nástroj </w:t>
      </w:r>
      <w:r>
        <w:rPr>
          <w:rFonts w:ascii="Arial" w:hAnsi="Arial" w:cs="Arial"/>
          <w:sz w:val="22"/>
          <w:szCs w:val="22"/>
        </w:rPr>
        <w:t xml:space="preserve">státní </w:t>
      </w:r>
      <w:r w:rsidRPr="004E13DF">
        <w:rPr>
          <w:rFonts w:ascii="Arial" w:hAnsi="Arial" w:cs="Arial"/>
          <w:sz w:val="22"/>
          <w:szCs w:val="22"/>
        </w:rPr>
        <w:t xml:space="preserve">lesnické politiky a doporučují zásady hospodaření v lesích. </w:t>
      </w:r>
      <w:r w:rsidR="0031328B">
        <w:rPr>
          <w:rFonts w:ascii="Arial" w:hAnsi="Arial" w:cs="Arial"/>
          <w:sz w:val="22"/>
          <w:szCs w:val="22"/>
        </w:rPr>
        <w:t>Navržená právní úprava</w:t>
      </w:r>
      <w:r w:rsidR="006D3567">
        <w:rPr>
          <w:rFonts w:ascii="Arial" w:hAnsi="Arial" w:cs="Arial"/>
          <w:sz w:val="22"/>
          <w:szCs w:val="22"/>
        </w:rPr>
        <w:t xml:space="preserve"> </w:t>
      </w:r>
      <w:r w:rsidR="0031328B">
        <w:rPr>
          <w:rFonts w:ascii="Arial" w:hAnsi="Arial" w:cs="Arial"/>
          <w:sz w:val="22"/>
          <w:szCs w:val="22"/>
        </w:rPr>
        <w:t>vychází z</w:t>
      </w:r>
      <w:r w:rsidR="00D12F0D">
        <w:rPr>
          <w:rFonts w:ascii="Arial" w:hAnsi="Arial" w:cs="Arial"/>
          <w:sz w:val="22"/>
          <w:szCs w:val="22"/>
        </w:rPr>
        <w:t xml:space="preserve"> doposud </w:t>
      </w:r>
      <w:r w:rsidR="0031328B">
        <w:rPr>
          <w:rFonts w:ascii="Arial" w:hAnsi="Arial" w:cs="Arial"/>
          <w:sz w:val="22"/>
          <w:szCs w:val="22"/>
        </w:rPr>
        <w:t>platné právní úpravy</w:t>
      </w:r>
      <w:r w:rsidR="00F430F0">
        <w:rPr>
          <w:rFonts w:ascii="Arial" w:hAnsi="Arial" w:cs="Arial"/>
          <w:sz w:val="22"/>
          <w:szCs w:val="22"/>
        </w:rPr>
        <w:t xml:space="preserve"> </w:t>
      </w:r>
      <w:r w:rsidR="00495062">
        <w:rPr>
          <w:rFonts w:ascii="Arial" w:hAnsi="Arial" w:cs="Arial"/>
          <w:sz w:val="22"/>
          <w:szCs w:val="22"/>
        </w:rPr>
        <w:t>§ 1 odst. 1 a</w:t>
      </w:r>
      <w:r w:rsidR="007A6640">
        <w:rPr>
          <w:rFonts w:ascii="Arial" w:hAnsi="Arial" w:cs="Arial"/>
          <w:sz w:val="22"/>
          <w:szCs w:val="22"/>
        </w:rPr>
        <w:t>ž</w:t>
      </w:r>
      <w:r w:rsidR="00495062">
        <w:rPr>
          <w:rFonts w:ascii="Arial" w:hAnsi="Arial" w:cs="Arial"/>
          <w:sz w:val="22"/>
          <w:szCs w:val="22"/>
        </w:rPr>
        <w:t xml:space="preserve"> 4 </w:t>
      </w:r>
      <w:r w:rsidR="00D12F0D">
        <w:rPr>
          <w:rFonts w:ascii="Arial" w:hAnsi="Arial" w:cs="Arial"/>
          <w:sz w:val="22"/>
          <w:szCs w:val="22"/>
        </w:rPr>
        <w:t>v</w:t>
      </w:r>
      <w:r w:rsidR="00BC2EB8">
        <w:rPr>
          <w:rFonts w:ascii="Arial" w:hAnsi="Arial" w:cs="Arial"/>
          <w:sz w:val="22"/>
          <w:szCs w:val="22"/>
        </w:rPr>
        <w:t>yhlášky</w:t>
      </w:r>
      <w:r w:rsidR="00D12F0D">
        <w:rPr>
          <w:rFonts w:ascii="Arial" w:hAnsi="Arial" w:cs="Arial"/>
          <w:sz w:val="22"/>
          <w:szCs w:val="22"/>
        </w:rPr>
        <w:t xml:space="preserve"> č. 83/1996 Sb.</w:t>
      </w:r>
      <w:r w:rsidR="0031328B">
        <w:rPr>
          <w:rFonts w:ascii="Arial" w:hAnsi="Arial" w:cs="Arial"/>
          <w:sz w:val="22"/>
          <w:szCs w:val="22"/>
        </w:rPr>
        <w:t xml:space="preserve"> nicméně tuto doplňuje v oblasti zpracování </w:t>
      </w:r>
      <w:r w:rsidR="00F04A63">
        <w:rPr>
          <w:rFonts w:ascii="Arial" w:hAnsi="Arial" w:cs="Arial"/>
          <w:sz w:val="22"/>
          <w:szCs w:val="22"/>
        </w:rPr>
        <w:t>oblastních plánů</w:t>
      </w:r>
      <w:r w:rsidR="0031328B">
        <w:rPr>
          <w:rFonts w:ascii="Arial" w:hAnsi="Arial" w:cs="Arial"/>
          <w:sz w:val="22"/>
          <w:szCs w:val="22"/>
        </w:rPr>
        <w:t xml:space="preserve"> a provádění je</w:t>
      </w:r>
      <w:r w:rsidR="00F04A63">
        <w:rPr>
          <w:rFonts w:ascii="Arial" w:hAnsi="Arial" w:cs="Arial"/>
          <w:sz w:val="22"/>
          <w:szCs w:val="22"/>
        </w:rPr>
        <w:t>jich</w:t>
      </w:r>
      <w:r w:rsidR="0031328B">
        <w:rPr>
          <w:rFonts w:ascii="Arial" w:hAnsi="Arial" w:cs="Arial"/>
          <w:sz w:val="22"/>
          <w:szCs w:val="22"/>
        </w:rPr>
        <w:t xml:space="preserve"> změn.</w:t>
      </w:r>
    </w:p>
    <w:p w:rsidR="0060255A" w:rsidRDefault="0060255A" w:rsidP="004E13DF">
      <w:pPr>
        <w:pStyle w:val="Zkladntext"/>
        <w:rPr>
          <w:rFonts w:ascii="Arial" w:hAnsi="Arial" w:cs="Arial"/>
          <w:sz w:val="22"/>
          <w:szCs w:val="22"/>
        </w:rPr>
      </w:pPr>
    </w:p>
    <w:p w:rsidR="00F04A63" w:rsidRDefault="00E57175" w:rsidP="004E13DF">
      <w:pPr>
        <w:pStyle w:val="Zkladntext"/>
        <w:rPr>
          <w:rFonts w:ascii="Arial" w:hAnsi="Arial" w:cs="Arial"/>
          <w:sz w:val="22"/>
          <w:szCs w:val="22"/>
        </w:rPr>
      </w:pPr>
      <w:r>
        <w:rPr>
          <w:rFonts w:ascii="Arial" w:hAnsi="Arial" w:cs="Arial"/>
          <w:sz w:val="22"/>
          <w:szCs w:val="22"/>
        </w:rPr>
        <w:t>Odst.</w:t>
      </w:r>
      <w:r w:rsidR="00495062">
        <w:rPr>
          <w:rFonts w:ascii="Arial" w:hAnsi="Arial" w:cs="Arial"/>
          <w:sz w:val="22"/>
          <w:szCs w:val="22"/>
        </w:rPr>
        <w:tab/>
      </w:r>
      <w:r>
        <w:rPr>
          <w:rFonts w:ascii="Arial" w:hAnsi="Arial" w:cs="Arial"/>
          <w:sz w:val="22"/>
          <w:szCs w:val="22"/>
        </w:rPr>
        <w:t xml:space="preserve">(1) </w:t>
      </w:r>
      <w:r w:rsidR="007A1AEF">
        <w:rPr>
          <w:rFonts w:ascii="Arial" w:hAnsi="Arial" w:cs="Arial"/>
          <w:sz w:val="22"/>
          <w:szCs w:val="22"/>
        </w:rPr>
        <w:t>Kromě výše uvedeného celospolečenského významu jsou oblastní plány také rámcovým doporučením pro zpracování lesních hospodářských plánů a lesních hospodářských osnov, pro které v rámci regionu vymezeného specifickými přírodními podmínkami (tzv. „přírodní lesní oblasti</w:t>
      </w:r>
      <w:r w:rsidR="0060255A">
        <w:rPr>
          <w:rFonts w:ascii="Arial" w:hAnsi="Arial" w:cs="Arial"/>
          <w:sz w:val="22"/>
          <w:szCs w:val="22"/>
        </w:rPr>
        <w:t xml:space="preserve"> uvedené v příloze č. 1</w:t>
      </w:r>
      <w:r w:rsidR="007A1AEF">
        <w:rPr>
          <w:rFonts w:ascii="Arial" w:hAnsi="Arial" w:cs="Arial"/>
          <w:sz w:val="22"/>
          <w:szCs w:val="22"/>
        </w:rPr>
        <w:t xml:space="preserve">“) definují nejvhodnější základní hospodářská doporučení s ohledem na místní </w:t>
      </w:r>
      <w:r w:rsidR="008C17AE">
        <w:rPr>
          <w:rFonts w:ascii="Arial" w:hAnsi="Arial" w:cs="Arial"/>
          <w:sz w:val="22"/>
          <w:szCs w:val="22"/>
        </w:rPr>
        <w:t>přírodní podmínky a porostní poměry.</w:t>
      </w:r>
    </w:p>
    <w:p w:rsidR="000115D0" w:rsidRDefault="000115D0" w:rsidP="004E13DF">
      <w:pPr>
        <w:pStyle w:val="Zkladntext"/>
        <w:rPr>
          <w:rFonts w:ascii="Arial" w:hAnsi="Arial" w:cs="Arial"/>
          <w:sz w:val="22"/>
          <w:szCs w:val="22"/>
        </w:rPr>
      </w:pPr>
    </w:p>
    <w:p w:rsidR="000115D0" w:rsidRDefault="00E57175" w:rsidP="004E13DF">
      <w:pPr>
        <w:pStyle w:val="Zkladntext"/>
        <w:rPr>
          <w:rFonts w:ascii="Arial" w:hAnsi="Arial" w:cs="Arial"/>
          <w:sz w:val="22"/>
          <w:szCs w:val="22"/>
        </w:rPr>
      </w:pPr>
      <w:r>
        <w:rPr>
          <w:rFonts w:ascii="Arial" w:hAnsi="Arial" w:cs="Arial"/>
          <w:sz w:val="22"/>
          <w:szCs w:val="22"/>
        </w:rPr>
        <w:t>Odst.</w:t>
      </w:r>
      <w:r w:rsidR="00495062">
        <w:rPr>
          <w:rFonts w:ascii="Arial" w:hAnsi="Arial" w:cs="Arial"/>
          <w:sz w:val="22"/>
          <w:szCs w:val="22"/>
        </w:rPr>
        <w:tab/>
      </w:r>
      <w:r>
        <w:rPr>
          <w:rFonts w:ascii="Arial" w:hAnsi="Arial" w:cs="Arial"/>
          <w:sz w:val="22"/>
          <w:szCs w:val="22"/>
        </w:rPr>
        <w:t xml:space="preserve">(2) </w:t>
      </w:r>
      <w:r w:rsidR="00F04A63">
        <w:rPr>
          <w:rFonts w:ascii="Arial" w:hAnsi="Arial" w:cs="Arial"/>
          <w:sz w:val="22"/>
          <w:szCs w:val="22"/>
        </w:rPr>
        <w:t xml:space="preserve">Oblastní plány jakožto strategické plánovací </w:t>
      </w:r>
      <w:r>
        <w:rPr>
          <w:rFonts w:ascii="Arial" w:hAnsi="Arial" w:cs="Arial"/>
          <w:sz w:val="22"/>
          <w:szCs w:val="22"/>
        </w:rPr>
        <w:t xml:space="preserve">dokumenty </w:t>
      </w:r>
      <w:r w:rsidR="00F04A63">
        <w:rPr>
          <w:rFonts w:ascii="Arial" w:hAnsi="Arial" w:cs="Arial"/>
          <w:sz w:val="22"/>
          <w:szCs w:val="22"/>
        </w:rPr>
        <w:t xml:space="preserve">jsou obvykle zpracovávány na období 20 let. </w:t>
      </w:r>
      <w:r w:rsidR="003A6F76">
        <w:rPr>
          <w:rFonts w:ascii="Arial" w:hAnsi="Arial" w:cs="Arial"/>
          <w:sz w:val="22"/>
          <w:szCs w:val="22"/>
        </w:rPr>
        <w:t xml:space="preserve">Toto období </w:t>
      </w:r>
      <w:r>
        <w:rPr>
          <w:rFonts w:ascii="Arial" w:hAnsi="Arial" w:cs="Arial"/>
          <w:sz w:val="22"/>
          <w:szCs w:val="22"/>
        </w:rPr>
        <w:t xml:space="preserve">dvojnásobně překračuje délku platnosti lesních hospodářských plánů a lesních hospodářských osnov a </w:t>
      </w:r>
      <w:r w:rsidR="003A6F76">
        <w:rPr>
          <w:rFonts w:ascii="Arial" w:hAnsi="Arial" w:cs="Arial"/>
          <w:sz w:val="22"/>
          <w:szCs w:val="22"/>
        </w:rPr>
        <w:t xml:space="preserve">je </w:t>
      </w:r>
      <w:r>
        <w:rPr>
          <w:rFonts w:ascii="Arial" w:hAnsi="Arial" w:cs="Arial"/>
          <w:sz w:val="22"/>
          <w:szCs w:val="22"/>
        </w:rPr>
        <w:t xml:space="preserve">tak </w:t>
      </w:r>
      <w:r w:rsidR="003A6F76">
        <w:rPr>
          <w:rFonts w:ascii="Arial" w:hAnsi="Arial" w:cs="Arial"/>
          <w:sz w:val="22"/>
          <w:szCs w:val="22"/>
        </w:rPr>
        <w:t>dostatečně dlouh</w:t>
      </w:r>
      <w:r w:rsidR="000115D0">
        <w:rPr>
          <w:rFonts w:ascii="Arial" w:hAnsi="Arial" w:cs="Arial"/>
          <w:sz w:val="22"/>
          <w:szCs w:val="22"/>
        </w:rPr>
        <w:t>é</w:t>
      </w:r>
      <w:r w:rsidR="003A6F76">
        <w:rPr>
          <w:rFonts w:ascii="Arial" w:hAnsi="Arial" w:cs="Arial"/>
          <w:sz w:val="22"/>
          <w:szCs w:val="22"/>
        </w:rPr>
        <w:t xml:space="preserve"> pro </w:t>
      </w:r>
      <w:r w:rsidR="000115D0">
        <w:rPr>
          <w:rFonts w:ascii="Arial" w:hAnsi="Arial" w:cs="Arial"/>
          <w:sz w:val="22"/>
          <w:szCs w:val="22"/>
        </w:rPr>
        <w:t>zachování kontinuity při prosazování zásad státní lesnické politiky. V odůvodněných případech</w:t>
      </w:r>
      <w:r w:rsidR="00B81CD0">
        <w:rPr>
          <w:rFonts w:ascii="Arial" w:hAnsi="Arial" w:cs="Arial"/>
          <w:sz w:val="22"/>
          <w:szCs w:val="22"/>
        </w:rPr>
        <w:t xml:space="preserve"> závažných změn podmínek</w:t>
      </w:r>
      <w:r w:rsidR="000115D0">
        <w:rPr>
          <w:rFonts w:ascii="Arial" w:hAnsi="Arial" w:cs="Arial"/>
          <w:sz w:val="22"/>
          <w:szCs w:val="22"/>
        </w:rPr>
        <w:t>, např. rozsáhl</w:t>
      </w:r>
      <w:r w:rsidR="0080092A">
        <w:rPr>
          <w:rFonts w:ascii="Arial" w:hAnsi="Arial" w:cs="Arial"/>
          <w:sz w:val="22"/>
          <w:szCs w:val="22"/>
        </w:rPr>
        <w:t>ého poškození</w:t>
      </w:r>
      <w:r w:rsidR="000115D0">
        <w:rPr>
          <w:rFonts w:ascii="Arial" w:hAnsi="Arial" w:cs="Arial"/>
          <w:sz w:val="22"/>
          <w:szCs w:val="22"/>
        </w:rPr>
        <w:t xml:space="preserve"> lesních porostů </w:t>
      </w:r>
      <w:r w:rsidR="0080092A">
        <w:rPr>
          <w:rFonts w:ascii="Arial" w:hAnsi="Arial" w:cs="Arial"/>
          <w:sz w:val="22"/>
          <w:szCs w:val="22"/>
        </w:rPr>
        <w:t>(</w:t>
      </w:r>
      <w:r w:rsidR="00EC7425">
        <w:rPr>
          <w:rFonts w:ascii="Arial" w:hAnsi="Arial" w:cs="Arial"/>
          <w:sz w:val="22"/>
          <w:szCs w:val="22"/>
        </w:rPr>
        <w:t>tzv. k</w:t>
      </w:r>
      <w:r w:rsidR="00EC7425" w:rsidRPr="00EC7425">
        <w:rPr>
          <w:rFonts w:ascii="Arial" w:hAnsi="Arial" w:cs="Arial"/>
          <w:sz w:val="22"/>
          <w:szCs w:val="22"/>
        </w:rPr>
        <w:t>alamit</w:t>
      </w:r>
      <w:r w:rsidR="00EC7425">
        <w:rPr>
          <w:rFonts w:ascii="Arial" w:hAnsi="Arial" w:cs="Arial"/>
          <w:sz w:val="22"/>
          <w:szCs w:val="22"/>
        </w:rPr>
        <w:t>a</w:t>
      </w:r>
      <w:r w:rsidR="00EC7425" w:rsidRPr="00EC7425">
        <w:rPr>
          <w:rFonts w:ascii="Arial" w:hAnsi="Arial" w:cs="Arial"/>
          <w:sz w:val="22"/>
          <w:szCs w:val="22"/>
        </w:rPr>
        <w:t xml:space="preserve"> regionálního </w:t>
      </w:r>
      <w:r w:rsidR="00EC7425">
        <w:rPr>
          <w:rFonts w:ascii="Arial" w:hAnsi="Arial" w:cs="Arial"/>
          <w:sz w:val="22"/>
          <w:szCs w:val="22"/>
        </w:rPr>
        <w:t>či</w:t>
      </w:r>
      <w:r w:rsidR="00EC7425" w:rsidRPr="00EC7425">
        <w:rPr>
          <w:rFonts w:ascii="Arial" w:hAnsi="Arial" w:cs="Arial"/>
          <w:sz w:val="22"/>
          <w:szCs w:val="22"/>
        </w:rPr>
        <w:t xml:space="preserve"> celostátního rozsahu</w:t>
      </w:r>
      <w:r w:rsidR="00EC7425">
        <w:rPr>
          <w:rFonts w:ascii="Arial" w:hAnsi="Arial" w:cs="Arial"/>
          <w:sz w:val="22"/>
          <w:szCs w:val="22"/>
        </w:rPr>
        <w:t xml:space="preserve">, za kterou lze označit </w:t>
      </w:r>
      <w:r w:rsidR="00EC7425" w:rsidRPr="00EC7425">
        <w:rPr>
          <w:rFonts w:ascii="Arial" w:hAnsi="Arial" w:cs="Arial"/>
          <w:sz w:val="22"/>
          <w:szCs w:val="22"/>
        </w:rPr>
        <w:t>ohrožení životního prostředí, spočívající v takovém rozsahu poškození nebo zničení lesních porostů způsobeném abiotickými nebo biotickými činiteli, při kterém je ohroženo zachování lesů v regionálním nebo celostátním měřítku</w:t>
      </w:r>
      <w:r w:rsidR="0080092A">
        <w:rPr>
          <w:rFonts w:ascii="Arial" w:hAnsi="Arial" w:cs="Arial"/>
          <w:sz w:val="22"/>
          <w:szCs w:val="22"/>
        </w:rPr>
        <w:t>)</w:t>
      </w:r>
      <w:r w:rsidR="00640EDA">
        <w:rPr>
          <w:rFonts w:ascii="Arial" w:hAnsi="Arial" w:cs="Arial"/>
          <w:sz w:val="22"/>
          <w:szCs w:val="22"/>
        </w:rPr>
        <w:t>,</w:t>
      </w:r>
      <w:r w:rsidR="00B81CD0">
        <w:rPr>
          <w:rFonts w:ascii="Arial" w:hAnsi="Arial" w:cs="Arial"/>
          <w:sz w:val="22"/>
          <w:szCs w:val="22"/>
        </w:rPr>
        <w:t xml:space="preserve"> či závažných změn </w:t>
      </w:r>
      <w:r w:rsidR="00B81CD0" w:rsidRPr="004E13DF">
        <w:rPr>
          <w:rFonts w:ascii="Arial" w:hAnsi="Arial" w:cs="Arial"/>
          <w:sz w:val="22"/>
          <w:szCs w:val="22"/>
        </w:rPr>
        <w:t>požadav</w:t>
      </w:r>
      <w:r w:rsidR="00B81CD0">
        <w:rPr>
          <w:rFonts w:ascii="Arial" w:hAnsi="Arial" w:cs="Arial"/>
          <w:sz w:val="22"/>
          <w:szCs w:val="22"/>
        </w:rPr>
        <w:t>ků</w:t>
      </w:r>
      <w:r w:rsidR="00B81CD0" w:rsidRPr="004E13DF">
        <w:rPr>
          <w:rFonts w:ascii="Arial" w:hAnsi="Arial" w:cs="Arial"/>
          <w:sz w:val="22"/>
          <w:szCs w:val="22"/>
        </w:rPr>
        <w:t xml:space="preserve"> společnosti</w:t>
      </w:r>
      <w:r w:rsidR="00B81CD0">
        <w:rPr>
          <w:rFonts w:ascii="Arial" w:hAnsi="Arial" w:cs="Arial"/>
          <w:sz w:val="22"/>
          <w:szCs w:val="22"/>
        </w:rPr>
        <w:t xml:space="preserve"> </w:t>
      </w:r>
      <w:r w:rsidR="00640EDA">
        <w:rPr>
          <w:rFonts w:ascii="Arial" w:hAnsi="Arial" w:cs="Arial"/>
          <w:sz w:val="22"/>
          <w:szCs w:val="22"/>
        </w:rPr>
        <w:t xml:space="preserve">na plnění funkcí lesů </w:t>
      </w:r>
      <w:r w:rsidR="00B81CD0">
        <w:rPr>
          <w:rFonts w:ascii="Arial" w:hAnsi="Arial" w:cs="Arial"/>
          <w:sz w:val="22"/>
          <w:szCs w:val="22"/>
        </w:rPr>
        <w:t>v daném regionu</w:t>
      </w:r>
      <w:r w:rsidR="00640EDA">
        <w:rPr>
          <w:rFonts w:ascii="Arial" w:hAnsi="Arial" w:cs="Arial"/>
          <w:sz w:val="22"/>
          <w:szCs w:val="22"/>
        </w:rPr>
        <w:t>,</w:t>
      </w:r>
      <w:r w:rsidR="0080092A">
        <w:rPr>
          <w:rFonts w:ascii="Arial" w:hAnsi="Arial" w:cs="Arial"/>
          <w:sz w:val="22"/>
          <w:szCs w:val="22"/>
        </w:rPr>
        <w:t xml:space="preserve"> </w:t>
      </w:r>
      <w:r w:rsidR="000115D0">
        <w:rPr>
          <w:rFonts w:ascii="Arial" w:hAnsi="Arial" w:cs="Arial"/>
          <w:sz w:val="22"/>
          <w:szCs w:val="22"/>
        </w:rPr>
        <w:t xml:space="preserve">je možné </w:t>
      </w:r>
      <w:r w:rsidR="0080092A">
        <w:rPr>
          <w:rFonts w:ascii="Arial" w:hAnsi="Arial" w:cs="Arial"/>
          <w:sz w:val="22"/>
          <w:szCs w:val="22"/>
        </w:rPr>
        <w:t xml:space="preserve">nový </w:t>
      </w:r>
      <w:r w:rsidR="000115D0">
        <w:rPr>
          <w:rFonts w:ascii="Arial" w:hAnsi="Arial" w:cs="Arial"/>
          <w:sz w:val="22"/>
          <w:szCs w:val="22"/>
        </w:rPr>
        <w:t xml:space="preserve">oblastní plán zpracovat </w:t>
      </w:r>
      <w:r>
        <w:rPr>
          <w:rFonts w:ascii="Arial" w:hAnsi="Arial" w:cs="Arial"/>
          <w:sz w:val="22"/>
          <w:szCs w:val="22"/>
        </w:rPr>
        <w:t xml:space="preserve">i </w:t>
      </w:r>
      <w:r w:rsidR="000115D0">
        <w:rPr>
          <w:rFonts w:ascii="Arial" w:hAnsi="Arial" w:cs="Arial"/>
          <w:sz w:val="22"/>
          <w:szCs w:val="22"/>
        </w:rPr>
        <w:t xml:space="preserve">na </w:t>
      </w:r>
      <w:r w:rsidR="0080092A">
        <w:rPr>
          <w:rFonts w:ascii="Arial" w:hAnsi="Arial" w:cs="Arial"/>
          <w:sz w:val="22"/>
          <w:szCs w:val="22"/>
        </w:rPr>
        <w:t>kratší období, nebo případně platnost stávajícího oblastního plánu zkrátit či naopak prodloužit v závislosti na vývoji situace v dané přírodní lesní oblasti. Cílem t</w:t>
      </w:r>
      <w:r w:rsidR="00860147">
        <w:rPr>
          <w:rFonts w:ascii="Arial" w:hAnsi="Arial" w:cs="Arial"/>
          <w:sz w:val="22"/>
          <w:szCs w:val="22"/>
        </w:rPr>
        <w:t>ěchto</w:t>
      </w:r>
      <w:r w:rsidR="0080092A">
        <w:rPr>
          <w:rFonts w:ascii="Arial" w:hAnsi="Arial" w:cs="Arial"/>
          <w:sz w:val="22"/>
          <w:szCs w:val="22"/>
        </w:rPr>
        <w:t xml:space="preserve"> opatření je </w:t>
      </w:r>
      <w:r w:rsidR="000843BB">
        <w:rPr>
          <w:rFonts w:ascii="Arial" w:hAnsi="Arial" w:cs="Arial"/>
          <w:sz w:val="22"/>
          <w:szCs w:val="22"/>
        </w:rPr>
        <w:t xml:space="preserve">aktivně reagovat na proběhlé závažné změny v dotčeném území a zároveň </w:t>
      </w:r>
      <w:r w:rsidR="0080092A">
        <w:rPr>
          <w:rFonts w:ascii="Arial" w:hAnsi="Arial" w:cs="Arial"/>
          <w:sz w:val="22"/>
          <w:szCs w:val="22"/>
        </w:rPr>
        <w:t xml:space="preserve">poskytnout zpracovateli </w:t>
      </w:r>
      <w:r w:rsidR="00860147">
        <w:rPr>
          <w:rFonts w:ascii="Arial" w:hAnsi="Arial" w:cs="Arial"/>
          <w:sz w:val="22"/>
          <w:szCs w:val="22"/>
        </w:rPr>
        <w:t xml:space="preserve">oblastních plánů </w:t>
      </w:r>
      <w:r w:rsidR="0080092A">
        <w:rPr>
          <w:rFonts w:ascii="Arial" w:hAnsi="Arial" w:cs="Arial"/>
          <w:sz w:val="22"/>
          <w:szCs w:val="22"/>
        </w:rPr>
        <w:t xml:space="preserve">dostatečný časový prostor ke sběru nových údajů o území </w:t>
      </w:r>
      <w:r w:rsidR="00B81CD0">
        <w:rPr>
          <w:rFonts w:ascii="Arial" w:hAnsi="Arial" w:cs="Arial"/>
          <w:sz w:val="22"/>
          <w:szCs w:val="22"/>
        </w:rPr>
        <w:t>ke</w:t>
      </w:r>
      <w:r w:rsidR="0080092A">
        <w:rPr>
          <w:rFonts w:ascii="Arial" w:hAnsi="Arial" w:cs="Arial"/>
          <w:sz w:val="22"/>
          <w:szCs w:val="22"/>
        </w:rPr>
        <w:t xml:space="preserve"> zpracování </w:t>
      </w:r>
      <w:r w:rsidR="00B81CD0">
        <w:rPr>
          <w:rFonts w:ascii="Arial" w:hAnsi="Arial" w:cs="Arial"/>
          <w:sz w:val="22"/>
          <w:szCs w:val="22"/>
        </w:rPr>
        <w:t xml:space="preserve">zcela </w:t>
      </w:r>
      <w:r w:rsidR="0080092A">
        <w:rPr>
          <w:rFonts w:ascii="Arial" w:hAnsi="Arial" w:cs="Arial"/>
          <w:sz w:val="22"/>
          <w:szCs w:val="22"/>
        </w:rPr>
        <w:t>nového návrhu oblastního plánu</w:t>
      </w:r>
      <w:r w:rsidR="000115D0">
        <w:rPr>
          <w:rFonts w:ascii="Arial" w:hAnsi="Arial" w:cs="Arial"/>
          <w:sz w:val="22"/>
          <w:szCs w:val="22"/>
        </w:rPr>
        <w:t>.</w:t>
      </w:r>
      <w:r w:rsidR="00860147">
        <w:rPr>
          <w:rFonts w:ascii="Arial" w:hAnsi="Arial" w:cs="Arial"/>
          <w:sz w:val="22"/>
          <w:szCs w:val="22"/>
        </w:rPr>
        <w:t xml:space="preserve"> Oblastní plány však vzhledem ke své funkci strategického plánovacího dokumentu nemají být zpracovávány na období kratší než 5 let, aby nemohlo docházet k častým a opakovaným změnám v navržených opatřeních, které by znehodno</w:t>
      </w:r>
      <w:r w:rsidR="000843BB">
        <w:rPr>
          <w:rFonts w:ascii="Arial" w:hAnsi="Arial" w:cs="Arial"/>
          <w:sz w:val="22"/>
          <w:szCs w:val="22"/>
        </w:rPr>
        <w:t>covaly</w:t>
      </w:r>
      <w:r w:rsidR="00860147">
        <w:rPr>
          <w:rFonts w:ascii="Arial" w:hAnsi="Arial" w:cs="Arial"/>
          <w:sz w:val="22"/>
          <w:szCs w:val="22"/>
        </w:rPr>
        <w:t xml:space="preserve"> vynaložené prostředky a destabilizoval</w:t>
      </w:r>
      <w:r w:rsidR="00B53589">
        <w:rPr>
          <w:rFonts w:ascii="Arial" w:hAnsi="Arial" w:cs="Arial"/>
          <w:sz w:val="22"/>
          <w:szCs w:val="22"/>
        </w:rPr>
        <w:t>y</w:t>
      </w:r>
      <w:r w:rsidR="00860147">
        <w:rPr>
          <w:rFonts w:ascii="Arial" w:hAnsi="Arial" w:cs="Arial"/>
          <w:sz w:val="22"/>
          <w:szCs w:val="22"/>
        </w:rPr>
        <w:t xml:space="preserve"> proces následného zpracování lesních ho</w:t>
      </w:r>
      <w:r w:rsidR="00B53589">
        <w:rPr>
          <w:rFonts w:ascii="Arial" w:hAnsi="Arial" w:cs="Arial"/>
          <w:sz w:val="22"/>
          <w:szCs w:val="22"/>
        </w:rPr>
        <w:t>s</w:t>
      </w:r>
      <w:r w:rsidR="00860147">
        <w:rPr>
          <w:rFonts w:ascii="Arial" w:hAnsi="Arial" w:cs="Arial"/>
          <w:sz w:val="22"/>
          <w:szCs w:val="22"/>
        </w:rPr>
        <w:t>podářských plánů a osnov.</w:t>
      </w:r>
      <w:r w:rsidR="00E9144A">
        <w:rPr>
          <w:rFonts w:ascii="Arial" w:hAnsi="Arial" w:cs="Arial"/>
          <w:sz w:val="22"/>
          <w:szCs w:val="22"/>
        </w:rPr>
        <w:t xml:space="preserve"> Navržená nejnižší hranice platnosti (5 let) oblastního plánu činí polovinu obvyklé doby platnosti </w:t>
      </w:r>
      <w:r w:rsidR="00B81CD0">
        <w:rPr>
          <w:rFonts w:ascii="Arial" w:hAnsi="Arial" w:cs="Arial"/>
          <w:sz w:val="22"/>
          <w:szCs w:val="22"/>
        </w:rPr>
        <w:t xml:space="preserve">(decennia) </w:t>
      </w:r>
      <w:r w:rsidR="00E9144A">
        <w:rPr>
          <w:rFonts w:ascii="Arial" w:hAnsi="Arial" w:cs="Arial"/>
          <w:sz w:val="22"/>
          <w:szCs w:val="22"/>
        </w:rPr>
        <w:t xml:space="preserve">lesních hospodářských plánů a osnov a je tak nejnižší ještě akceptovatelnou hranicí. </w:t>
      </w:r>
    </w:p>
    <w:p w:rsidR="00860147" w:rsidRDefault="00860147" w:rsidP="004E13DF">
      <w:pPr>
        <w:pStyle w:val="Zkladntext"/>
        <w:rPr>
          <w:rFonts w:ascii="Arial" w:hAnsi="Arial" w:cs="Arial"/>
          <w:sz w:val="22"/>
          <w:szCs w:val="22"/>
        </w:rPr>
      </w:pPr>
    </w:p>
    <w:p w:rsidR="001E358E" w:rsidRDefault="00E57175" w:rsidP="004E13DF">
      <w:pPr>
        <w:pStyle w:val="Zkladntext"/>
        <w:rPr>
          <w:rFonts w:ascii="Arial" w:hAnsi="Arial" w:cs="Arial"/>
          <w:sz w:val="22"/>
          <w:szCs w:val="22"/>
        </w:rPr>
      </w:pPr>
      <w:r>
        <w:rPr>
          <w:rFonts w:ascii="Arial" w:hAnsi="Arial" w:cs="Arial"/>
          <w:sz w:val="22"/>
          <w:szCs w:val="22"/>
        </w:rPr>
        <w:t>Odst.</w:t>
      </w:r>
      <w:r w:rsidR="00495062">
        <w:rPr>
          <w:rFonts w:ascii="Arial" w:hAnsi="Arial" w:cs="Arial"/>
          <w:sz w:val="22"/>
          <w:szCs w:val="22"/>
        </w:rPr>
        <w:tab/>
      </w:r>
      <w:r>
        <w:rPr>
          <w:rFonts w:ascii="Arial" w:hAnsi="Arial" w:cs="Arial"/>
          <w:sz w:val="22"/>
          <w:szCs w:val="22"/>
        </w:rPr>
        <w:t xml:space="preserve">(3) </w:t>
      </w:r>
      <w:r w:rsidR="00BC2EB8" w:rsidRPr="00BC2EB8">
        <w:rPr>
          <w:rFonts w:ascii="Arial" w:hAnsi="Arial" w:cs="Arial"/>
          <w:sz w:val="22"/>
          <w:szCs w:val="22"/>
        </w:rPr>
        <w:t>Vyhlášení záměru na zpracování oblastních plánů ve Věstníku Ministerstva zemědělství je</w:t>
      </w:r>
      <w:r w:rsidR="008147E9">
        <w:rPr>
          <w:rFonts w:ascii="Arial" w:hAnsi="Arial" w:cs="Arial"/>
          <w:sz w:val="22"/>
          <w:szCs w:val="22"/>
        </w:rPr>
        <w:t>,</w:t>
      </w:r>
      <w:r w:rsidR="00BC2EB8" w:rsidRPr="00BC2EB8">
        <w:rPr>
          <w:rFonts w:ascii="Arial" w:hAnsi="Arial" w:cs="Arial"/>
          <w:sz w:val="22"/>
          <w:szCs w:val="22"/>
        </w:rPr>
        <w:t xml:space="preserve"> </w:t>
      </w:r>
      <w:r w:rsidR="00BC2EB8">
        <w:rPr>
          <w:rFonts w:ascii="Arial" w:hAnsi="Arial" w:cs="Arial"/>
          <w:sz w:val="22"/>
          <w:szCs w:val="22"/>
        </w:rPr>
        <w:t>oproti dosud platné právní úpravě</w:t>
      </w:r>
      <w:r w:rsidR="008147E9">
        <w:rPr>
          <w:rFonts w:ascii="Arial" w:hAnsi="Arial" w:cs="Arial"/>
          <w:sz w:val="22"/>
          <w:szCs w:val="22"/>
        </w:rPr>
        <w:t>,</w:t>
      </w:r>
      <w:r w:rsidR="00BC2EB8">
        <w:rPr>
          <w:rFonts w:ascii="Arial" w:hAnsi="Arial" w:cs="Arial"/>
          <w:sz w:val="22"/>
          <w:szCs w:val="22"/>
        </w:rPr>
        <w:t xml:space="preserve"> </w:t>
      </w:r>
      <w:r w:rsidR="00BC2EB8" w:rsidRPr="00BC2EB8">
        <w:rPr>
          <w:rFonts w:ascii="Arial" w:hAnsi="Arial" w:cs="Arial"/>
          <w:sz w:val="22"/>
          <w:szCs w:val="22"/>
        </w:rPr>
        <w:t>nahrazeno v současné době obvyklejším a pružnějším způsobem formou uveřej</w:t>
      </w:r>
      <w:r w:rsidR="008147E9">
        <w:rPr>
          <w:rFonts w:ascii="Arial" w:hAnsi="Arial" w:cs="Arial"/>
          <w:sz w:val="22"/>
          <w:szCs w:val="22"/>
        </w:rPr>
        <w:t>něn</w:t>
      </w:r>
      <w:r w:rsidR="00BC2EB8" w:rsidRPr="00BC2EB8">
        <w:rPr>
          <w:rFonts w:ascii="Arial" w:hAnsi="Arial" w:cs="Arial"/>
          <w:sz w:val="22"/>
          <w:szCs w:val="22"/>
        </w:rPr>
        <w:t xml:space="preserve">í prostřednictvím internetových stránek </w:t>
      </w:r>
      <w:r w:rsidR="008C17AE">
        <w:rPr>
          <w:rFonts w:ascii="Arial" w:hAnsi="Arial" w:cs="Arial"/>
          <w:sz w:val="22"/>
          <w:szCs w:val="22"/>
        </w:rPr>
        <w:t>m</w:t>
      </w:r>
      <w:r w:rsidR="00BC2EB8" w:rsidRPr="00BC2EB8">
        <w:rPr>
          <w:rFonts w:ascii="Arial" w:hAnsi="Arial" w:cs="Arial"/>
          <w:sz w:val="22"/>
          <w:szCs w:val="22"/>
        </w:rPr>
        <w:t>inisterstva.</w:t>
      </w:r>
      <w:r w:rsidR="008C17AE">
        <w:rPr>
          <w:rFonts w:ascii="Arial" w:hAnsi="Arial" w:cs="Arial"/>
          <w:sz w:val="22"/>
          <w:szCs w:val="22"/>
        </w:rPr>
        <w:t xml:space="preserve"> Tento způsob je administrativně méně náročný, zároveň však dostatečně plní oznamovací funkci ve vztahu k dotčeným subjektům </w:t>
      </w:r>
      <w:r w:rsidR="00E739E9">
        <w:rPr>
          <w:rFonts w:ascii="Arial" w:hAnsi="Arial" w:cs="Arial"/>
          <w:sz w:val="22"/>
          <w:szCs w:val="22"/>
        </w:rPr>
        <w:t xml:space="preserve">(odborné lesnické </w:t>
      </w:r>
      <w:r w:rsidR="008C17AE">
        <w:rPr>
          <w:rFonts w:ascii="Arial" w:hAnsi="Arial" w:cs="Arial"/>
          <w:sz w:val="22"/>
          <w:szCs w:val="22"/>
        </w:rPr>
        <w:t>veřejnost</w:t>
      </w:r>
      <w:r w:rsidR="00E739E9">
        <w:rPr>
          <w:rFonts w:ascii="Arial" w:hAnsi="Arial" w:cs="Arial"/>
          <w:sz w:val="22"/>
          <w:szCs w:val="22"/>
        </w:rPr>
        <w:t>i, orgánům státní správy, vlastníkům a správcům lesů, atd</w:t>
      </w:r>
      <w:r w:rsidR="00DC0D14">
        <w:rPr>
          <w:rFonts w:ascii="Arial" w:hAnsi="Arial" w:cs="Arial"/>
          <w:sz w:val="22"/>
          <w:szCs w:val="22"/>
        </w:rPr>
        <w:t>.</w:t>
      </w:r>
      <w:r w:rsidR="00E739E9">
        <w:rPr>
          <w:rFonts w:ascii="Arial" w:hAnsi="Arial" w:cs="Arial"/>
          <w:sz w:val="22"/>
          <w:szCs w:val="22"/>
        </w:rPr>
        <w:t>), které mohou k vyhotovení oblastního plánu uplatňovat své připomínky</w:t>
      </w:r>
      <w:r w:rsidR="008C17AE">
        <w:rPr>
          <w:rFonts w:ascii="Arial" w:hAnsi="Arial" w:cs="Arial"/>
          <w:sz w:val="22"/>
          <w:szCs w:val="22"/>
        </w:rPr>
        <w:t>.</w:t>
      </w:r>
    </w:p>
    <w:p w:rsidR="001E358E" w:rsidRDefault="001E358E" w:rsidP="004E13DF">
      <w:pPr>
        <w:pStyle w:val="Zkladntext"/>
        <w:rPr>
          <w:rFonts w:ascii="Arial" w:hAnsi="Arial" w:cs="Arial"/>
          <w:sz w:val="22"/>
          <w:szCs w:val="22"/>
        </w:rPr>
      </w:pPr>
    </w:p>
    <w:p w:rsidR="00BC2EB8" w:rsidRDefault="00E57175" w:rsidP="004E13DF">
      <w:pPr>
        <w:pStyle w:val="Zkladntext"/>
        <w:rPr>
          <w:rFonts w:ascii="Arial" w:hAnsi="Arial" w:cs="Arial"/>
          <w:sz w:val="22"/>
          <w:szCs w:val="22"/>
        </w:rPr>
      </w:pPr>
      <w:r>
        <w:rPr>
          <w:rFonts w:ascii="Arial" w:hAnsi="Arial" w:cs="Arial"/>
          <w:sz w:val="22"/>
          <w:szCs w:val="22"/>
        </w:rPr>
        <w:lastRenderedPageBreak/>
        <w:t>Odst.</w:t>
      </w:r>
      <w:r w:rsidR="00495062">
        <w:rPr>
          <w:rFonts w:ascii="Arial" w:hAnsi="Arial" w:cs="Arial"/>
          <w:sz w:val="22"/>
          <w:szCs w:val="22"/>
        </w:rPr>
        <w:tab/>
      </w:r>
      <w:r>
        <w:rPr>
          <w:rFonts w:ascii="Arial" w:hAnsi="Arial" w:cs="Arial"/>
          <w:sz w:val="22"/>
          <w:szCs w:val="22"/>
        </w:rPr>
        <w:t xml:space="preserve">(4) </w:t>
      </w:r>
      <w:r w:rsidR="001E358E">
        <w:rPr>
          <w:rFonts w:ascii="Arial" w:hAnsi="Arial" w:cs="Arial"/>
          <w:sz w:val="22"/>
          <w:szCs w:val="22"/>
        </w:rPr>
        <w:t>Součástí celého schvalovacího procesu zpracování oblastních plánů zůstává základní a závěrečné šetření</w:t>
      </w:r>
      <w:r>
        <w:rPr>
          <w:rFonts w:ascii="Arial" w:hAnsi="Arial" w:cs="Arial"/>
          <w:sz w:val="22"/>
          <w:szCs w:val="22"/>
        </w:rPr>
        <w:t>, které se v praxi osvědčilo, jako vhodný nástroj pro definování a vypořádání specifických podmínek a požadavků ovlivňujících zpracování oblastního plánu v dané přírodní le</w:t>
      </w:r>
      <w:r w:rsidR="00E045EC">
        <w:rPr>
          <w:rFonts w:ascii="Arial" w:hAnsi="Arial" w:cs="Arial"/>
          <w:sz w:val="22"/>
          <w:szCs w:val="22"/>
        </w:rPr>
        <w:t>s</w:t>
      </w:r>
      <w:r>
        <w:rPr>
          <w:rFonts w:ascii="Arial" w:hAnsi="Arial" w:cs="Arial"/>
          <w:sz w:val="22"/>
          <w:szCs w:val="22"/>
        </w:rPr>
        <w:t>ní oblasti</w:t>
      </w:r>
      <w:r w:rsidR="001E358E">
        <w:rPr>
          <w:rFonts w:ascii="Arial" w:hAnsi="Arial" w:cs="Arial"/>
          <w:sz w:val="22"/>
          <w:szCs w:val="22"/>
        </w:rPr>
        <w:t>.</w:t>
      </w:r>
    </w:p>
    <w:p w:rsidR="004C1C12" w:rsidRDefault="004C1C12" w:rsidP="004E13DF">
      <w:pPr>
        <w:pStyle w:val="Zkladntext"/>
        <w:rPr>
          <w:rFonts w:ascii="Arial" w:hAnsi="Arial" w:cs="Arial"/>
          <w:sz w:val="22"/>
          <w:szCs w:val="22"/>
        </w:rPr>
      </w:pPr>
    </w:p>
    <w:p w:rsidR="001E358E" w:rsidRDefault="004C1C12" w:rsidP="004E13DF">
      <w:pPr>
        <w:pStyle w:val="Zkladntext"/>
        <w:rPr>
          <w:rFonts w:ascii="Arial" w:hAnsi="Arial" w:cs="Arial"/>
          <w:sz w:val="22"/>
          <w:szCs w:val="22"/>
        </w:rPr>
      </w:pPr>
      <w:r>
        <w:rPr>
          <w:rFonts w:ascii="Arial" w:hAnsi="Arial" w:cs="Arial"/>
          <w:sz w:val="22"/>
          <w:szCs w:val="22"/>
        </w:rPr>
        <w:t>Odst.</w:t>
      </w:r>
      <w:r w:rsidR="00495062">
        <w:rPr>
          <w:rFonts w:ascii="Arial" w:hAnsi="Arial" w:cs="Arial"/>
          <w:sz w:val="22"/>
          <w:szCs w:val="22"/>
        </w:rPr>
        <w:tab/>
      </w:r>
      <w:r>
        <w:rPr>
          <w:rFonts w:ascii="Arial" w:hAnsi="Arial" w:cs="Arial"/>
          <w:sz w:val="22"/>
          <w:szCs w:val="22"/>
        </w:rPr>
        <w:t xml:space="preserve">(5) </w:t>
      </w:r>
      <w:r w:rsidR="00BC2EB8">
        <w:rPr>
          <w:rFonts w:ascii="Arial" w:hAnsi="Arial" w:cs="Arial"/>
          <w:sz w:val="22"/>
          <w:szCs w:val="22"/>
        </w:rPr>
        <w:t xml:space="preserve">Přestože jsou oblastní plány </w:t>
      </w:r>
      <w:r w:rsidR="008C17AE">
        <w:rPr>
          <w:rFonts w:ascii="Arial" w:hAnsi="Arial" w:cs="Arial"/>
          <w:sz w:val="22"/>
          <w:szCs w:val="22"/>
        </w:rPr>
        <w:t xml:space="preserve">strategickým plánovacím dokumentem </w:t>
      </w:r>
      <w:r w:rsidR="00BC2EB8">
        <w:rPr>
          <w:rFonts w:ascii="Arial" w:hAnsi="Arial" w:cs="Arial"/>
          <w:sz w:val="22"/>
          <w:szCs w:val="22"/>
        </w:rPr>
        <w:t>zpracov</w:t>
      </w:r>
      <w:r w:rsidR="008C17AE">
        <w:rPr>
          <w:rFonts w:ascii="Arial" w:hAnsi="Arial" w:cs="Arial"/>
          <w:sz w:val="22"/>
          <w:szCs w:val="22"/>
        </w:rPr>
        <w:t>aným obvykle</w:t>
      </w:r>
      <w:r w:rsidR="00BC2EB8">
        <w:rPr>
          <w:rFonts w:ascii="Arial" w:hAnsi="Arial" w:cs="Arial"/>
          <w:sz w:val="22"/>
          <w:szCs w:val="22"/>
        </w:rPr>
        <w:t xml:space="preserve"> na období 20 let, </w:t>
      </w:r>
      <w:r w:rsidR="00BC2EB8" w:rsidRPr="004E13DF">
        <w:rPr>
          <w:rFonts w:ascii="Arial" w:hAnsi="Arial" w:cs="Arial"/>
          <w:sz w:val="22"/>
          <w:szCs w:val="22"/>
        </w:rPr>
        <w:t xml:space="preserve">nemohou </w:t>
      </w:r>
      <w:r w:rsidR="00BC2EB8">
        <w:rPr>
          <w:rFonts w:ascii="Arial" w:hAnsi="Arial" w:cs="Arial"/>
          <w:sz w:val="22"/>
          <w:szCs w:val="22"/>
        </w:rPr>
        <w:t>zůstat</w:t>
      </w:r>
      <w:r w:rsidR="00BC2EB8" w:rsidRPr="004E13DF">
        <w:rPr>
          <w:rFonts w:ascii="Arial" w:hAnsi="Arial" w:cs="Arial"/>
          <w:sz w:val="22"/>
          <w:szCs w:val="22"/>
        </w:rPr>
        <w:t xml:space="preserve"> strnulým </w:t>
      </w:r>
      <w:r w:rsidR="00272630">
        <w:rPr>
          <w:rFonts w:ascii="Arial" w:hAnsi="Arial" w:cs="Arial"/>
          <w:sz w:val="22"/>
          <w:szCs w:val="22"/>
        </w:rPr>
        <w:t xml:space="preserve">dokumentem </w:t>
      </w:r>
      <w:r w:rsidR="00BC2EB8">
        <w:rPr>
          <w:rFonts w:ascii="Arial" w:hAnsi="Arial" w:cs="Arial"/>
          <w:sz w:val="22"/>
          <w:szCs w:val="22"/>
        </w:rPr>
        <w:t>a nereflektovat</w:t>
      </w:r>
      <w:r w:rsidR="00BC2EB8" w:rsidRPr="00BC2EB8">
        <w:rPr>
          <w:rFonts w:ascii="Arial" w:hAnsi="Arial" w:cs="Arial"/>
          <w:sz w:val="22"/>
          <w:szCs w:val="22"/>
        </w:rPr>
        <w:t xml:space="preserve"> </w:t>
      </w:r>
      <w:r w:rsidR="00673C97">
        <w:rPr>
          <w:rFonts w:ascii="Arial" w:hAnsi="Arial" w:cs="Arial"/>
          <w:sz w:val="22"/>
          <w:szCs w:val="22"/>
        </w:rPr>
        <w:t xml:space="preserve">běžné </w:t>
      </w:r>
      <w:r w:rsidR="00BC2EB8" w:rsidRPr="004E13DF">
        <w:rPr>
          <w:rFonts w:ascii="Arial" w:hAnsi="Arial" w:cs="Arial"/>
          <w:sz w:val="22"/>
          <w:szCs w:val="22"/>
        </w:rPr>
        <w:t xml:space="preserve">změny </w:t>
      </w:r>
      <w:r w:rsidR="00BC2EB8">
        <w:rPr>
          <w:rFonts w:ascii="Arial" w:hAnsi="Arial" w:cs="Arial"/>
          <w:sz w:val="22"/>
          <w:szCs w:val="22"/>
        </w:rPr>
        <w:t>přírodních podmínek</w:t>
      </w:r>
      <w:r w:rsidR="00145BA1">
        <w:rPr>
          <w:rFonts w:ascii="Arial" w:hAnsi="Arial" w:cs="Arial"/>
          <w:sz w:val="22"/>
          <w:szCs w:val="22"/>
        </w:rPr>
        <w:t xml:space="preserve"> v dotčené přírodní lesní oblasti</w:t>
      </w:r>
      <w:r w:rsidR="00BC2EB8">
        <w:rPr>
          <w:rFonts w:ascii="Arial" w:hAnsi="Arial" w:cs="Arial"/>
          <w:sz w:val="22"/>
          <w:szCs w:val="22"/>
        </w:rPr>
        <w:t xml:space="preserve">. </w:t>
      </w:r>
      <w:r w:rsidR="001E358E" w:rsidRPr="001E358E">
        <w:rPr>
          <w:rFonts w:ascii="Arial" w:hAnsi="Arial" w:cs="Arial"/>
          <w:sz w:val="22"/>
          <w:szCs w:val="22"/>
        </w:rPr>
        <w:t>V souvislosti s potřeb</w:t>
      </w:r>
      <w:r w:rsidR="001E358E">
        <w:rPr>
          <w:rFonts w:ascii="Arial" w:hAnsi="Arial" w:cs="Arial"/>
          <w:sz w:val="22"/>
          <w:szCs w:val="22"/>
        </w:rPr>
        <w:t>ou</w:t>
      </w:r>
      <w:r w:rsidR="001E358E" w:rsidRPr="001E358E">
        <w:rPr>
          <w:rFonts w:ascii="Arial" w:hAnsi="Arial" w:cs="Arial"/>
          <w:sz w:val="22"/>
          <w:szCs w:val="22"/>
        </w:rPr>
        <w:t xml:space="preserve"> pružněji reagovat na možné změny přírodních podmínek </w:t>
      </w:r>
      <w:r w:rsidR="001E358E">
        <w:rPr>
          <w:rFonts w:ascii="Arial" w:hAnsi="Arial" w:cs="Arial"/>
          <w:sz w:val="22"/>
          <w:szCs w:val="22"/>
        </w:rPr>
        <w:t xml:space="preserve">(např. </w:t>
      </w:r>
      <w:r w:rsidR="001E358E" w:rsidRPr="001E358E">
        <w:rPr>
          <w:rFonts w:ascii="Arial" w:hAnsi="Arial" w:cs="Arial"/>
          <w:sz w:val="22"/>
          <w:szCs w:val="22"/>
        </w:rPr>
        <w:t>aktualizac</w:t>
      </w:r>
      <w:r w:rsidR="001E358E">
        <w:rPr>
          <w:rFonts w:ascii="Arial" w:hAnsi="Arial" w:cs="Arial"/>
          <w:sz w:val="22"/>
          <w:szCs w:val="22"/>
        </w:rPr>
        <w:t>e</w:t>
      </w:r>
      <w:r w:rsidR="001E358E" w:rsidRPr="001E358E">
        <w:rPr>
          <w:rFonts w:ascii="Arial" w:hAnsi="Arial" w:cs="Arial"/>
          <w:sz w:val="22"/>
          <w:szCs w:val="22"/>
        </w:rPr>
        <w:t xml:space="preserve"> zařazení pozemků do jednotek typologického systému</w:t>
      </w:r>
      <w:r w:rsidR="00673C97">
        <w:rPr>
          <w:rFonts w:ascii="Arial" w:hAnsi="Arial" w:cs="Arial"/>
          <w:sz w:val="22"/>
          <w:szCs w:val="22"/>
        </w:rPr>
        <w:t>, lokální škody na lesních porostech</w:t>
      </w:r>
      <w:r w:rsidR="001E358E">
        <w:rPr>
          <w:rFonts w:ascii="Arial" w:hAnsi="Arial" w:cs="Arial"/>
          <w:sz w:val="22"/>
          <w:szCs w:val="22"/>
        </w:rPr>
        <w:t>)</w:t>
      </w:r>
      <w:r w:rsidR="001E358E" w:rsidRPr="001E358E">
        <w:rPr>
          <w:rFonts w:ascii="Arial" w:hAnsi="Arial" w:cs="Arial"/>
          <w:sz w:val="22"/>
          <w:szCs w:val="22"/>
        </w:rPr>
        <w:t xml:space="preserve">, které vyvstanou v průběhu jeho dvacetileté platnosti, byl </w:t>
      </w:r>
      <w:r w:rsidR="001E358E">
        <w:rPr>
          <w:rFonts w:ascii="Arial" w:hAnsi="Arial" w:cs="Arial"/>
          <w:sz w:val="22"/>
          <w:szCs w:val="22"/>
        </w:rPr>
        <w:t>nově upraven</w:t>
      </w:r>
      <w:r w:rsidR="001E358E" w:rsidRPr="001E358E">
        <w:rPr>
          <w:rFonts w:ascii="Arial" w:hAnsi="Arial" w:cs="Arial"/>
          <w:sz w:val="22"/>
          <w:szCs w:val="22"/>
        </w:rPr>
        <w:t xml:space="preserve"> postup zpracování změn oblastního plánu. Tímto postupem bude zajištěna průběžná aktuálnost oblastních plánů a dosáhne se tak jejich vyššího uplatnění při tvorbě děl hospodářské úpravy lesů, poskytování podpor </w:t>
      </w:r>
      <w:r w:rsidR="009142BD">
        <w:rPr>
          <w:rFonts w:ascii="Arial" w:hAnsi="Arial" w:cs="Arial"/>
          <w:sz w:val="22"/>
          <w:szCs w:val="22"/>
        </w:rPr>
        <w:t xml:space="preserve">v oblasti lesního hospodářství </w:t>
      </w:r>
      <w:r w:rsidR="001E358E" w:rsidRPr="001E358E">
        <w:rPr>
          <w:rFonts w:ascii="Arial" w:hAnsi="Arial" w:cs="Arial"/>
          <w:sz w:val="22"/>
          <w:szCs w:val="22"/>
        </w:rPr>
        <w:t>a</w:t>
      </w:r>
      <w:r w:rsidR="00370A6E">
        <w:rPr>
          <w:rFonts w:ascii="Arial" w:hAnsi="Arial" w:cs="Arial"/>
          <w:sz w:val="22"/>
          <w:szCs w:val="22"/>
        </w:rPr>
        <w:t xml:space="preserve"> </w:t>
      </w:r>
      <w:r w:rsidR="001E358E" w:rsidRPr="001E358E">
        <w:rPr>
          <w:rFonts w:ascii="Arial" w:hAnsi="Arial" w:cs="Arial"/>
          <w:sz w:val="22"/>
          <w:szCs w:val="22"/>
        </w:rPr>
        <w:t>rozhodovacích procesech</w:t>
      </w:r>
      <w:r w:rsidR="00145BA1">
        <w:rPr>
          <w:rFonts w:ascii="Arial" w:hAnsi="Arial" w:cs="Arial"/>
          <w:sz w:val="22"/>
          <w:szCs w:val="22"/>
        </w:rPr>
        <w:t xml:space="preserve"> státní správy</w:t>
      </w:r>
      <w:r w:rsidR="001E358E" w:rsidRPr="001E358E">
        <w:rPr>
          <w:rFonts w:ascii="Arial" w:hAnsi="Arial" w:cs="Arial"/>
          <w:sz w:val="22"/>
          <w:szCs w:val="22"/>
        </w:rPr>
        <w:t>.</w:t>
      </w:r>
    </w:p>
    <w:p w:rsidR="00BC2EB8" w:rsidRDefault="00BC2EB8" w:rsidP="004E13DF">
      <w:pPr>
        <w:pStyle w:val="Zkladntext"/>
        <w:rPr>
          <w:rFonts w:ascii="Arial" w:hAnsi="Arial" w:cs="Arial"/>
          <w:sz w:val="22"/>
          <w:szCs w:val="22"/>
        </w:rPr>
      </w:pPr>
    </w:p>
    <w:p w:rsidR="00B356BE" w:rsidRPr="004717D3" w:rsidRDefault="00B356BE" w:rsidP="006C0C80">
      <w:pPr>
        <w:pStyle w:val="Zkladntext"/>
        <w:rPr>
          <w:rFonts w:ascii="Arial" w:hAnsi="Arial" w:cs="Arial"/>
          <w:b/>
          <w:sz w:val="22"/>
          <w:szCs w:val="22"/>
          <w:u w:val="single"/>
        </w:rPr>
      </w:pPr>
      <w:r w:rsidRPr="004717D3">
        <w:rPr>
          <w:rFonts w:ascii="Arial" w:hAnsi="Arial" w:cs="Arial"/>
          <w:b/>
          <w:sz w:val="22"/>
          <w:szCs w:val="22"/>
          <w:u w:val="single"/>
        </w:rPr>
        <w:t>K § 3</w:t>
      </w:r>
    </w:p>
    <w:p w:rsidR="008807AD" w:rsidRPr="008807AD" w:rsidRDefault="008807AD" w:rsidP="008807AD">
      <w:pPr>
        <w:pStyle w:val="Zkladntext"/>
        <w:rPr>
          <w:rFonts w:ascii="Arial" w:hAnsi="Arial" w:cs="Arial"/>
          <w:sz w:val="22"/>
          <w:szCs w:val="22"/>
        </w:rPr>
      </w:pPr>
      <w:r w:rsidRPr="008807AD">
        <w:rPr>
          <w:rFonts w:ascii="Arial" w:hAnsi="Arial" w:cs="Arial"/>
          <w:sz w:val="22"/>
          <w:szCs w:val="22"/>
        </w:rPr>
        <w:t xml:space="preserve">Navrhovaná právní úprava </w:t>
      </w:r>
      <w:r w:rsidR="00657DDE">
        <w:rPr>
          <w:rFonts w:ascii="Arial" w:hAnsi="Arial" w:cs="Arial"/>
          <w:sz w:val="22"/>
          <w:szCs w:val="22"/>
        </w:rPr>
        <w:t xml:space="preserve">rozsahu zpracování oblastních plánů </w:t>
      </w:r>
      <w:r>
        <w:rPr>
          <w:rFonts w:ascii="Arial" w:hAnsi="Arial" w:cs="Arial"/>
          <w:sz w:val="22"/>
          <w:szCs w:val="22"/>
        </w:rPr>
        <w:t xml:space="preserve">vychází z doposud platné právní úpravy </w:t>
      </w:r>
      <w:r w:rsidR="00495062">
        <w:rPr>
          <w:rFonts w:ascii="Arial" w:hAnsi="Arial" w:cs="Arial"/>
          <w:sz w:val="22"/>
          <w:szCs w:val="22"/>
        </w:rPr>
        <w:t xml:space="preserve">§ 1 </w:t>
      </w:r>
      <w:r>
        <w:rPr>
          <w:rFonts w:ascii="Arial" w:hAnsi="Arial" w:cs="Arial"/>
          <w:sz w:val="22"/>
          <w:szCs w:val="22"/>
        </w:rPr>
        <w:t>odst. 5</w:t>
      </w:r>
      <w:r w:rsidR="00385094">
        <w:rPr>
          <w:rFonts w:ascii="Arial" w:hAnsi="Arial" w:cs="Arial"/>
          <w:sz w:val="22"/>
          <w:szCs w:val="22"/>
        </w:rPr>
        <w:t xml:space="preserve"> a</w:t>
      </w:r>
      <w:r>
        <w:rPr>
          <w:rFonts w:ascii="Arial" w:hAnsi="Arial" w:cs="Arial"/>
          <w:sz w:val="22"/>
          <w:szCs w:val="22"/>
        </w:rPr>
        <w:t xml:space="preserve"> 6 vyhlášky</w:t>
      </w:r>
      <w:r w:rsidRPr="008807AD">
        <w:rPr>
          <w:rFonts w:ascii="Arial" w:hAnsi="Arial" w:cs="Arial"/>
          <w:sz w:val="22"/>
          <w:szCs w:val="22"/>
        </w:rPr>
        <w:t xml:space="preserve"> </w:t>
      </w:r>
      <w:r w:rsidRPr="004E13DF">
        <w:rPr>
          <w:rFonts w:ascii="Arial" w:hAnsi="Arial" w:cs="Arial"/>
          <w:sz w:val="22"/>
          <w:szCs w:val="22"/>
        </w:rPr>
        <w:t>č.</w:t>
      </w:r>
      <w:r>
        <w:rPr>
          <w:rFonts w:ascii="Arial" w:hAnsi="Arial" w:cs="Arial"/>
          <w:sz w:val="22"/>
          <w:szCs w:val="22"/>
        </w:rPr>
        <w:t> </w:t>
      </w:r>
      <w:r w:rsidRPr="004E13DF">
        <w:rPr>
          <w:rFonts w:ascii="Arial" w:hAnsi="Arial" w:cs="Arial"/>
          <w:sz w:val="22"/>
          <w:szCs w:val="22"/>
        </w:rPr>
        <w:t>83/1996</w:t>
      </w:r>
      <w:r>
        <w:rPr>
          <w:rFonts w:ascii="Arial" w:hAnsi="Arial" w:cs="Arial"/>
          <w:sz w:val="22"/>
          <w:szCs w:val="22"/>
        </w:rPr>
        <w:t> </w:t>
      </w:r>
      <w:r w:rsidRPr="004E13DF">
        <w:rPr>
          <w:rFonts w:ascii="Arial" w:hAnsi="Arial" w:cs="Arial"/>
          <w:sz w:val="22"/>
          <w:szCs w:val="22"/>
        </w:rPr>
        <w:t xml:space="preserve">Sb. </w:t>
      </w:r>
      <w:r>
        <w:rPr>
          <w:rFonts w:ascii="Arial" w:hAnsi="Arial" w:cs="Arial"/>
          <w:sz w:val="22"/>
          <w:szCs w:val="22"/>
        </w:rPr>
        <w:t xml:space="preserve">a </w:t>
      </w:r>
      <w:r w:rsidRPr="008807AD">
        <w:rPr>
          <w:rFonts w:ascii="Arial" w:hAnsi="Arial" w:cs="Arial"/>
          <w:sz w:val="22"/>
          <w:szCs w:val="22"/>
        </w:rPr>
        <w:t>zpřesňuje použitou terminologii</w:t>
      </w:r>
      <w:r>
        <w:rPr>
          <w:rFonts w:ascii="Arial" w:hAnsi="Arial" w:cs="Arial"/>
          <w:sz w:val="22"/>
          <w:szCs w:val="22"/>
        </w:rPr>
        <w:t xml:space="preserve"> a </w:t>
      </w:r>
      <w:r w:rsidRPr="008807AD">
        <w:rPr>
          <w:rFonts w:ascii="Arial" w:hAnsi="Arial" w:cs="Arial"/>
          <w:sz w:val="22"/>
          <w:szCs w:val="22"/>
        </w:rPr>
        <w:t>obsahov</w:t>
      </w:r>
      <w:r>
        <w:rPr>
          <w:rFonts w:ascii="Arial" w:hAnsi="Arial" w:cs="Arial"/>
          <w:sz w:val="22"/>
          <w:szCs w:val="22"/>
        </w:rPr>
        <w:t>ou</w:t>
      </w:r>
      <w:r w:rsidRPr="008807AD">
        <w:rPr>
          <w:rFonts w:ascii="Arial" w:hAnsi="Arial" w:cs="Arial"/>
          <w:sz w:val="22"/>
          <w:szCs w:val="22"/>
        </w:rPr>
        <w:t xml:space="preserve"> nápl</w:t>
      </w:r>
      <w:r>
        <w:rPr>
          <w:rFonts w:ascii="Arial" w:hAnsi="Arial" w:cs="Arial"/>
          <w:sz w:val="22"/>
          <w:szCs w:val="22"/>
        </w:rPr>
        <w:t>ň</w:t>
      </w:r>
      <w:r w:rsidRPr="008807AD">
        <w:rPr>
          <w:rFonts w:ascii="Arial" w:hAnsi="Arial" w:cs="Arial"/>
          <w:sz w:val="22"/>
          <w:szCs w:val="22"/>
        </w:rPr>
        <w:t xml:space="preserve"> oblastních plánů.</w:t>
      </w:r>
    </w:p>
    <w:p w:rsidR="008807AD" w:rsidRPr="008807AD" w:rsidRDefault="008807AD" w:rsidP="008807AD">
      <w:pPr>
        <w:pStyle w:val="Zkladntext"/>
        <w:rPr>
          <w:rFonts w:ascii="Arial" w:hAnsi="Arial" w:cs="Arial"/>
          <w:sz w:val="22"/>
          <w:szCs w:val="22"/>
        </w:rPr>
      </w:pPr>
    </w:p>
    <w:p w:rsidR="0018514A" w:rsidRDefault="00495062" w:rsidP="008807AD">
      <w:pPr>
        <w:pStyle w:val="Zkladntext"/>
        <w:rPr>
          <w:rFonts w:ascii="Arial" w:hAnsi="Arial" w:cs="Arial"/>
          <w:sz w:val="22"/>
          <w:szCs w:val="22"/>
        </w:rPr>
      </w:pPr>
      <w:r>
        <w:rPr>
          <w:rFonts w:ascii="Arial" w:hAnsi="Arial" w:cs="Arial"/>
          <w:sz w:val="22"/>
          <w:szCs w:val="22"/>
        </w:rPr>
        <w:t>Odst.</w:t>
      </w:r>
      <w:r>
        <w:rPr>
          <w:rFonts w:ascii="Arial" w:hAnsi="Arial" w:cs="Arial"/>
          <w:sz w:val="22"/>
          <w:szCs w:val="22"/>
        </w:rPr>
        <w:tab/>
        <w:t xml:space="preserve">(1) </w:t>
      </w:r>
      <w:r w:rsidR="0030134D">
        <w:rPr>
          <w:rFonts w:ascii="Arial" w:hAnsi="Arial" w:cs="Arial"/>
          <w:sz w:val="22"/>
          <w:szCs w:val="22"/>
        </w:rPr>
        <w:t xml:space="preserve">Mezi stěžejní obsahovou náplní oblastních plánů zůstává problematika kategorizace lesů, jakožto vyjádření celospolečenského zájmu na preferenci vybraných funkcí lesů v dané oblasti a s tím spojený návrh tzv. </w:t>
      </w:r>
      <w:r w:rsidR="00975F78">
        <w:rPr>
          <w:rFonts w:ascii="Arial" w:hAnsi="Arial" w:cs="Arial"/>
          <w:sz w:val="22"/>
          <w:szCs w:val="22"/>
        </w:rPr>
        <w:t>„</w:t>
      </w:r>
      <w:r w:rsidR="0030134D">
        <w:rPr>
          <w:rFonts w:ascii="Arial" w:hAnsi="Arial" w:cs="Arial"/>
          <w:sz w:val="22"/>
          <w:szCs w:val="22"/>
        </w:rPr>
        <w:t>funkčního potenciálu</w:t>
      </w:r>
      <w:r w:rsidR="00975F78">
        <w:rPr>
          <w:rFonts w:ascii="Arial" w:hAnsi="Arial" w:cs="Arial"/>
          <w:sz w:val="22"/>
          <w:szCs w:val="22"/>
        </w:rPr>
        <w:t>“</w:t>
      </w:r>
      <w:r w:rsidR="0030134D">
        <w:rPr>
          <w:rFonts w:ascii="Arial" w:hAnsi="Arial" w:cs="Arial"/>
          <w:sz w:val="22"/>
          <w:szCs w:val="22"/>
        </w:rPr>
        <w:t xml:space="preserve"> a definice případných střetů mezi jednotlivými funkcemi.</w:t>
      </w:r>
      <w:r w:rsidR="00975F78">
        <w:rPr>
          <w:rFonts w:ascii="Arial" w:hAnsi="Arial" w:cs="Arial"/>
          <w:sz w:val="22"/>
          <w:szCs w:val="22"/>
        </w:rPr>
        <w:t xml:space="preserve"> </w:t>
      </w:r>
      <w:r w:rsidR="008708FC">
        <w:rPr>
          <w:rFonts w:ascii="Arial" w:hAnsi="Arial" w:cs="Arial"/>
          <w:sz w:val="22"/>
          <w:szCs w:val="22"/>
        </w:rPr>
        <w:t xml:space="preserve">Mezi sledované mimoprudkční funkce patří zejména funkce hydrická, půdoochranná, rekreační, reprodukční a ochrany přírody. </w:t>
      </w:r>
      <w:r w:rsidR="00975F78">
        <w:rPr>
          <w:rFonts w:ascii="Arial" w:hAnsi="Arial" w:cs="Arial"/>
          <w:sz w:val="22"/>
          <w:szCs w:val="22"/>
        </w:rPr>
        <w:t xml:space="preserve">Zásadní součástí oblastních plánů zůstává také rozbor přírodních </w:t>
      </w:r>
      <w:r>
        <w:rPr>
          <w:rFonts w:ascii="Arial" w:hAnsi="Arial" w:cs="Arial"/>
          <w:sz w:val="22"/>
          <w:szCs w:val="22"/>
        </w:rPr>
        <w:t xml:space="preserve">(stanovištních) </w:t>
      </w:r>
      <w:r w:rsidR="00975F78">
        <w:rPr>
          <w:rFonts w:ascii="Arial" w:hAnsi="Arial" w:cs="Arial"/>
          <w:sz w:val="22"/>
          <w:szCs w:val="22"/>
        </w:rPr>
        <w:t xml:space="preserve">podmínek reprezentovaný zejména lesnickou typologií, která je však vzhledem ke svému významu a opakovaným podnětům ze strany lesnické veřejnosti upravena podrobněji v § </w:t>
      </w:r>
      <w:r w:rsidR="00673C97">
        <w:rPr>
          <w:rFonts w:ascii="Arial" w:hAnsi="Arial" w:cs="Arial"/>
          <w:sz w:val="22"/>
          <w:szCs w:val="22"/>
        </w:rPr>
        <w:t>4</w:t>
      </w:r>
      <w:r w:rsidR="006F5DE6">
        <w:rPr>
          <w:rFonts w:ascii="Arial" w:hAnsi="Arial" w:cs="Arial"/>
          <w:sz w:val="22"/>
          <w:szCs w:val="22"/>
        </w:rPr>
        <w:t xml:space="preserve"> </w:t>
      </w:r>
      <w:r w:rsidR="00975F78">
        <w:rPr>
          <w:rFonts w:ascii="Arial" w:hAnsi="Arial" w:cs="Arial"/>
          <w:sz w:val="22"/>
          <w:szCs w:val="22"/>
        </w:rPr>
        <w:t>a</w:t>
      </w:r>
      <w:r w:rsidR="006F5DE6">
        <w:rPr>
          <w:rFonts w:ascii="Arial" w:hAnsi="Arial" w:cs="Arial"/>
          <w:sz w:val="22"/>
          <w:szCs w:val="22"/>
        </w:rPr>
        <w:t>ž</w:t>
      </w:r>
      <w:r w:rsidR="00975F78">
        <w:rPr>
          <w:rFonts w:ascii="Arial" w:hAnsi="Arial" w:cs="Arial"/>
          <w:sz w:val="22"/>
          <w:szCs w:val="22"/>
        </w:rPr>
        <w:t xml:space="preserve"> </w:t>
      </w:r>
      <w:r w:rsidR="00673C97">
        <w:rPr>
          <w:rFonts w:ascii="Arial" w:hAnsi="Arial" w:cs="Arial"/>
          <w:sz w:val="22"/>
          <w:szCs w:val="22"/>
        </w:rPr>
        <w:t>6</w:t>
      </w:r>
      <w:r>
        <w:rPr>
          <w:rFonts w:ascii="Arial" w:hAnsi="Arial" w:cs="Arial"/>
          <w:sz w:val="22"/>
          <w:szCs w:val="22"/>
        </w:rPr>
        <w:t xml:space="preserve"> této vyhlášky</w:t>
      </w:r>
      <w:r w:rsidR="00975F78">
        <w:rPr>
          <w:rFonts w:ascii="Arial" w:hAnsi="Arial" w:cs="Arial"/>
          <w:sz w:val="22"/>
          <w:szCs w:val="22"/>
        </w:rPr>
        <w:t>.</w:t>
      </w:r>
    </w:p>
    <w:p w:rsidR="008807AD" w:rsidRPr="008807AD" w:rsidRDefault="00665DA3" w:rsidP="008807AD">
      <w:pPr>
        <w:pStyle w:val="Zkladntext"/>
        <w:rPr>
          <w:rFonts w:ascii="Arial" w:hAnsi="Arial" w:cs="Arial"/>
          <w:sz w:val="22"/>
          <w:szCs w:val="22"/>
        </w:rPr>
      </w:pPr>
      <w:r>
        <w:rPr>
          <w:rFonts w:ascii="Arial" w:hAnsi="Arial" w:cs="Arial"/>
          <w:sz w:val="22"/>
          <w:szCs w:val="22"/>
        </w:rPr>
        <w:t>R</w:t>
      </w:r>
      <w:r w:rsidRPr="00665DA3">
        <w:rPr>
          <w:rFonts w:ascii="Arial" w:hAnsi="Arial" w:cs="Arial"/>
          <w:sz w:val="22"/>
          <w:szCs w:val="22"/>
        </w:rPr>
        <w:t xml:space="preserve">ozbor ohrožení lesů škodlivými činiteli </w:t>
      </w:r>
      <w:r>
        <w:rPr>
          <w:rFonts w:ascii="Arial" w:hAnsi="Arial" w:cs="Arial"/>
          <w:sz w:val="22"/>
          <w:szCs w:val="22"/>
        </w:rPr>
        <w:t>také zůstává součástí oblastních plánů, nicméně v</w:t>
      </w:r>
      <w:r w:rsidR="00975F78" w:rsidRPr="008807AD">
        <w:rPr>
          <w:rFonts w:ascii="Arial" w:hAnsi="Arial" w:cs="Arial"/>
          <w:sz w:val="22"/>
          <w:szCs w:val="22"/>
        </w:rPr>
        <w:t xml:space="preserve"> souvislosti s</w:t>
      </w:r>
      <w:r w:rsidR="00712EE2">
        <w:rPr>
          <w:rFonts w:ascii="Arial" w:hAnsi="Arial" w:cs="Arial"/>
          <w:sz w:val="22"/>
          <w:szCs w:val="22"/>
        </w:rPr>
        <w:t> poklesem imisní zátěže působící na lesní porosty (</w:t>
      </w:r>
      <w:r w:rsidR="008807AD" w:rsidRPr="008807AD">
        <w:rPr>
          <w:rFonts w:ascii="Arial" w:hAnsi="Arial" w:cs="Arial"/>
          <w:sz w:val="22"/>
          <w:szCs w:val="22"/>
        </w:rPr>
        <w:t xml:space="preserve">tzv. </w:t>
      </w:r>
      <w:r w:rsidR="00975F78">
        <w:rPr>
          <w:rFonts w:ascii="Arial" w:hAnsi="Arial" w:cs="Arial"/>
          <w:sz w:val="22"/>
          <w:szCs w:val="22"/>
        </w:rPr>
        <w:t>„</w:t>
      </w:r>
      <w:r w:rsidR="008807AD" w:rsidRPr="008807AD">
        <w:rPr>
          <w:rFonts w:ascii="Arial" w:hAnsi="Arial" w:cs="Arial"/>
          <w:sz w:val="22"/>
          <w:szCs w:val="22"/>
        </w:rPr>
        <w:t>odsíření</w:t>
      </w:r>
      <w:r w:rsidR="00975F78">
        <w:rPr>
          <w:rFonts w:ascii="Arial" w:hAnsi="Arial" w:cs="Arial"/>
          <w:sz w:val="22"/>
          <w:szCs w:val="22"/>
        </w:rPr>
        <w:t>“</w:t>
      </w:r>
      <w:r w:rsidR="008807AD" w:rsidRPr="008807AD">
        <w:rPr>
          <w:rFonts w:ascii="Arial" w:hAnsi="Arial" w:cs="Arial"/>
          <w:sz w:val="22"/>
          <w:szCs w:val="22"/>
        </w:rPr>
        <w:t xml:space="preserve"> významných zdrojů znečištění</w:t>
      </w:r>
      <w:r w:rsidR="00712EE2">
        <w:rPr>
          <w:rFonts w:ascii="Arial" w:hAnsi="Arial" w:cs="Arial"/>
          <w:sz w:val="22"/>
          <w:szCs w:val="22"/>
        </w:rPr>
        <w:t>)</w:t>
      </w:r>
      <w:r w:rsidR="008807AD" w:rsidRPr="008807AD">
        <w:rPr>
          <w:rFonts w:ascii="Arial" w:hAnsi="Arial" w:cs="Arial"/>
          <w:sz w:val="22"/>
          <w:szCs w:val="22"/>
        </w:rPr>
        <w:t xml:space="preserve"> </w:t>
      </w:r>
      <w:r w:rsidR="00975F78">
        <w:rPr>
          <w:rFonts w:ascii="Arial" w:hAnsi="Arial" w:cs="Arial"/>
          <w:sz w:val="22"/>
          <w:szCs w:val="22"/>
        </w:rPr>
        <w:t xml:space="preserve">a naopak </w:t>
      </w:r>
      <w:r w:rsidR="008807AD" w:rsidRPr="008807AD">
        <w:rPr>
          <w:rFonts w:ascii="Arial" w:hAnsi="Arial" w:cs="Arial"/>
          <w:sz w:val="22"/>
          <w:szCs w:val="22"/>
        </w:rPr>
        <w:t>významn</w:t>
      </w:r>
      <w:r w:rsidR="00975F78">
        <w:rPr>
          <w:rFonts w:ascii="Arial" w:hAnsi="Arial" w:cs="Arial"/>
          <w:sz w:val="22"/>
          <w:szCs w:val="22"/>
        </w:rPr>
        <w:t>ým</w:t>
      </w:r>
      <w:r w:rsidR="008807AD" w:rsidRPr="008807AD">
        <w:rPr>
          <w:rFonts w:ascii="Arial" w:hAnsi="Arial" w:cs="Arial"/>
          <w:sz w:val="22"/>
          <w:szCs w:val="22"/>
        </w:rPr>
        <w:t xml:space="preserve"> nárůst</w:t>
      </w:r>
      <w:r w:rsidR="00975F78">
        <w:rPr>
          <w:rFonts w:ascii="Arial" w:hAnsi="Arial" w:cs="Arial"/>
          <w:sz w:val="22"/>
          <w:szCs w:val="22"/>
        </w:rPr>
        <w:t>em</w:t>
      </w:r>
      <w:r w:rsidR="008807AD" w:rsidRPr="008807AD">
        <w:rPr>
          <w:rFonts w:ascii="Arial" w:hAnsi="Arial" w:cs="Arial"/>
          <w:sz w:val="22"/>
          <w:szCs w:val="22"/>
        </w:rPr>
        <w:t xml:space="preserve"> tzv. </w:t>
      </w:r>
      <w:r w:rsidR="00975F78">
        <w:rPr>
          <w:rFonts w:ascii="Arial" w:hAnsi="Arial" w:cs="Arial"/>
          <w:sz w:val="22"/>
          <w:szCs w:val="22"/>
        </w:rPr>
        <w:t>„</w:t>
      </w:r>
      <w:r w:rsidR="008807AD" w:rsidRPr="008807AD">
        <w:rPr>
          <w:rFonts w:ascii="Arial" w:hAnsi="Arial" w:cs="Arial"/>
          <w:sz w:val="22"/>
          <w:szCs w:val="22"/>
        </w:rPr>
        <w:t>nespecifických příčin</w:t>
      </w:r>
      <w:r w:rsidR="00975F78">
        <w:rPr>
          <w:rFonts w:ascii="Arial" w:hAnsi="Arial" w:cs="Arial"/>
          <w:sz w:val="22"/>
          <w:szCs w:val="22"/>
        </w:rPr>
        <w:t>“</w:t>
      </w:r>
      <w:r w:rsidR="008807AD" w:rsidRPr="008807AD">
        <w:rPr>
          <w:rFonts w:ascii="Arial" w:hAnsi="Arial" w:cs="Arial"/>
          <w:sz w:val="22"/>
          <w:szCs w:val="22"/>
        </w:rPr>
        <w:t xml:space="preserve"> poškození</w:t>
      </w:r>
      <w:r w:rsidR="00975F78">
        <w:rPr>
          <w:rFonts w:ascii="Arial" w:hAnsi="Arial" w:cs="Arial"/>
          <w:sz w:val="22"/>
          <w:szCs w:val="22"/>
        </w:rPr>
        <w:t xml:space="preserve"> lesních porostů</w:t>
      </w:r>
      <w:r w:rsidR="008807AD" w:rsidRPr="008807AD">
        <w:rPr>
          <w:rFonts w:ascii="Arial" w:hAnsi="Arial" w:cs="Arial"/>
          <w:sz w:val="22"/>
          <w:szCs w:val="22"/>
        </w:rPr>
        <w:t>, způsobených složitou kombinací různých stresových faktorů</w:t>
      </w:r>
      <w:r w:rsidR="00975F78">
        <w:rPr>
          <w:rFonts w:ascii="Arial" w:hAnsi="Arial" w:cs="Arial"/>
          <w:sz w:val="22"/>
          <w:szCs w:val="22"/>
        </w:rPr>
        <w:t>,</w:t>
      </w:r>
      <w:r w:rsidR="008807AD" w:rsidRPr="008807AD">
        <w:rPr>
          <w:rFonts w:ascii="Arial" w:hAnsi="Arial" w:cs="Arial"/>
          <w:sz w:val="22"/>
          <w:szCs w:val="22"/>
        </w:rPr>
        <w:t xml:space="preserve"> dochází také k úpravě obsahové náplně oblastních plánů</w:t>
      </w:r>
      <w:r>
        <w:rPr>
          <w:rFonts w:ascii="Arial" w:hAnsi="Arial" w:cs="Arial"/>
          <w:sz w:val="22"/>
          <w:szCs w:val="22"/>
        </w:rPr>
        <w:t>.</w:t>
      </w:r>
      <w:r w:rsidR="008807AD" w:rsidRPr="008807AD">
        <w:rPr>
          <w:rFonts w:ascii="Arial" w:hAnsi="Arial" w:cs="Arial"/>
          <w:sz w:val="22"/>
          <w:szCs w:val="22"/>
        </w:rPr>
        <w:t xml:space="preserve"> </w:t>
      </w:r>
      <w:r>
        <w:rPr>
          <w:rFonts w:ascii="Arial" w:hAnsi="Arial" w:cs="Arial"/>
          <w:sz w:val="22"/>
          <w:szCs w:val="22"/>
        </w:rPr>
        <w:t xml:space="preserve">Oblastní plány </w:t>
      </w:r>
      <w:r w:rsidR="008807AD" w:rsidRPr="008807AD">
        <w:rPr>
          <w:rFonts w:ascii="Arial" w:hAnsi="Arial" w:cs="Arial"/>
          <w:sz w:val="22"/>
          <w:szCs w:val="22"/>
        </w:rPr>
        <w:t xml:space="preserve">budou nadále </w:t>
      </w:r>
      <w:r>
        <w:rPr>
          <w:rFonts w:ascii="Arial" w:hAnsi="Arial" w:cs="Arial"/>
          <w:sz w:val="22"/>
          <w:szCs w:val="22"/>
        </w:rPr>
        <w:t>monitorovat a vyhodnocovat</w:t>
      </w:r>
      <w:r w:rsidR="008807AD" w:rsidRPr="008807AD">
        <w:rPr>
          <w:rFonts w:ascii="Arial" w:hAnsi="Arial" w:cs="Arial"/>
          <w:sz w:val="22"/>
          <w:szCs w:val="22"/>
        </w:rPr>
        <w:t xml:space="preserve"> ohrožení lesů škodlivými činiteli</w:t>
      </w:r>
      <w:r w:rsidR="0092039D">
        <w:rPr>
          <w:rFonts w:ascii="Arial" w:hAnsi="Arial" w:cs="Arial"/>
          <w:sz w:val="22"/>
          <w:szCs w:val="22"/>
        </w:rPr>
        <w:t>,</w:t>
      </w:r>
      <w:r w:rsidR="008807AD" w:rsidRPr="008807AD">
        <w:rPr>
          <w:rFonts w:ascii="Arial" w:hAnsi="Arial" w:cs="Arial"/>
          <w:sz w:val="22"/>
          <w:szCs w:val="22"/>
        </w:rPr>
        <w:t xml:space="preserve"> avšak již bez preference sledování imisní zátěže. Imise, jako stále působící škodlivý činitel, </w:t>
      </w:r>
      <w:r w:rsidR="00712EE2">
        <w:rPr>
          <w:rFonts w:ascii="Arial" w:hAnsi="Arial" w:cs="Arial"/>
          <w:sz w:val="22"/>
          <w:szCs w:val="22"/>
        </w:rPr>
        <w:t xml:space="preserve">však </w:t>
      </w:r>
      <w:r w:rsidR="008807AD" w:rsidRPr="008807AD">
        <w:rPr>
          <w:rFonts w:ascii="Arial" w:hAnsi="Arial" w:cs="Arial"/>
          <w:sz w:val="22"/>
          <w:szCs w:val="22"/>
        </w:rPr>
        <w:t>zůstávají součástí prováděného monitoringu.</w:t>
      </w:r>
      <w:r w:rsidR="006413D9">
        <w:rPr>
          <w:rFonts w:ascii="Arial" w:hAnsi="Arial" w:cs="Arial"/>
          <w:sz w:val="22"/>
          <w:szCs w:val="22"/>
        </w:rPr>
        <w:t xml:space="preserve"> Vzhledem k očekávanému nárůstu lesních požárů zapříčiněných dopady klimatické změny jsou nově do obsahové náplně oblastních plánů zařazeny informace o </w:t>
      </w:r>
      <w:r w:rsidR="006413D9" w:rsidRPr="006413D9">
        <w:rPr>
          <w:rFonts w:ascii="Arial" w:hAnsi="Arial" w:cs="Arial"/>
          <w:sz w:val="22"/>
          <w:szCs w:val="22"/>
        </w:rPr>
        <w:t>přirozených nebo umělých zdrojích požární vody, které jsou dostupné a přístupné pro požární techniku k čerpání vody pro hašení lesních požárů</w:t>
      </w:r>
      <w:r w:rsidR="006413D9">
        <w:rPr>
          <w:rFonts w:ascii="Arial" w:hAnsi="Arial" w:cs="Arial"/>
          <w:sz w:val="22"/>
          <w:szCs w:val="22"/>
        </w:rPr>
        <w:t>.</w:t>
      </w:r>
    </w:p>
    <w:p w:rsidR="0045606C" w:rsidRDefault="0045606C" w:rsidP="008807AD">
      <w:pPr>
        <w:pStyle w:val="Zkladntext"/>
        <w:rPr>
          <w:rFonts w:ascii="Arial" w:hAnsi="Arial" w:cs="Arial"/>
          <w:sz w:val="22"/>
          <w:szCs w:val="22"/>
        </w:rPr>
      </w:pPr>
      <w:r>
        <w:rPr>
          <w:rFonts w:ascii="Arial" w:hAnsi="Arial" w:cs="Arial"/>
          <w:sz w:val="22"/>
          <w:szCs w:val="22"/>
        </w:rPr>
        <w:t>Základní hospodářská doporučení zpracovaná ve formě tzv. „rámcových směrnic hospodaření“ pro jednotlivé hospodářské soubory</w:t>
      </w:r>
      <w:r w:rsidR="00495062">
        <w:rPr>
          <w:rFonts w:ascii="Arial" w:hAnsi="Arial" w:cs="Arial"/>
          <w:sz w:val="22"/>
          <w:szCs w:val="22"/>
        </w:rPr>
        <w:t>,</w:t>
      </w:r>
      <w:r>
        <w:rPr>
          <w:rFonts w:ascii="Arial" w:hAnsi="Arial" w:cs="Arial"/>
          <w:sz w:val="22"/>
          <w:szCs w:val="22"/>
        </w:rPr>
        <w:t xml:space="preserve"> speciálně upravená dle přírodních a růstových podmínek dané přírodní lesní oblasti</w:t>
      </w:r>
      <w:r w:rsidR="00495062">
        <w:rPr>
          <w:rFonts w:ascii="Arial" w:hAnsi="Arial" w:cs="Arial"/>
          <w:sz w:val="22"/>
          <w:szCs w:val="22"/>
        </w:rPr>
        <w:t>,</w:t>
      </w:r>
      <w:r>
        <w:rPr>
          <w:rFonts w:ascii="Arial" w:hAnsi="Arial" w:cs="Arial"/>
          <w:sz w:val="22"/>
          <w:szCs w:val="22"/>
        </w:rPr>
        <w:t xml:space="preserve"> zůstávají součástí oblastních plánů a vytváří stěžejní rámcový podklad pro tvorbu děl hospodářské úpravy lesů.</w:t>
      </w:r>
      <w:r w:rsidR="00C1104F">
        <w:rPr>
          <w:rFonts w:ascii="Arial" w:hAnsi="Arial" w:cs="Arial"/>
          <w:sz w:val="22"/>
          <w:szCs w:val="22"/>
        </w:rPr>
        <w:t xml:space="preserve"> Nově</w:t>
      </w:r>
      <w:r w:rsidR="00962158">
        <w:rPr>
          <w:rFonts w:ascii="Arial" w:hAnsi="Arial" w:cs="Arial"/>
          <w:sz w:val="22"/>
          <w:szCs w:val="22"/>
        </w:rPr>
        <w:t>, tam kde to bude technicky možné a pěstebně odůvodněné,</w:t>
      </w:r>
      <w:r w:rsidR="00C1104F">
        <w:rPr>
          <w:rFonts w:ascii="Arial" w:hAnsi="Arial" w:cs="Arial"/>
          <w:sz w:val="22"/>
          <w:szCs w:val="22"/>
        </w:rPr>
        <w:t xml:space="preserve"> budou do </w:t>
      </w:r>
      <w:r w:rsidR="00470667">
        <w:rPr>
          <w:rFonts w:ascii="Arial" w:hAnsi="Arial" w:cs="Arial"/>
          <w:sz w:val="22"/>
          <w:szCs w:val="22"/>
        </w:rPr>
        <w:t xml:space="preserve">rámcových </w:t>
      </w:r>
      <w:r w:rsidR="00C1104F">
        <w:rPr>
          <w:rFonts w:ascii="Arial" w:hAnsi="Arial" w:cs="Arial"/>
          <w:sz w:val="22"/>
          <w:szCs w:val="22"/>
        </w:rPr>
        <w:t xml:space="preserve">směrnic </w:t>
      </w:r>
      <w:r w:rsidR="00470667">
        <w:rPr>
          <w:rFonts w:ascii="Arial" w:hAnsi="Arial" w:cs="Arial"/>
          <w:sz w:val="22"/>
          <w:szCs w:val="22"/>
        </w:rPr>
        <w:t xml:space="preserve">postupně </w:t>
      </w:r>
      <w:r w:rsidR="00C1104F">
        <w:rPr>
          <w:rFonts w:ascii="Arial" w:hAnsi="Arial" w:cs="Arial"/>
          <w:sz w:val="22"/>
          <w:szCs w:val="22"/>
        </w:rPr>
        <w:t xml:space="preserve">uváděny také dostupné </w:t>
      </w:r>
      <w:r w:rsidR="00962158">
        <w:rPr>
          <w:rFonts w:ascii="Arial" w:hAnsi="Arial" w:cs="Arial"/>
          <w:sz w:val="22"/>
          <w:szCs w:val="22"/>
        </w:rPr>
        <w:t xml:space="preserve">a oponované </w:t>
      </w:r>
      <w:r w:rsidR="00C1104F">
        <w:rPr>
          <w:rFonts w:ascii="Arial" w:hAnsi="Arial" w:cs="Arial"/>
          <w:sz w:val="22"/>
          <w:szCs w:val="22"/>
        </w:rPr>
        <w:t xml:space="preserve">údaje </w:t>
      </w:r>
      <w:r w:rsidR="00470667">
        <w:rPr>
          <w:rFonts w:ascii="Arial" w:hAnsi="Arial" w:cs="Arial"/>
          <w:sz w:val="22"/>
          <w:szCs w:val="22"/>
        </w:rPr>
        <w:t xml:space="preserve">pro hospodářský způsob „výběrný“, </w:t>
      </w:r>
      <w:r w:rsidR="00C1104F">
        <w:rPr>
          <w:rFonts w:ascii="Arial" w:hAnsi="Arial" w:cs="Arial"/>
          <w:sz w:val="22"/>
          <w:szCs w:val="22"/>
        </w:rPr>
        <w:t>tzv. „</w:t>
      </w:r>
      <w:r w:rsidR="00470667" w:rsidRPr="00470667">
        <w:rPr>
          <w:rFonts w:ascii="Arial" w:hAnsi="Arial" w:cs="Arial"/>
          <w:sz w:val="22"/>
          <w:szCs w:val="22"/>
        </w:rPr>
        <w:t>vzorov</w:t>
      </w:r>
      <w:r w:rsidR="00016ECD">
        <w:rPr>
          <w:rFonts w:ascii="Arial" w:hAnsi="Arial" w:cs="Arial"/>
          <w:sz w:val="22"/>
          <w:szCs w:val="22"/>
        </w:rPr>
        <w:t>á</w:t>
      </w:r>
      <w:r w:rsidR="00470667" w:rsidRPr="00470667">
        <w:rPr>
          <w:rFonts w:ascii="Arial" w:hAnsi="Arial" w:cs="Arial"/>
          <w:sz w:val="22"/>
          <w:szCs w:val="22"/>
        </w:rPr>
        <w:t xml:space="preserve"> (normální) porostní zásob</w:t>
      </w:r>
      <w:r w:rsidR="00016ECD">
        <w:rPr>
          <w:rFonts w:ascii="Arial" w:hAnsi="Arial" w:cs="Arial"/>
          <w:sz w:val="22"/>
          <w:szCs w:val="22"/>
        </w:rPr>
        <w:t>a</w:t>
      </w:r>
      <w:r w:rsidR="00470667">
        <w:rPr>
          <w:rFonts w:ascii="Arial" w:hAnsi="Arial" w:cs="Arial"/>
          <w:sz w:val="22"/>
          <w:szCs w:val="22"/>
        </w:rPr>
        <w:t xml:space="preserve"> (Zn)</w:t>
      </w:r>
      <w:r w:rsidR="00C1104F">
        <w:rPr>
          <w:rFonts w:ascii="Arial" w:hAnsi="Arial" w:cs="Arial"/>
          <w:sz w:val="22"/>
          <w:szCs w:val="22"/>
        </w:rPr>
        <w:t>“ a „celkov</w:t>
      </w:r>
      <w:r w:rsidR="00016ECD">
        <w:rPr>
          <w:rFonts w:ascii="Arial" w:hAnsi="Arial" w:cs="Arial"/>
          <w:sz w:val="22"/>
          <w:szCs w:val="22"/>
        </w:rPr>
        <w:t>ý</w:t>
      </w:r>
      <w:r w:rsidR="00C1104F">
        <w:rPr>
          <w:rFonts w:ascii="Arial" w:hAnsi="Arial" w:cs="Arial"/>
          <w:sz w:val="22"/>
          <w:szCs w:val="22"/>
        </w:rPr>
        <w:t xml:space="preserve"> běžn</w:t>
      </w:r>
      <w:r w:rsidR="00016ECD">
        <w:rPr>
          <w:rFonts w:ascii="Arial" w:hAnsi="Arial" w:cs="Arial"/>
          <w:sz w:val="22"/>
          <w:szCs w:val="22"/>
        </w:rPr>
        <w:t>ý</w:t>
      </w:r>
      <w:r w:rsidR="00C1104F">
        <w:rPr>
          <w:rFonts w:ascii="Arial" w:hAnsi="Arial" w:cs="Arial"/>
          <w:sz w:val="22"/>
          <w:szCs w:val="22"/>
        </w:rPr>
        <w:t xml:space="preserve"> přírůst</w:t>
      </w:r>
      <w:r w:rsidR="00470667">
        <w:rPr>
          <w:rFonts w:ascii="Arial" w:hAnsi="Arial" w:cs="Arial"/>
          <w:sz w:val="22"/>
          <w:szCs w:val="22"/>
        </w:rPr>
        <w:t xml:space="preserve"> roční (CBP)</w:t>
      </w:r>
      <w:r w:rsidR="00C1104F">
        <w:rPr>
          <w:rFonts w:ascii="Arial" w:hAnsi="Arial" w:cs="Arial"/>
          <w:sz w:val="22"/>
          <w:szCs w:val="22"/>
        </w:rPr>
        <w:t>“ (</w:t>
      </w:r>
      <w:r w:rsidR="00470667">
        <w:rPr>
          <w:rFonts w:ascii="Arial" w:hAnsi="Arial" w:cs="Arial"/>
          <w:sz w:val="22"/>
          <w:szCs w:val="22"/>
        </w:rPr>
        <w:t xml:space="preserve">příloha č. 5 </w:t>
      </w:r>
      <w:r w:rsidR="00C1104F">
        <w:rPr>
          <w:rFonts w:ascii="Arial" w:hAnsi="Arial" w:cs="Arial"/>
          <w:sz w:val="22"/>
          <w:szCs w:val="22"/>
        </w:rPr>
        <w:t xml:space="preserve">vyhlášky č. 84/1996 Sb.) odvozené z aktuálních dat tzv. „národní inventarizace lesů“ (§ </w:t>
      </w:r>
      <w:r w:rsidR="00C13D5E">
        <w:rPr>
          <w:rFonts w:ascii="Arial" w:hAnsi="Arial" w:cs="Arial"/>
          <w:sz w:val="22"/>
          <w:szCs w:val="22"/>
        </w:rPr>
        <w:t xml:space="preserve">28 </w:t>
      </w:r>
      <w:r w:rsidR="00C1104F">
        <w:rPr>
          <w:rFonts w:ascii="Arial" w:hAnsi="Arial" w:cs="Arial"/>
          <w:sz w:val="22"/>
          <w:szCs w:val="22"/>
        </w:rPr>
        <w:t xml:space="preserve">lesního zákona). Tyto údaje budou postupně zpřesňovány a doplňovány na základě </w:t>
      </w:r>
      <w:r w:rsidR="00016ECD">
        <w:rPr>
          <w:rFonts w:ascii="Arial" w:hAnsi="Arial" w:cs="Arial"/>
          <w:sz w:val="22"/>
          <w:szCs w:val="22"/>
        </w:rPr>
        <w:t xml:space="preserve">opakovaných měření a </w:t>
      </w:r>
      <w:r w:rsidR="00C1104F">
        <w:rPr>
          <w:rFonts w:ascii="Arial" w:hAnsi="Arial" w:cs="Arial"/>
          <w:sz w:val="22"/>
          <w:szCs w:val="22"/>
        </w:rPr>
        <w:t xml:space="preserve">poznatků získaných při plnění úkolu </w:t>
      </w:r>
      <w:r w:rsidR="00C1104F" w:rsidRPr="00C1104F">
        <w:rPr>
          <w:rFonts w:ascii="Arial" w:hAnsi="Arial" w:cs="Arial"/>
          <w:sz w:val="22"/>
          <w:szCs w:val="22"/>
        </w:rPr>
        <w:t>„Národního akčního plánu adaptace na změnu klimatu“</w:t>
      </w:r>
      <w:r w:rsidR="00C1104F">
        <w:rPr>
          <w:rFonts w:ascii="Arial" w:hAnsi="Arial" w:cs="Arial"/>
          <w:sz w:val="22"/>
          <w:szCs w:val="22"/>
        </w:rPr>
        <w:t xml:space="preserve"> č. 1_2.1. </w:t>
      </w:r>
      <w:r w:rsidR="00470667">
        <w:rPr>
          <w:rFonts w:ascii="Arial" w:hAnsi="Arial" w:cs="Arial"/>
          <w:sz w:val="22"/>
          <w:szCs w:val="22"/>
        </w:rPr>
        <w:t>–</w:t>
      </w:r>
      <w:r w:rsidR="00C1104F">
        <w:rPr>
          <w:rFonts w:ascii="Arial" w:hAnsi="Arial" w:cs="Arial"/>
          <w:sz w:val="22"/>
          <w:szCs w:val="22"/>
        </w:rPr>
        <w:t xml:space="preserve"> </w:t>
      </w:r>
      <w:r w:rsidR="00470667" w:rsidRPr="00470667">
        <w:rPr>
          <w:rFonts w:ascii="Arial" w:hAnsi="Arial" w:cs="Arial"/>
          <w:i/>
          <w:sz w:val="22"/>
          <w:szCs w:val="22"/>
        </w:rPr>
        <w:t xml:space="preserve">„Přednostně v lesích v majetku státu založit v různých stanovištních podmínkách soustavu srovnávacích (demonstračních) ploch pro ověřování nepasečných způsobů hospodaření, zajistit pravidelný monitoring těchto ploch a vyhodnocování výsledků. V rámci oblastních plánů rozvoje lesů (OPRL) vytipovat vhodná stanoviště pro zakládání </w:t>
      </w:r>
      <w:r w:rsidR="00470667" w:rsidRPr="00470667">
        <w:rPr>
          <w:rFonts w:ascii="Arial" w:hAnsi="Arial" w:cs="Arial"/>
          <w:i/>
          <w:sz w:val="22"/>
          <w:szCs w:val="22"/>
        </w:rPr>
        <w:lastRenderedPageBreak/>
        <w:t>demonstračních objektů ve spolupráci s vlastníky a správci lesů, včetně výzkumných subjektů, a zajistit jejich evidenci a monitoring.“</w:t>
      </w:r>
    </w:p>
    <w:p w:rsidR="008807AD" w:rsidRPr="008807AD" w:rsidRDefault="00314648" w:rsidP="008807AD">
      <w:pPr>
        <w:pStyle w:val="Zkladntext"/>
        <w:rPr>
          <w:rFonts w:ascii="Arial" w:hAnsi="Arial" w:cs="Arial"/>
          <w:sz w:val="22"/>
          <w:szCs w:val="22"/>
        </w:rPr>
      </w:pPr>
      <w:r>
        <w:rPr>
          <w:rFonts w:ascii="Arial" w:hAnsi="Arial" w:cs="Arial"/>
          <w:sz w:val="22"/>
          <w:szCs w:val="22"/>
        </w:rPr>
        <w:t>Návrh dlouhodobých opatření ochrany lesa má za cíl shrnout jednotlivé požadavky na ochranu lesů a na základě současného stavu porostů a s tím spojených potenciálních hrozeb navrhnout vhodná ochranná a obranná opatření proti škodlivým činitelům</w:t>
      </w:r>
      <w:r w:rsidRPr="0018514A">
        <w:rPr>
          <w:rFonts w:ascii="Arial" w:hAnsi="Arial" w:cs="Arial"/>
          <w:sz w:val="22"/>
          <w:szCs w:val="22"/>
        </w:rPr>
        <w:t>. Vzhledem k tomu, že k</w:t>
      </w:r>
      <w:r w:rsidR="008807AD" w:rsidRPr="0018514A">
        <w:rPr>
          <w:rFonts w:ascii="Arial" w:hAnsi="Arial" w:cs="Arial"/>
          <w:sz w:val="22"/>
          <w:szCs w:val="22"/>
        </w:rPr>
        <w:t xml:space="preserve">ompletní a aktuální seznam vymezených a schválených územních systémů ekologické stability v současné době není dostupný a agenda spojená s tvorbou a schvalováním těchto systémů probíhá zcela mimo gesci </w:t>
      </w:r>
      <w:r w:rsidR="00657DDE" w:rsidRPr="0018514A">
        <w:rPr>
          <w:rFonts w:ascii="Arial" w:hAnsi="Arial" w:cs="Arial"/>
          <w:sz w:val="22"/>
          <w:szCs w:val="22"/>
        </w:rPr>
        <w:t>ministerstva</w:t>
      </w:r>
      <w:r w:rsidRPr="0018514A">
        <w:rPr>
          <w:rFonts w:ascii="Arial" w:hAnsi="Arial" w:cs="Arial"/>
          <w:sz w:val="22"/>
          <w:szCs w:val="22"/>
        </w:rPr>
        <w:t>, není</w:t>
      </w:r>
      <w:r w:rsidR="008807AD" w:rsidRPr="0018514A">
        <w:rPr>
          <w:rFonts w:ascii="Arial" w:hAnsi="Arial" w:cs="Arial"/>
          <w:sz w:val="22"/>
          <w:szCs w:val="22"/>
        </w:rPr>
        <w:t xml:space="preserve"> </w:t>
      </w:r>
      <w:r w:rsidRPr="0018514A">
        <w:rPr>
          <w:rFonts w:ascii="Arial" w:hAnsi="Arial" w:cs="Arial"/>
          <w:sz w:val="22"/>
          <w:szCs w:val="22"/>
        </w:rPr>
        <w:t>možné s</w:t>
      </w:r>
      <w:r w:rsidR="008807AD" w:rsidRPr="0018514A">
        <w:rPr>
          <w:rFonts w:ascii="Arial" w:hAnsi="Arial" w:cs="Arial"/>
          <w:sz w:val="22"/>
          <w:szCs w:val="22"/>
        </w:rPr>
        <w:t xml:space="preserve">právnost a úplnost uvedeného seznamu </w:t>
      </w:r>
      <w:r w:rsidRPr="0018514A">
        <w:rPr>
          <w:rFonts w:ascii="Arial" w:hAnsi="Arial" w:cs="Arial"/>
          <w:sz w:val="22"/>
          <w:szCs w:val="22"/>
        </w:rPr>
        <w:t>garantovat ani</w:t>
      </w:r>
      <w:r w:rsidR="008807AD" w:rsidRPr="0018514A">
        <w:rPr>
          <w:rFonts w:ascii="Arial" w:hAnsi="Arial" w:cs="Arial"/>
          <w:sz w:val="22"/>
          <w:szCs w:val="22"/>
        </w:rPr>
        <w:t xml:space="preserve"> ze strany zpracovatele oblastních plánů. Z uvedeného důvodu byly tyto systémy vypuštěny z</w:t>
      </w:r>
      <w:r w:rsidR="00C13D5E">
        <w:rPr>
          <w:rFonts w:ascii="Arial" w:hAnsi="Arial" w:cs="Arial"/>
          <w:sz w:val="22"/>
          <w:szCs w:val="22"/>
        </w:rPr>
        <w:t xml:space="preserve"> povinné </w:t>
      </w:r>
      <w:r w:rsidR="008807AD" w:rsidRPr="0018514A">
        <w:rPr>
          <w:rFonts w:ascii="Arial" w:hAnsi="Arial" w:cs="Arial"/>
          <w:sz w:val="22"/>
          <w:szCs w:val="22"/>
        </w:rPr>
        <w:t>obsahové náplně oblastních plánů.</w:t>
      </w:r>
    </w:p>
    <w:p w:rsidR="005D7370" w:rsidRDefault="005D7370" w:rsidP="008807AD">
      <w:pPr>
        <w:pStyle w:val="Zkladntext"/>
        <w:rPr>
          <w:rFonts w:ascii="Arial" w:hAnsi="Arial" w:cs="Arial"/>
          <w:sz w:val="22"/>
          <w:szCs w:val="22"/>
        </w:rPr>
      </w:pPr>
      <w:r w:rsidRPr="0060255A">
        <w:rPr>
          <w:rFonts w:ascii="Arial" w:hAnsi="Arial" w:cs="Arial"/>
          <w:sz w:val="22"/>
          <w:szCs w:val="22"/>
        </w:rPr>
        <w:t xml:space="preserve">Návrh využití geograficky nepůvodních dřevin </w:t>
      </w:r>
      <w:r w:rsidR="006A2447" w:rsidRPr="0060255A">
        <w:rPr>
          <w:rFonts w:ascii="Arial" w:hAnsi="Arial" w:cs="Arial"/>
          <w:sz w:val="22"/>
          <w:szCs w:val="22"/>
        </w:rPr>
        <w:t>nadále</w:t>
      </w:r>
      <w:r w:rsidRPr="0060255A">
        <w:rPr>
          <w:rFonts w:ascii="Arial" w:hAnsi="Arial" w:cs="Arial"/>
          <w:sz w:val="22"/>
          <w:szCs w:val="22"/>
        </w:rPr>
        <w:t xml:space="preserve"> zůstává </w:t>
      </w:r>
      <w:r w:rsidR="006A2447" w:rsidRPr="0060255A">
        <w:rPr>
          <w:rFonts w:ascii="Arial" w:hAnsi="Arial" w:cs="Arial"/>
          <w:sz w:val="22"/>
          <w:szCs w:val="22"/>
        </w:rPr>
        <w:t xml:space="preserve">důležitou </w:t>
      </w:r>
      <w:r w:rsidRPr="0060255A">
        <w:rPr>
          <w:rFonts w:ascii="Arial" w:hAnsi="Arial" w:cs="Arial"/>
          <w:sz w:val="22"/>
          <w:szCs w:val="22"/>
        </w:rPr>
        <w:t>součástí oblastních plánů.</w:t>
      </w:r>
      <w:r w:rsidR="006A2447" w:rsidRPr="0060255A">
        <w:rPr>
          <w:rFonts w:ascii="Arial" w:hAnsi="Arial" w:cs="Arial"/>
          <w:sz w:val="22"/>
          <w:szCs w:val="22"/>
        </w:rPr>
        <w:t xml:space="preserve"> V důsledku předpokládaných klimatických změn a měnících se přírodních podmínek lze očekávat stoupající význam tzv. „dlouhodobě prověřených“ geograficky nepůvodních druhů dřevin, </w:t>
      </w:r>
      <w:r w:rsidR="002E632B">
        <w:rPr>
          <w:rFonts w:ascii="Arial" w:hAnsi="Arial" w:cs="Arial"/>
          <w:sz w:val="22"/>
          <w:szCs w:val="22"/>
        </w:rPr>
        <w:t xml:space="preserve">zejména modřínu opadavého a douglasky tisolisté, </w:t>
      </w:r>
      <w:r w:rsidR="006A2447" w:rsidRPr="0060255A">
        <w:rPr>
          <w:rFonts w:ascii="Arial" w:hAnsi="Arial" w:cs="Arial"/>
          <w:sz w:val="22"/>
          <w:szCs w:val="22"/>
        </w:rPr>
        <w:t xml:space="preserve">které mohou lépe odolávat extrémním klimatickým poměrům. </w:t>
      </w:r>
      <w:r w:rsidR="002E632B">
        <w:rPr>
          <w:rFonts w:ascii="Arial" w:hAnsi="Arial" w:cs="Arial"/>
          <w:sz w:val="22"/>
          <w:szCs w:val="22"/>
        </w:rPr>
        <w:t xml:space="preserve">Nový návrh plně odpovídá „závěrům a doporučením Koordinační rady k realizaci Národního lesnického programu II.“ </w:t>
      </w:r>
      <w:r w:rsidR="006A2447" w:rsidRPr="0060255A">
        <w:rPr>
          <w:rFonts w:ascii="Arial" w:hAnsi="Arial" w:cs="Arial"/>
          <w:sz w:val="22"/>
          <w:szCs w:val="22"/>
        </w:rPr>
        <w:t>Návrh využití geograficky nepůvodních dřevin podléhá závaznému stanovisku ústředního orgánu státní správy ochrany přírody z hlediska zavádění geograficky nepůvodních druhů</w:t>
      </w:r>
      <w:r w:rsidR="009E54B7" w:rsidRPr="0060255A">
        <w:rPr>
          <w:rFonts w:ascii="Arial" w:hAnsi="Arial" w:cs="Arial"/>
          <w:sz w:val="22"/>
          <w:szCs w:val="22"/>
        </w:rPr>
        <w:t xml:space="preserve"> (§ 23 </w:t>
      </w:r>
      <w:r w:rsidR="006F5DE6">
        <w:rPr>
          <w:rFonts w:ascii="Arial" w:hAnsi="Arial" w:cs="Arial"/>
          <w:sz w:val="22"/>
          <w:szCs w:val="22"/>
        </w:rPr>
        <w:t xml:space="preserve">lesního </w:t>
      </w:r>
      <w:r w:rsidR="009E54B7" w:rsidRPr="0060255A">
        <w:rPr>
          <w:rFonts w:ascii="Arial" w:hAnsi="Arial" w:cs="Arial"/>
          <w:sz w:val="22"/>
          <w:szCs w:val="22"/>
        </w:rPr>
        <w:t xml:space="preserve">zákona) a je rámcovým podkladem pro orgány státní správy ochrany přírody při vydávání tzv. závazných stanovisek </w:t>
      </w:r>
      <w:r w:rsidR="0060255A" w:rsidRPr="0060255A">
        <w:rPr>
          <w:rFonts w:ascii="Arial" w:hAnsi="Arial" w:cs="Arial"/>
          <w:sz w:val="22"/>
          <w:szCs w:val="22"/>
        </w:rPr>
        <w:t>ke schválení lesních hospodářských plánů a protokolárnímu předání lesních hospodářských osnov</w:t>
      </w:r>
      <w:r w:rsidR="009E54B7" w:rsidRPr="0060255A">
        <w:rPr>
          <w:rFonts w:ascii="Arial" w:hAnsi="Arial" w:cs="Arial"/>
          <w:sz w:val="22"/>
          <w:szCs w:val="22"/>
        </w:rPr>
        <w:t xml:space="preserve"> (</w:t>
      </w:r>
      <w:r w:rsidR="0060255A" w:rsidRPr="0060255A">
        <w:rPr>
          <w:rFonts w:ascii="Arial" w:hAnsi="Arial" w:cs="Arial"/>
          <w:sz w:val="22"/>
          <w:szCs w:val="22"/>
        </w:rPr>
        <w:t xml:space="preserve">§ 4 odst. 3) zákona č. </w:t>
      </w:r>
      <w:r w:rsidR="009E54B7" w:rsidRPr="0060255A">
        <w:rPr>
          <w:rFonts w:ascii="Arial" w:hAnsi="Arial" w:cs="Arial"/>
          <w:sz w:val="22"/>
          <w:szCs w:val="22"/>
        </w:rPr>
        <w:t>114</w:t>
      </w:r>
      <w:r w:rsidR="0060255A" w:rsidRPr="0060255A">
        <w:rPr>
          <w:rFonts w:ascii="Arial" w:hAnsi="Arial" w:cs="Arial"/>
          <w:sz w:val="22"/>
          <w:szCs w:val="22"/>
        </w:rPr>
        <w:t>/1992 Sb.)</w:t>
      </w:r>
      <w:r w:rsidR="009E54B7" w:rsidRPr="0060255A">
        <w:rPr>
          <w:rFonts w:ascii="Arial" w:hAnsi="Arial" w:cs="Arial"/>
          <w:sz w:val="22"/>
          <w:szCs w:val="22"/>
        </w:rPr>
        <w:t>.</w:t>
      </w:r>
    </w:p>
    <w:p w:rsidR="008807AD" w:rsidRPr="008807AD" w:rsidRDefault="00887A35" w:rsidP="008807AD">
      <w:pPr>
        <w:pStyle w:val="Zkladntext"/>
        <w:rPr>
          <w:rFonts w:ascii="Arial" w:hAnsi="Arial" w:cs="Arial"/>
          <w:sz w:val="22"/>
          <w:szCs w:val="22"/>
        </w:rPr>
      </w:pPr>
      <w:r>
        <w:rPr>
          <w:rFonts w:ascii="Arial" w:hAnsi="Arial" w:cs="Arial"/>
          <w:sz w:val="22"/>
          <w:szCs w:val="22"/>
        </w:rPr>
        <w:t>V souladu s moderními postupy získávání informací o lesích n</w:t>
      </w:r>
      <w:r w:rsidRPr="008807AD">
        <w:rPr>
          <w:rFonts w:ascii="Arial" w:hAnsi="Arial" w:cs="Arial"/>
          <w:sz w:val="22"/>
          <w:szCs w:val="22"/>
        </w:rPr>
        <w:t>avrhovaná právní úprava</w:t>
      </w:r>
      <w:r>
        <w:rPr>
          <w:rFonts w:ascii="Arial" w:hAnsi="Arial" w:cs="Arial"/>
          <w:sz w:val="22"/>
          <w:szCs w:val="22"/>
        </w:rPr>
        <w:t xml:space="preserve"> </w:t>
      </w:r>
      <w:r w:rsidRPr="008807AD">
        <w:rPr>
          <w:rFonts w:ascii="Arial" w:hAnsi="Arial" w:cs="Arial"/>
          <w:sz w:val="22"/>
          <w:szCs w:val="22"/>
        </w:rPr>
        <w:t>doplňuje spektrum podkladů využívaných pro sledování stavu lesů v rámci tvorby oblastních plánů také o nové výstupy</w:t>
      </w:r>
      <w:r>
        <w:rPr>
          <w:rFonts w:ascii="Arial" w:hAnsi="Arial" w:cs="Arial"/>
          <w:sz w:val="22"/>
          <w:szCs w:val="22"/>
        </w:rPr>
        <w:t xml:space="preserve"> </w:t>
      </w:r>
      <w:r w:rsidR="00673C97">
        <w:rPr>
          <w:rFonts w:ascii="Arial" w:hAnsi="Arial" w:cs="Arial"/>
          <w:sz w:val="22"/>
          <w:szCs w:val="22"/>
        </w:rPr>
        <w:t xml:space="preserve">tzv. </w:t>
      </w:r>
      <w:r>
        <w:rPr>
          <w:rFonts w:ascii="Arial" w:hAnsi="Arial" w:cs="Arial"/>
          <w:sz w:val="22"/>
          <w:szCs w:val="22"/>
        </w:rPr>
        <w:t>n</w:t>
      </w:r>
      <w:r w:rsidR="008807AD" w:rsidRPr="008807AD">
        <w:rPr>
          <w:rFonts w:ascii="Arial" w:hAnsi="Arial" w:cs="Arial"/>
          <w:sz w:val="22"/>
          <w:szCs w:val="22"/>
        </w:rPr>
        <w:t>árodní inventarizace lesů</w:t>
      </w:r>
      <w:r>
        <w:rPr>
          <w:rFonts w:ascii="Arial" w:hAnsi="Arial" w:cs="Arial"/>
          <w:sz w:val="22"/>
          <w:szCs w:val="22"/>
        </w:rPr>
        <w:t>. N</w:t>
      </w:r>
      <w:r w:rsidRPr="008807AD">
        <w:rPr>
          <w:rFonts w:ascii="Arial" w:hAnsi="Arial" w:cs="Arial"/>
          <w:sz w:val="22"/>
          <w:szCs w:val="22"/>
        </w:rPr>
        <w:t>árodní inventarizace lesů</w:t>
      </w:r>
      <w:r w:rsidR="008807AD" w:rsidRPr="008807AD">
        <w:rPr>
          <w:rFonts w:ascii="Arial" w:hAnsi="Arial" w:cs="Arial"/>
          <w:sz w:val="22"/>
          <w:szCs w:val="22"/>
        </w:rPr>
        <w:t xml:space="preserve"> je vysoce sofistikovaným a objektivním zdrojem statisticky vyhodnocených údajů o našich lesích</w:t>
      </w:r>
      <w:r>
        <w:rPr>
          <w:rFonts w:ascii="Arial" w:hAnsi="Arial" w:cs="Arial"/>
          <w:sz w:val="22"/>
          <w:szCs w:val="22"/>
        </w:rPr>
        <w:t xml:space="preserve"> využitelných v rámci strategických plánovacích dokumentů jako jsou oblastní plány</w:t>
      </w:r>
      <w:r w:rsidR="008807AD" w:rsidRPr="008807AD">
        <w:rPr>
          <w:rFonts w:ascii="Arial" w:hAnsi="Arial" w:cs="Arial"/>
          <w:sz w:val="22"/>
          <w:szCs w:val="22"/>
        </w:rPr>
        <w:t xml:space="preserve">. </w:t>
      </w:r>
    </w:p>
    <w:p w:rsidR="001478DC" w:rsidRDefault="001478DC" w:rsidP="008807AD">
      <w:pPr>
        <w:pStyle w:val="Zkladntext"/>
        <w:rPr>
          <w:rFonts w:ascii="Arial" w:hAnsi="Arial" w:cs="Arial"/>
          <w:sz w:val="22"/>
          <w:szCs w:val="22"/>
        </w:rPr>
      </w:pPr>
      <w:r>
        <w:rPr>
          <w:rFonts w:ascii="Arial" w:hAnsi="Arial" w:cs="Arial"/>
          <w:sz w:val="22"/>
          <w:szCs w:val="22"/>
        </w:rPr>
        <w:t>N</w:t>
      </w:r>
      <w:r w:rsidRPr="001478DC">
        <w:rPr>
          <w:rFonts w:ascii="Arial" w:hAnsi="Arial" w:cs="Arial"/>
          <w:sz w:val="22"/>
          <w:szCs w:val="22"/>
        </w:rPr>
        <w:t>ávrh řešení dopravního zpřístupnění lesa</w:t>
      </w:r>
      <w:r>
        <w:rPr>
          <w:rFonts w:ascii="Arial" w:hAnsi="Arial" w:cs="Arial"/>
          <w:sz w:val="22"/>
          <w:szCs w:val="22"/>
        </w:rPr>
        <w:t xml:space="preserve"> je důležitý jak z pohledu optimalizace vlastního lesnického hospodaření, ale také z pohledu ochrany lesů (zvládání kalamitních situací, protipožární opatření, atd.) a plnění celospolečenských zájmů</w:t>
      </w:r>
      <w:r w:rsidR="0018514A">
        <w:rPr>
          <w:rFonts w:ascii="Arial" w:hAnsi="Arial" w:cs="Arial"/>
          <w:sz w:val="22"/>
          <w:szCs w:val="22"/>
        </w:rPr>
        <w:t xml:space="preserve"> (rekreace, sport, atd.)</w:t>
      </w:r>
      <w:r>
        <w:rPr>
          <w:rFonts w:ascii="Arial" w:hAnsi="Arial" w:cs="Arial"/>
          <w:sz w:val="22"/>
          <w:szCs w:val="22"/>
        </w:rPr>
        <w:t>.</w:t>
      </w:r>
    </w:p>
    <w:p w:rsidR="001478DC" w:rsidRDefault="001478DC" w:rsidP="008807AD">
      <w:pPr>
        <w:pStyle w:val="Zkladntext"/>
        <w:rPr>
          <w:rFonts w:ascii="Arial" w:hAnsi="Arial" w:cs="Arial"/>
          <w:sz w:val="22"/>
          <w:szCs w:val="22"/>
        </w:rPr>
      </w:pPr>
    </w:p>
    <w:p w:rsidR="008807AD" w:rsidRPr="008807AD" w:rsidRDefault="00024B20" w:rsidP="008807AD">
      <w:pPr>
        <w:pStyle w:val="Zkladntext"/>
        <w:rPr>
          <w:rFonts w:ascii="Arial" w:hAnsi="Arial" w:cs="Arial"/>
          <w:sz w:val="22"/>
          <w:szCs w:val="22"/>
        </w:rPr>
      </w:pPr>
      <w:r>
        <w:rPr>
          <w:rFonts w:ascii="Arial" w:hAnsi="Arial" w:cs="Arial"/>
          <w:sz w:val="22"/>
          <w:szCs w:val="22"/>
        </w:rPr>
        <w:t>Odst.</w:t>
      </w:r>
      <w:r>
        <w:rPr>
          <w:rFonts w:ascii="Arial" w:hAnsi="Arial" w:cs="Arial"/>
          <w:sz w:val="22"/>
          <w:szCs w:val="22"/>
        </w:rPr>
        <w:tab/>
        <w:t xml:space="preserve">(2) </w:t>
      </w:r>
      <w:r w:rsidR="00385094" w:rsidRPr="008807AD">
        <w:rPr>
          <w:rFonts w:ascii="Arial" w:hAnsi="Arial" w:cs="Arial"/>
          <w:sz w:val="22"/>
          <w:szCs w:val="22"/>
        </w:rPr>
        <w:t xml:space="preserve">Navrhovaná právní úprava </w:t>
      </w:r>
      <w:r w:rsidR="00385094">
        <w:rPr>
          <w:rFonts w:ascii="Arial" w:hAnsi="Arial" w:cs="Arial"/>
          <w:sz w:val="22"/>
          <w:szCs w:val="22"/>
        </w:rPr>
        <w:t xml:space="preserve">základních hospodářských doporučení vychází z doposud platné právní úpravy </w:t>
      </w:r>
      <w:r w:rsidR="00593120">
        <w:rPr>
          <w:rFonts w:ascii="Arial" w:hAnsi="Arial" w:cs="Arial"/>
          <w:sz w:val="22"/>
          <w:szCs w:val="22"/>
        </w:rPr>
        <w:t xml:space="preserve">§ 1 </w:t>
      </w:r>
      <w:r w:rsidR="00385094">
        <w:rPr>
          <w:rFonts w:ascii="Arial" w:hAnsi="Arial" w:cs="Arial"/>
          <w:sz w:val="22"/>
          <w:szCs w:val="22"/>
        </w:rPr>
        <w:t>odst.</w:t>
      </w:r>
      <w:r w:rsidR="00593120">
        <w:rPr>
          <w:rFonts w:ascii="Arial" w:hAnsi="Arial" w:cs="Arial"/>
          <w:sz w:val="22"/>
          <w:szCs w:val="22"/>
        </w:rPr>
        <w:t> </w:t>
      </w:r>
      <w:r w:rsidR="00385094">
        <w:rPr>
          <w:rFonts w:ascii="Arial" w:hAnsi="Arial" w:cs="Arial"/>
          <w:sz w:val="22"/>
          <w:szCs w:val="22"/>
        </w:rPr>
        <w:t>7 a</w:t>
      </w:r>
      <w:r w:rsidR="00593120">
        <w:rPr>
          <w:rFonts w:ascii="Arial" w:hAnsi="Arial" w:cs="Arial"/>
          <w:sz w:val="22"/>
          <w:szCs w:val="22"/>
        </w:rPr>
        <w:t> </w:t>
      </w:r>
      <w:r w:rsidR="00385094">
        <w:rPr>
          <w:rFonts w:ascii="Arial" w:hAnsi="Arial" w:cs="Arial"/>
          <w:sz w:val="22"/>
          <w:szCs w:val="22"/>
        </w:rPr>
        <w:t>8 vyhlášky</w:t>
      </w:r>
      <w:r w:rsidR="00385094" w:rsidRPr="008807AD">
        <w:rPr>
          <w:rFonts w:ascii="Arial" w:hAnsi="Arial" w:cs="Arial"/>
          <w:sz w:val="22"/>
          <w:szCs w:val="22"/>
        </w:rPr>
        <w:t xml:space="preserve"> </w:t>
      </w:r>
      <w:r w:rsidR="00385094" w:rsidRPr="004E13DF">
        <w:rPr>
          <w:rFonts w:ascii="Arial" w:hAnsi="Arial" w:cs="Arial"/>
          <w:sz w:val="22"/>
          <w:szCs w:val="22"/>
        </w:rPr>
        <w:t>č.</w:t>
      </w:r>
      <w:r w:rsidR="00385094">
        <w:rPr>
          <w:rFonts w:ascii="Arial" w:hAnsi="Arial" w:cs="Arial"/>
          <w:sz w:val="22"/>
          <w:szCs w:val="22"/>
        </w:rPr>
        <w:t> </w:t>
      </w:r>
      <w:r w:rsidR="00385094" w:rsidRPr="004E13DF">
        <w:rPr>
          <w:rFonts w:ascii="Arial" w:hAnsi="Arial" w:cs="Arial"/>
          <w:sz w:val="22"/>
          <w:szCs w:val="22"/>
        </w:rPr>
        <w:t>83/1996</w:t>
      </w:r>
      <w:r w:rsidR="00385094">
        <w:rPr>
          <w:rFonts w:ascii="Arial" w:hAnsi="Arial" w:cs="Arial"/>
          <w:sz w:val="22"/>
          <w:szCs w:val="22"/>
        </w:rPr>
        <w:t> </w:t>
      </w:r>
      <w:r w:rsidR="00385094" w:rsidRPr="004E13DF">
        <w:rPr>
          <w:rFonts w:ascii="Arial" w:hAnsi="Arial" w:cs="Arial"/>
          <w:sz w:val="22"/>
          <w:szCs w:val="22"/>
        </w:rPr>
        <w:t>Sb.</w:t>
      </w:r>
    </w:p>
    <w:p w:rsidR="008807AD" w:rsidRDefault="008807AD" w:rsidP="008807AD">
      <w:pPr>
        <w:pStyle w:val="Zkladntext"/>
        <w:rPr>
          <w:rFonts w:ascii="Arial" w:hAnsi="Arial" w:cs="Arial"/>
          <w:sz w:val="22"/>
          <w:szCs w:val="22"/>
        </w:rPr>
      </w:pPr>
      <w:r w:rsidRPr="008807AD">
        <w:rPr>
          <w:rFonts w:ascii="Arial" w:hAnsi="Arial" w:cs="Arial"/>
          <w:sz w:val="22"/>
          <w:szCs w:val="22"/>
        </w:rPr>
        <w:t xml:space="preserve">Na základě opakovaných podnětů z řad odborné lesnické veřejnosti je doplněna vazba mezi cílovou druhovou porostní skladbou a rámcovým vymezením druhové skladby porostů uvedené v příloze č. </w:t>
      </w:r>
      <w:r w:rsidR="00716812">
        <w:rPr>
          <w:rFonts w:ascii="Arial" w:hAnsi="Arial" w:cs="Arial"/>
          <w:sz w:val="22"/>
          <w:szCs w:val="22"/>
        </w:rPr>
        <w:t>2</w:t>
      </w:r>
      <w:r w:rsidR="00716812" w:rsidRPr="008807AD">
        <w:rPr>
          <w:rFonts w:ascii="Arial" w:hAnsi="Arial" w:cs="Arial"/>
          <w:sz w:val="22"/>
          <w:szCs w:val="22"/>
        </w:rPr>
        <w:t xml:space="preserve"> </w:t>
      </w:r>
      <w:r w:rsidRPr="008807AD">
        <w:rPr>
          <w:rFonts w:ascii="Arial" w:hAnsi="Arial" w:cs="Arial"/>
          <w:sz w:val="22"/>
          <w:szCs w:val="22"/>
        </w:rPr>
        <w:t>vyhlášky.</w:t>
      </w:r>
      <w:r w:rsidR="00385094">
        <w:rPr>
          <w:rFonts w:ascii="Arial" w:hAnsi="Arial" w:cs="Arial"/>
          <w:sz w:val="22"/>
          <w:szCs w:val="22"/>
        </w:rPr>
        <w:t xml:space="preserve"> </w:t>
      </w:r>
      <w:r w:rsidRPr="008807AD">
        <w:rPr>
          <w:rFonts w:ascii="Arial" w:hAnsi="Arial" w:cs="Arial"/>
          <w:sz w:val="22"/>
          <w:szCs w:val="22"/>
        </w:rPr>
        <w:t>Rámcové vymezení druhové skladby porostů je výchozím podkladem pro určení cílové druhové porostní skladby, která je stanovena s přihlédnutím k přírodním podmínkám dané lesní oblasti pro jednotlivé hospodářské soubory a uvedena v oblastních plánech.</w:t>
      </w:r>
      <w:r w:rsidR="00F8611B">
        <w:rPr>
          <w:rFonts w:ascii="Arial" w:hAnsi="Arial" w:cs="Arial"/>
          <w:sz w:val="22"/>
          <w:szCs w:val="22"/>
        </w:rPr>
        <w:t xml:space="preserve"> </w:t>
      </w:r>
      <w:r w:rsidR="00070BBF">
        <w:rPr>
          <w:rFonts w:ascii="Arial" w:hAnsi="Arial" w:cs="Arial"/>
          <w:sz w:val="22"/>
          <w:szCs w:val="22"/>
        </w:rPr>
        <w:t>Minimální podíl melioračních a zpevňujících dřevin při obnově porostu, obmýtí (uváděné také jako obmýtní doba) a obnovní doba jsou nově navrženy v souladu s opatřeními nezbytnými pro adaptaci na očekávané dopady klimatické změny. Rámcová doporučení pro stanovení těchto údajů pro lesní hospodářské plány a lesní hospodářské osnovy jsou uváděny v přílohách č. 2 a č. 3 k této vyhlášce. Oblastní plány následně uvádějí tyto údaje upravené (zpřesněné) podle místních podmínek dané lesní oblasti.</w:t>
      </w:r>
    </w:p>
    <w:p w:rsidR="00024B20" w:rsidRDefault="00024B20" w:rsidP="008807AD">
      <w:pPr>
        <w:pStyle w:val="Zkladntext"/>
        <w:rPr>
          <w:rFonts w:ascii="Arial" w:hAnsi="Arial" w:cs="Arial"/>
          <w:sz w:val="22"/>
          <w:szCs w:val="22"/>
        </w:rPr>
      </w:pPr>
    </w:p>
    <w:p w:rsidR="00421B2C" w:rsidRPr="008807AD" w:rsidRDefault="00421B2C" w:rsidP="00421B2C">
      <w:pPr>
        <w:pStyle w:val="Zkladntext"/>
        <w:rPr>
          <w:rFonts w:ascii="Arial" w:hAnsi="Arial" w:cs="Arial"/>
          <w:sz w:val="22"/>
          <w:szCs w:val="22"/>
        </w:rPr>
      </w:pPr>
      <w:r>
        <w:rPr>
          <w:rFonts w:ascii="Arial" w:hAnsi="Arial" w:cs="Arial"/>
          <w:sz w:val="22"/>
          <w:szCs w:val="22"/>
        </w:rPr>
        <w:t>Odst.</w:t>
      </w:r>
      <w:r>
        <w:rPr>
          <w:rFonts w:ascii="Arial" w:hAnsi="Arial" w:cs="Arial"/>
          <w:sz w:val="22"/>
          <w:szCs w:val="22"/>
        </w:rPr>
        <w:tab/>
        <w:t>(</w:t>
      </w:r>
      <w:r w:rsidR="00070BBF">
        <w:rPr>
          <w:rFonts w:ascii="Arial" w:hAnsi="Arial" w:cs="Arial"/>
          <w:sz w:val="22"/>
          <w:szCs w:val="22"/>
        </w:rPr>
        <w:t>3</w:t>
      </w:r>
      <w:r>
        <w:rPr>
          <w:rFonts w:ascii="Arial" w:hAnsi="Arial" w:cs="Arial"/>
          <w:sz w:val="22"/>
          <w:szCs w:val="22"/>
        </w:rPr>
        <w:t xml:space="preserve">) </w:t>
      </w:r>
      <w:r w:rsidRPr="00572825">
        <w:rPr>
          <w:rFonts w:ascii="Arial" w:hAnsi="Arial" w:cs="Arial"/>
          <w:sz w:val="22"/>
          <w:szCs w:val="22"/>
        </w:rPr>
        <w:t xml:space="preserve">Nově </w:t>
      </w:r>
      <w:r>
        <w:rPr>
          <w:rFonts w:ascii="Arial" w:hAnsi="Arial" w:cs="Arial"/>
          <w:sz w:val="22"/>
          <w:szCs w:val="22"/>
        </w:rPr>
        <w:t>s</w:t>
      </w:r>
      <w:r w:rsidRPr="00572825">
        <w:rPr>
          <w:rFonts w:ascii="Arial" w:hAnsi="Arial" w:cs="Arial"/>
          <w:sz w:val="22"/>
          <w:szCs w:val="22"/>
        </w:rPr>
        <w:t xml:space="preserve">e zdůrazňuje povinnost </w:t>
      </w:r>
      <w:r>
        <w:rPr>
          <w:rFonts w:ascii="Arial" w:hAnsi="Arial" w:cs="Arial"/>
          <w:sz w:val="22"/>
          <w:szCs w:val="22"/>
        </w:rPr>
        <w:t>zpracovávat a uveřejňovat</w:t>
      </w:r>
      <w:r w:rsidRPr="00572825">
        <w:rPr>
          <w:rFonts w:ascii="Arial" w:hAnsi="Arial" w:cs="Arial"/>
          <w:sz w:val="22"/>
          <w:szCs w:val="22"/>
        </w:rPr>
        <w:t xml:space="preserve"> data oblastních plánů v digitální formě způsobem umožňujícím dálkový přístup. T</w:t>
      </w:r>
      <w:r>
        <w:rPr>
          <w:rFonts w:ascii="Arial" w:hAnsi="Arial" w:cs="Arial"/>
          <w:sz w:val="22"/>
          <w:szCs w:val="22"/>
        </w:rPr>
        <w:t>o</w:t>
      </w:r>
      <w:r w:rsidRPr="00572825">
        <w:rPr>
          <w:rFonts w:ascii="Arial" w:hAnsi="Arial" w:cs="Arial"/>
          <w:sz w:val="22"/>
          <w:szCs w:val="22"/>
        </w:rPr>
        <w:t>to opatření poved</w:t>
      </w:r>
      <w:r>
        <w:rPr>
          <w:rFonts w:ascii="Arial" w:hAnsi="Arial" w:cs="Arial"/>
          <w:sz w:val="22"/>
          <w:szCs w:val="22"/>
        </w:rPr>
        <w:t>e</w:t>
      </w:r>
      <w:r w:rsidRPr="00572825">
        <w:rPr>
          <w:rFonts w:ascii="Arial" w:hAnsi="Arial" w:cs="Arial"/>
          <w:sz w:val="22"/>
          <w:szCs w:val="22"/>
        </w:rPr>
        <w:t xml:space="preserve"> ke snížení byrokratické zátěže a usnadnění využití a správy pořízených informací.</w:t>
      </w:r>
      <w:r>
        <w:rPr>
          <w:rFonts w:ascii="Arial" w:hAnsi="Arial" w:cs="Arial"/>
          <w:sz w:val="22"/>
          <w:szCs w:val="22"/>
        </w:rPr>
        <w:t xml:space="preserve"> </w:t>
      </w:r>
      <w:r w:rsidRPr="00572825">
        <w:rPr>
          <w:rFonts w:ascii="Arial" w:hAnsi="Arial" w:cs="Arial"/>
          <w:sz w:val="22"/>
          <w:szCs w:val="22"/>
        </w:rPr>
        <w:t>Nové úpravy jsou logickým vyústěním dosavadního technického vývoje a uvedení do souladu s praxí tvorby oblastních plánů v elektronické podobě</w:t>
      </w:r>
      <w:r>
        <w:rPr>
          <w:rFonts w:ascii="Arial" w:hAnsi="Arial" w:cs="Arial"/>
          <w:sz w:val="22"/>
          <w:szCs w:val="22"/>
        </w:rPr>
        <w:t xml:space="preserve"> ve standardizovaném formátu</w:t>
      </w:r>
      <w:r w:rsidRPr="00572825">
        <w:rPr>
          <w:rFonts w:ascii="Arial" w:hAnsi="Arial" w:cs="Arial"/>
          <w:sz w:val="22"/>
          <w:szCs w:val="22"/>
        </w:rPr>
        <w:t>.</w:t>
      </w:r>
    </w:p>
    <w:p w:rsidR="008807AD" w:rsidRPr="008807AD" w:rsidRDefault="008807AD" w:rsidP="008807AD">
      <w:pPr>
        <w:pStyle w:val="Zkladntext"/>
        <w:rPr>
          <w:rFonts w:ascii="Arial" w:hAnsi="Arial" w:cs="Arial"/>
          <w:sz w:val="22"/>
          <w:szCs w:val="22"/>
        </w:rPr>
      </w:pPr>
    </w:p>
    <w:p w:rsidR="00292AB1" w:rsidRPr="004717D3" w:rsidRDefault="00292AB1" w:rsidP="006C0C80">
      <w:pPr>
        <w:pStyle w:val="Zkladntext"/>
        <w:rPr>
          <w:rFonts w:ascii="Arial" w:hAnsi="Arial" w:cs="Arial"/>
          <w:b/>
          <w:sz w:val="22"/>
          <w:szCs w:val="22"/>
          <w:u w:val="single"/>
        </w:rPr>
      </w:pPr>
      <w:r w:rsidRPr="004717D3">
        <w:rPr>
          <w:rFonts w:ascii="Arial" w:hAnsi="Arial" w:cs="Arial"/>
          <w:b/>
          <w:sz w:val="22"/>
          <w:szCs w:val="22"/>
          <w:u w:val="single"/>
        </w:rPr>
        <w:t xml:space="preserve">K § </w:t>
      </w:r>
      <w:r w:rsidR="008F591F">
        <w:rPr>
          <w:rFonts w:ascii="Arial" w:hAnsi="Arial" w:cs="Arial"/>
          <w:b/>
          <w:sz w:val="22"/>
          <w:szCs w:val="22"/>
          <w:u w:val="single"/>
        </w:rPr>
        <w:t>4</w:t>
      </w:r>
    </w:p>
    <w:p w:rsidR="00FF1E00" w:rsidRPr="00FF1E00" w:rsidRDefault="00331E59" w:rsidP="00FF1E00">
      <w:pPr>
        <w:pStyle w:val="Zkladntext"/>
        <w:rPr>
          <w:rFonts w:ascii="Arial" w:hAnsi="Arial" w:cs="Arial"/>
          <w:sz w:val="22"/>
          <w:szCs w:val="22"/>
        </w:rPr>
      </w:pPr>
      <w:r>
        <w:rPr>
          <w:rFonts w:ascii="Arial" w:hAnsi="Arial" w:cs="Arial"/>
          <w:sz w:val="22"/>
          <w:szCs w:val="22"/>
        </w:rPr>
        <w:t>L</w:t>
      </w:r>
      <w:r w:rsidRPr="00331E59">
        <w:rPr>
          <w:rFonts w:ascii="Arial" w:hAnsi="Arial" w:cs="Arial"/>
          <w:sz w:val="22"/>
          <w:szCs w:val="22"/>
        </w:rPr>
        <w:t xml:space="preserve">esnická typologie je </w:t>
      </w:r>
      <w:r>
        <w:rPr>
          <w:rFonts w:ascii="Arial" w:hAnsi="Arial" w:cs="Arial"/>
          <w:sz w:val="22"/>
          <w:szCs w:val="22"/>
        </w:rPr>
        <w:t xml:space="preserve">velice důležitou a </w:t>
      </w:r>
      <w:r w:rsidRPr="00331E59">
        <w:rPr>
          <w:rFonts w:ascii="Arial" w:hAnsi="Arial" w:cs="Arial"/>
          <w:sz w:val="22"/>
          <w:szCs w:val="22"/>
        </w:rPr>
        <w:t>nezbytnou součástí oblastních plánů</w:t>
      </w:r>
      <w:r>
        <w:rPr>
          <w:rFonts w:ascii="Arial" w:hAnsi="Arial" w:cs="Arial"/>
          <w:sz w:val="22"/>
          <w:szCs w:val="22"/>
        </w:rPr>
        <w:t xml:space="preserve">, ze kterých je poté přebírána do </w:t>
      </w:r>
      <w:r w:rsidRPr="00331E59">
        <w:rPr>
          <w:rFonts w:ascii="Arial" w:hAnsi="Arial" w:cs="Arial"/>
          <w:sz w:val="22"/>
          <w:szCs w:val="22"/>
        </w:rPr>
        <w:t xml:space="preserve">lesních hospodářských plánů a </w:t>
      </w:r>
      <w:r w:rsidR="00E5283A">
        <w:rPr>
          <w:rFonts w:ascii="Arial" w:hAnsi="Arial" w:cs="Arial"/>
          <w:sz w:val="22"/>
          <w:szCs w:val="22"/>
        </w:rPr>
        <w:t xml:space="preserve">lesních hospodářských </w:t>
      </w:r>
      <w:r w:rsidRPr="00331E59">
        <w:rPr>
          <w:rFonts w:ascii="Arial" w:hAnsi="Arial" w:cs="Arial"/>
          <w:sz w:val="22"/>
          <w:szCs w:val="22"/>
        </w:rPr>
        <w:t>osnov</w:t>
      </w:r>
      <w:r>
        <w:rPr>
          <w:rFonts w:ascii="Arial" w:hAnsi="Arial" w:cs="Arial"/>
          <w:sz w:val="22"/>
          <w:szCs w:val="22"/>
        </w:rPr>
        <w:t>, ale má také</w:t>
      </w:r>
      <w:r w:rsidRPr="00331E59">
        <w:rPr>
          <w:rFonts w:ascii="Arial" w:hAnsi="Arial" w:cs="Arial"/>
          <w:sz w:val="22"/>
          <w:szCs w:val="22"/>
        </w:rPr>
        <w:t xml:space="preserve"> vazbu např. na oceňování </w:t>
      </w:r>
      <w:r>
        <w:rPr>
          <w:rFonts w:ascii="Arial" w:hAnsi="Arial" w:cs="Arial"/>
          <w:sz w:val="22"/>
          <w:szCs w:val="22"/>
        </w:rPr>
        <w:t xml:space="preserve">lesních </w:t>
      </w:r>
      <w:r w:rsidRPr="00331E59">
        <w:rPr>
          <w:rFonts w:ascii="Arial" w:hAnsi="Arial" w:cs="Arial"/>
          <w:sz w:val="22"/>
          <w:szCs w:val="22"/>
        </w:rPr>
        <w:t>pozemků</w:t>
      </w:r>
      <w:r w:rsidR="003A0217">
        <w:rPr>
          <w:rFonts w:ascii="Arial" w:hAnsi="Arial" w:cs="Arial"/>
          <w:sz w:val="22"/>
          <w:szCs w:val="22"/>
        </w:rPr>
        <w:t xml:space="preserve"> či případných škod na lesích</w:t>
      </w:r>
      <w:r>
        <w:rPr>
          <w:rFonts w:ascii="Arial" w:hAnsi="Arial" w:cs="Arial"/>
          <w:sz w:val="22"/>
          <w:szCs w:val="22"/>
        </w:rPr>
        <w:t>.</w:t>
      </w:r>
      <w:r w:rsidRPr="00FF1E00">
        <w:rPr>
          <w:rFonts w:ascii="Arial" w:hAnsi="Arial" w:cs="Arial"/>
          <w:sz w:val="22"/>
          <w:szCs w:val="22"/>
        </w:rPr>
        <w:t xml:space="preserve"> </w:t>
      </w:r>
      <w:r w:rsidR="00FF1E00" w:rsidRPr="00FF1E00">
        <w:rPr>
          <w:rFonts w:ascii="Arial" w:hAnsi="Arial" w:cs="Arial"/>
          <w:sz w:val="22"/>
          <w:szCs w:val="22"/>
        </w:rPr>
        <w:t xml:space="preserve">Na základě opakovaných podnětů z řad odborné lesnické veřejnosti, vědeckých pracovišť a orgánů </w:t>
      </w:r>
      <w:r w:rsidR="00FF1E00" w:rsidRPr="00FF1E00">
        <w:rPr>
          <w:rFonts w:ascii="Arial" w:hAnsi="Arial" w:cs="Arial"/>
          <w:sz w:val="22"/>
          <w:szCs w:val="22"/>
        </w:rPr>
        <w:lastRenderedPageBreak/>
        <w:t xml:space="preserve">statní správy je </w:t>
      </w:r>
      <w:r w:rsidR="00E5283A">
        <w:rPr>
          <w:rFonts w:ascii="Arial" w:hAnsi="Arial" w:cs="Arial"/>
          <w:sz w:val="22"/>
          <w:szCs w:val="22"/>
        </w:rPr>
        <w:t>komplexněji</w:t>
      </w:r>
      <w:r w:rsidR="00FF1E00" w:rsidRPr="00FF1E00">
        <w:rPr>
          <w:rFonts w:ascii="Arial" w:hAnsi="Arial" w:cs="Arial"/>
          <w:sz w:val="22"/>
          <w:szCs w:val="22"/>
        </w:rPr>
        <w:t xml:space="preserve"> upraveno vedení systému lesnické typologie, která je jednou ze stěžejních oblastí v rámci obsahové náplně oblastních plánů. Poznatky z praxe ukázaly, že dosavadní úprava lesnické typologie obsažená ve vyhl</w:t>
      </w:r>
      <w:r w:rsidR="005612A1">
        <w:rPr>
          <w:rFonts w:ascii="Arial" w:hAnsi="Arial" w:cs="Arial"/>
          <w:sz w:val="22"/>
          <w:szCs w:val="22"/>
        </w:rPr>
        <w:t>ášce</w:t>
      </w:r>
      <w:r w:rsidR="00FF1E00" w:rsidRPr="00FF1E00">
        <w:rPr>
          <w:rFonts w:ascii="Arial" w:hAnsi="Arial" w:cs="Arial"/>
          <w:sz w:val="22"/>
          <w:szCs w:val="22"/>
        </w:rPr>
        <w:t xml:space="preserve"> č. 83/1996 Sb., jejíž výstupy jsou prezentovány v oblastních plánech, není dostatečná a je nutné tuto oblast více precizovat s cílem dosažení jednotného celorepublikového podkladu pro aplikaci principů trvale udržitelného hospodaření v lesnické praxi. Nová úprava kromě systematického členění, správy a aktualizace systému lesnické typologie přináší také úpravy spojené s očekávanou změnou přírodních podmínek.</w:t>
      </w:r>
    </w:p>
    <w:p w:rsidR="008F591F" w:rsidRDefault="00930531" w:rsidP="00FF1E00">
      <w:pPr>
        <w:pStyle w:val="Zkladntext"/>
        <w:rPr>
          <w:rFonts w:ascii="Arial" w:hAnsi="Arial" w:cs="Arial"/>
          <w:sz w:val="22"/>
          <w:szCs w:val="22"/>
        </w:rPr>
      </w:pPr>
      <w:r w:rsidRPr="00246B0B">
        <w:rPr>
          <w:rFonts w:ascii="Arial" w:hAnsi="Arial" w:cs="Arial"/>
          <w:sz w:val="22"/>
          <w:szCs w:val="22"/>
        </w:rPr>
        <w:t xml:space="preserve">Ustanovení </w:t>
      </w:r>
      <w:r w:rsidR="00FF1E00" w:rsidRPr="00246B0B">
        <w:rPr>
          <w:rFonts w:ascii="Arial" w:hAnsi="Arial" w:cs="Arial"/>
          <w:sz w:val="22"/>
          <w:szCs w:val="22"/>
        </w:rPr>
        <w:t>teoreticky pop</w:t>
      </w:r>
      <w:r w:rsidRPr="00246B0B">
        <w:rPr>
          <w:rFonts w:ascii="Arial" w:hAnsi="Arial" w:cs="Arial"/>
          <w:sz w:val="22"/>
          <w:szCs w:val="22"/>
        </w:rPr>
        <w:t>isuje</w:t>
      </w:r>
      <w:r w:rsidR="00FF1E00" w:rsidRPr="00DC48C3">
        <w:rPr>
          <w:rFonts w:ascii="Arial" w:hAnsi="Arial" w:cs="Arial"/>
          <w:sz w:val="22"/>
          <w:szCs w:val="22"/>
        </w:rPr>
        <w:t xml:space="preserve"> účel a konstrukc</w:t>
      </w:r>
      <w:r w:rsidRPr="00DC48C3">
        <w:rPr>
          <w:rFonts w:ascii="Arial" w:hAnsi="Arial" w:cs="Arial"/>
          <w:sz w:val="22"/>
          <w:szCs w:val="22"/>
        </w:rPr>
        <w:t>i</w:t>
      </w:r>
      <w:r w:rsidR="00FF1E00" w:rsidRPr="00EC7425">
        <w:rPr>
          <w:rFonts w:ascii="Arial" w:hAnsi="Arial" w:cs="Arial"/>
          <w:sz w:val="22"/>
          <w:szCs w:val="22"/>
        </w:rPr>
        <w:t xml:space="preserve"> systému lesnické typologie a defin</w:t>
      </w:r>
      <w:r w:rsidRPr="00EC7425">
        <w:rPr>
          <w:rFonts w:ascii="Arial" w:hAnsi="Arial" w:cs="Arial"/>
          <w:sz w:val="22"/>
          <w:szCs w:val="22"/>
        </w:rPr>
        <w:t>uje</w:t>
      </w:r>
      <w:r w:rsidR="00FF1E00" w:rsidRPr="00EC7425">
        <w:rPr>
          <w:rFonts w:ascii="Arial" w:hAnsi="Arial" w:cs="Arial"/>
          <w:sz w:val="22"/>
          <w:szCs w:val="22"/>
        </w:rPr>
        <w:t xml:space="preserve"> jeho</w:t>
      </w:r>
      <w:r w:rsidRPr="00246B0B">
        <w:rPr>
          <w:rFonts w:ascii="Arial" w:hAnsi="Arial" w:cs="Arial"/>
          <w:sz w:val="22"/>
          <w:szCs w:val="22"/>
        </w:rPr>
        <w:t xml:space="preserve"> členění a</w:t>
      </w:r>
      <w:r w:rsidR="00FF1E00" w:rsidRPr="00246B0B">
        <w:rPr>
          <w:rFonts w:ascii="Arial" w:hAnsi="Arial" w:cs="Arial"/>
          <w:sz w:val="22"/>
          <w:szCs w:val="22"/>
        </w:rPr>
        <w:t xml:space="preserve"> stěžejní pojmy. </w:t>
      </w:r>
      <w:r w:rsidRPr="00246B0B">
        <w:rPr>
          <w:rFonts w:ascii="Arial" w:hAnsi="Arial" w:cs="Arial"/>
          <w:sz w:val="22"/>
          <w:szCs w:val="22"/>
        </w:rPr>
        <w:t>Z</w:t>
      </w:r>
      <w:r w:rsidR="00FF1E00" w:rsidRPr="00246B0B">
        <w:rPr>
          <w:rFonts w:ascii="Arial" w:hAnsi="Arial" w:cs="Arial"/>
          <w:sz w:val="22"/>
          <w:szCs w:val="22"/>
        </w:rPr>
        <w:t xml:space="preserve">ákladní </w:t>
      </w:r>
      <w:r w:rsidR="008F591F" w:rsidRPr="00246B0B">
        <w:rPr>
          <w:rFonts w:ascii="Arial" w:hAnsi="Arial" w:cs="Arial"/>
          <w:sz w:val="22"/>
          <w:szCs w:val="22"/>
        </w:rPr>
        <w:t xml:space="preserve">mapovací </w:t>
      </w:r>
      <w:r w:rsidR="00FF1E00" w:rsidRPr="00246B0B">
        <w:rPr>
          <w:rFonts w:ascii="Arial" w:hAnsi="Arial" w:cs="Arial"/>
          <w:sz w:val="22"/>
          <w:szCs w:val="22"/>
        </w:rPr>
        <w:t>jednotk</w:t>
      </w:r>
      <w:r w:rsidRPr="00246B0B">
        <w:rPr>
          <w:rFonts w:ascii="Arial" w:hAnsi="Arial" w:cs="Arial"/>
          <w:sz w:val="22"/>
          <w:szCs w:val="22"/>
        </w:rPr>
        <w:t>ou</w:t>
      </w:r>
      <w:r w:rsidR="00FF1E00" w:rsidRPr="00246B0B">
        <w:rPr>
          <w:rFonts w:ascii="Arial" w:hAnsi="Arial" w:cs="Arial"/>
          <w:sz w:val="22"/>
          <w:szCs w:val="22"/>
        </w:rPr>
        <w:t xml:space="preserve"> tohoto systému </w:t>
      </w:r>
      <w:r w:rsidRPr="00246B0B">
        <w:rPr>
          <w:rFonts w:ascii="Arial" w:hAnsi="Arial" w:cs="Arial"/>
          <w:sz w:val="22"/>
          <w:szCs w:val="22"/>
        </w:rPr>
        <w:t>zůstává</w:t>
      </w:r>
      <w:r w:rsidR="00FF1E00" w:rsidRPr="00246B0B">
        <w:rPr>
          <w:rFonts w:ascii="Arial" w:hAnsi="Arial" w:cs="Arial"/>
          <w:sz w:val="22"/>
          <w:szCs w:val="22"/>
        </w:rPr>
        <w:t xml:space="preserve"> lesní typ</w:t>
      </w:r>
      <w:r w:rsidR="008F591F" w:rsidRPr="00246B0B">
        <w:rPr>
          <w:rFonts w:ascii="Arial" w:hAnsi="Arial" w:cs="Arial"/>
          <w:sz w:val="22"/>
          <w:szCs w:val="22"/>
        </w:rPr>
        <w:t>, který představuje soubor přirozených a změněných biocenóz a jejich vývojových stádií včetně prostředí, tedy geobiocenóz vývojově k sobě patřících</w:t>
      </w:r>
      <w:r w:rsidR="00FF1E00" w:rsidRPr="00246B0B">
        <w:rPr>
          <w:rFonts w:ascii="Arial" w:hAnsi="Arial" w:cs="Arial"/>
          <w:sz w:val="22"/>
          <w:szCs w:val="22"/>
        </w:rPr>
        <w:t>.</w:t>
      </w:r>
      <w:r w:rsidRPr="00246B0B">
        <w:rPr>
          <w:rFonts w:ascii="Arial" w:hAnsi="Arial" w:cs="Arial"/>
          <w:sz w:val="22"/>
          <w:szCs w:val="22"/>
        </w:rPr>
        <w:t xml:space="preserve"> </w:t>
      </w:r>
      <w:r w:rsidR="008F591F" w:rsidRPr="00246B0B">
        <w:rPr>
          <w:rFonts w:ascii="Arial" w:hAnsi="Arial" w:cs="Arial"/>
          <w:sz w:val="22"/>
          <w:szCs w:val="22"/>
        </w:rPr>
        <w:t>Lesní typy jsou dále sdružovány do souborů lesních typů</w:t>
      </w:r>
      <w:r w:rsidR="00246B0B" w:rsidRPr="00246B0B">
        <w:rPr>
          <w:rFonts w:ascii="Arial" w:hAnsi="Arial" w:cs="Arial"/>
          <w:sz w:val="22"/>
          <w:szCs w:val="22"/>
        </w:rPr>
        <w:t xml:space="preserve"> na základě</w:t>
      </w:r>
      <w:r w:rsidR="008F591F" w:rsidRPr="00246B0B">
        <w:rPr>
          <w:rFonts w:ascii="Arial" w:hAnsi="Arial" w:cs="Arial"/>
          <w:sz w:val="22"/>
          <w:szCs w:val="22"/>
        </w:rPr>
        <w:t xml:space="preserve"> jejich ekologické podobnosti. </w:t>
      </w:r>
      <w:r w:rsidR="00246B0B" w:rsidRPr="00246B0B">
        <w:rPr>
          <w:rFonts w:ascii="Arial" w:hAnsi="Arial" w:cs="Arial"/>
          <w:sz w:val="22"/>
          <w:szCs w:val="22"/>
        </w:rPr>
        <w:t>S</w:t>
      </w:r>
      <w:r w:rsidR="008F591F" w:rsidRPr="00246B0B">
        <w:rPr>
          <w:rFonts w:ascii="Arial" w:hAnsi="Arial" w:cs="Arial"/>
          <w:sz w:val="22"/>
          <w:szCs w:val="22"/>
        </w:rPr>
        <w:t>oubory lesních typů zonálních geobiocenóz jsou vymezeny edafickými kategoriemi a lesními vegetačními stupni</w:t>
      </w:r>
      <w:r w:rsidR="00246B0B" w:rsidRPr="00246B0B">
        <w:rPr>
          <w:rFonts w:ascii="Arial" w:hAnsi="Arial" w:cs="Arial"/>
          <w:sz w:val="22"/>
          <w:szCs w:val="22"/>
        </w:rPr>
        <w:t xml:space="preserve">. Edafické kategorie jsou vymezeny nejdůležitějšími fyzikálními a chemickými vlastnostmi půd a tvary terénu a podle své ekologické příbuznosti se sdružují do ekologických řad. Lesní vegetační stupně vyjadřují závislost změn vegetace na změnách výškového a expozičního klimatu. </w:t>
      </w:r>
      <w:r w:rsidRPr="00246B0B">
        <w:rPr>
          <w:rFonts w:ascii="Arial" w:hAnsi="Arial" w:cs="Arial"/>
          <w:sz w:val="22"/>
          <w:szCs w:val="22"/>
        </w:rPr>
        <w:t xml:space="preserve"> </w:t>
      </w:r>
      <w:r w:rsidR="00246B0B" w:rsidRPr="00246B0B">
        <w:rPr>
          <w:rFonts w:ascii="Arial" w:hAnsi="Arial" w:cs="Arial"/>
          <w:sz w:val="22"/>
          <w:szCs w:val="22"/>
        </w:rPr>
        <w:t>S</w:t>
      </w:r>
      <w:r w:rsidRPr="00246B0B">
        <w:rPr>
          <w:rFonts w:ascii="Arial" w:hAnsi="Arial" w:cs="Arial"/>
          <w:sz w:val="22"/>
          <w:szCs w:val="22"/>
        </w:rPr>
        <w:t xml:space="preserve">ystém </w:t>
      </w:r>
      <w:r w:rsidR="00246B0B" w:rsidRPr="00246B0B">
        <w:rPr>
          <w:rFonts w:ascii="Arial" w:hAnsi="Arial" w:cs="Arial"/>
          <w:sz w:val="22"/>
          <w:szCs w:val="22"/>
        </w:rPr>
        <w:t xml:space="preserve">lesnické typologie </w:t>
      </w:r>
      <w:r w:rsidRPr="00246B0B">
        <w:rPr>
          <w:rFonts w:ascii="Arial" w:hAnsi="Arial" w:cs="Arial"/>
          <w:sz w:val="22"/>
          <w:szCs w:val="22"/>
        </w:rPr>
        <w:t>je z důvodu jeho</w:t>
      </w:r>
      <w:r w:rsidRPr="00C96063">
        <w:rPr>
          <w:rFonts w:ascii="Arial" w:hAnsi="Arial" w:cs="Arial"/>
          <w:sz w:val="22"/>
          <w:szCs w:val="22"/>
        </w:rPr>
        <w:t xml:space="preserve"> rozsáhlosti prezentován v příloze č</w:t>
      </w:r>
      <w:r w:rsidR="005612A1">
        <w:rPr>
          <w:rFonts w:ascii="Arial" w:hAnsi="Arial" w:cs="Arial"/>
          <w:sz w:val="22"/>
          <w:szCs w:val="22"/>
        </w:rPr>
        <w:t>.</w:t>
      </w:r>
      <w:r w:rsidRPr="00C96063">
        <w:rPr>
          <w:rFonts w:ascii="Arial" w:hAnsi="Arial" w:cs="Arial"/>
          <w:sz w:val="22"/>
          <w:szCs w:val="22"/>
        </w:rPr>
        <w:t xml:space="preserve"> </w:t>
      </w:r>
      <w:r w:rsidR="00716812">
        <w:rPr>
          <w:rFonts w:ascii="Arial" w:hAnsi="Arial" w:cs="Arial"/>
          <w:sz w:val="22"/>
          <w:szCs w:val="22"/>
        </w:rPr>
        <w:t>4</w:t>
      </w:r>
      <w:r w:rsidR="00716812" w:rsidRPr="00C96063">
        <w:rPr>
          <w:rFonts w:ascii="Arial" w:hAnsi="Arial" w:cs="Arial"/>
          <w:sz w:val="22"/>
          <w:szCs w:val="22"/>
        </w:rPr>
        <w:t xml:space="preserve"> </w:t>
      </w:r>
      <w:r w:rsidRPr="00C96063">
        <w:rPr>
          <w:rFonts w:ascii="Arial" w:hAnsi="Arial" w:cs="Arial"/>
          <w:sz w:val="22"/>
          <w:szCs w:val="22"/>
        </w:rPr>
        <w:t>pouze do úrovně členění souborů lesních typů.</w:t>
      </w:r>
    </w:p>
    <w:p w:rsidR="008F591F" w:rsidRPr="00C96063" w:rsidRDefault="008F591F" w:rsidP="00FF1E00">
      <w:pPr>
        <w:pStyle w:val="Zkladntext"/>
        <w:rPr>
          <w:rFonts w:ascii="Arial" w:hAnsi="Arial" w:cs="Arial"/>
          <w:sz w:val="22"/>
          <w:szCs w:val="22"/>
        </w:rPr>
      </w:pPr>
    </w:p>
    <w:p w:rsidR="002366EE" w:rsidRPr="004717D3" w:rsidRDefault="006C0C80" w:rsidP="006C0C80">
      <w:pPr>
        <w:pStyle w:val="Zkladntext"/>
        <w:rPr>
          <w:rFonts w:ascii="Arial" w:hAnsi="Arial" w:cs="Arial"/>
          <w:b/>
          <w:sz w:val="22"/>
          <w:szCs w:val="22"/>
          <w:u w:val="single"/>
        </w:rPr>
      </w:pPr>
      <w:r w:rsidRPr="004717D3">
        <w:rPr>
          <w:rFonts w:ascii="Arial" w:hAnsi="Arial" w:cs="Arial"/>
          <w:b/>
          <w:sz w:val="22"/>
          <w:szCs w:val="22"/>
          <w:u w:val="single"/>
        </w:rPr>
        <w:t>K </w:t>
      </w:r>
      <w:r w:rsidR="002366EE" w:rsidRPr="004717D3">
        <w:rPr>
          <w:rFonts w:ascii="Arial" w:hAnsi="Arial" w:cs="Arial"/>
          <w:b/>
          <w:sz w:val="22"/>
          <w:szCs w:val="22"/>
          <w:u w:val="single"/>
        </w:rPr>
        <w:t xml:space="preserve">§ </w:t>
      </w:r>
      <w:r w:rsidR="00246B0B">
        <w:rPr>
          <w:rFonts w:ascii="Arial" w:hAnsi="Arial" w:cs="Arial"/>
          <w:b/>
          <w:sz w:val="22"/>
          <w:szCs w:val="22"/>
          <w:u w:val="single"/>
        </w:rPr>
        <w:t>5</w:t>
      </w:r>
    </w:p>
    <w:p w:rsidR="00FE7B2A" w:rsidRPr="004717D3" w:rsidRDefault="00331E59" w:rsidP="006C0C80">
      <w:pPr>
        <w:pStyle w:val="Zkladntext"/>
        <w:rPr>
          <w:rFonts w:ascii="Arial" w:hAnsi="Arial" w:cs="Arial"/>
          <w:sz w:val="22"/>
          <w:szCs w:val="22"/>
        </w:rPr>
      </w:pPr>
      <w:r w:rsidRPr="00331E59">
        <w:rPr>
          <w:rFonts w:ascii="Arial" w:hAnsi="Arial" w:cs="Arial"/>
          <w:sz w:val="22"/>
          <w:szCs w:val="22"/>
        </w:rPr>
        <w:t>V</w:t>
      </w:r>
      <w:r>
        <w:rPr>
          <w:rFonts w:ascii="Arial" w:hAnsi="Arial" w:cs="Arial"/>
          <w:sz w:val="22"/>
          <w:szCs w:val="22"/>
        </w:rPr>
        <w:t> tomto ustanovení</w:t>
      </w:r>
      <w:r w:rsidRPr="00331E59">
        <w:rPr>
          <w:rFonts w:ascii="Arial" w:hAnsi="Arial" w:cs="Arial"/>
          <w:sz w:val="22"/>
          <w:szCs w:val="22"/>
        </w:rPr>
        <w:t xml:space="preserve"> jsou definovány pozemky, které budou zpracovatelem oblastních plánů klasifikovány </w:t>
      </w:r>
      <w:r>
        <w:rPr>
          <w:rFonts w:ascii="Arial" w:hAnsi="Arial" w:cs="Arial"/>
          <w:sz w:val="22"/>
          <w:szCs w:val="22"/>
        </w:rPr>
        <w:t>v rámci typologického</w:t>
      </w:r>
      <w:r w:rsidRPr="00331E59">
        <w:rPr>
          <w:rFonts w:ascii="Arial" w:hAnsi="Arial" w:cs="Arial"/>
          <w:sz w:val="22"/>
          <w:szCs w:val="22"/>
        </w:rPr>
        <w:t xml:space="preserve"> systém</w:t>
      </w:r>
      <w:r>
        <w:rPr>
          <w:rFonts w:ascii="Arial" w:hAnsi="Arial" w:cs="Arial"/>
          <w:sz w:val="22"/>
          <w:szCs w:val="22"/>
        </w:rPr>
        <w:t>u</w:t>
      </w:r>
      <w:r w:rsidRPr="00331E59">
        <w:rPr>
          <w:rFonts w:ascii="Arial" w:hAnsi="Arial" w:cs="Arial"/>
          <w:sz w:val="22"/>
          <w:szCs w:val="22"/>
        </w:rPr>
        <w:t xml:space="preserve">. Jsou to jednak lesní pozemky (§ 3 odst. 1 písm. a) lesního zákona), ale také pozemky tzv. jiných druhů, u kterých lze důvodně předpokládat, že mohou plnit funkce lesů (mohou se stát lesními pozemky). Dále jsou zde popsány vlastnosti pozemku </w:t>
      </w:r>
      <w:r w:rsidR="00D17D12" w:rsidRPr="00331E59">
        <w:rPr>
          <w:rFonts w:ascii="Arial" w:hAnsi="Arial" w:cs="Arial"/>
          <w:sz w:val="22"/>
          <w:szCs w:val="22"/>
        </w:rPr>
        <w:t xml:space="preserve">hodnocené </w:t>
      </w:r>
      <w:r w:rsidRPr="00331E59">
        <w:rPr>
          <w:rFonts w:ascii="Arial" w:hAnsi="Arial" w:cs="Arial"/>
          <w:sz w:val="22"/>
          <w:szCs w:val="22"/>
        </w:rPr>
        <w:t xml:space="preserve">v rámci </w:t>
      </w:r>
      <w:r w:rsidR="00D17D12" w:rsidRPr="00331E59">
        <w:rPr>
          <w:rFonts w:ascii="Arial" w:hAnsi="Arial" w:cs="Arial"/>
          <w:sz w:val="22"/>
          <w:szCs w:val="22"/>
        </w:rPr>
        <w:t xml:space="preserve">provádění </w:t>
      </w:r>
      <w:r w:rsidRPr="00331E59">
        <w:rPr>
          <w:rFonts w:ascii="Arial" w:hAnsi="Arial" w:cs="Arial"/>
          <w:sz w:val="22"/>
          <w:szCs w:val="22"/>
        </w:rPr>
        <w:t>terénního šetření při zpracování oblastních plánů</w:t>
      </w:r>
      <w:r w:rsidR="00246B0B">
        <w:rPr>
          <w:rFonts w:ascii="Arial" w:hAnsi="Arial" w:cs="Arial"/>
          <w:sz w:val="22"/>
          <w:szCs w:val="22"/>
        </w:rPr>
        <w:t>.</w:t>
      </w:r>
      <w:r w:rsidRPr="00331E59">
        <w:rPr>
          <w:rFonts w:ascii="Arial" w:hAnsi="Arial" w:cs="Arial"/>
          <w:sz w:val="22"/>
          <w:szCs w:val="22"/>
        </w:rPr>
        <w:t xml:space="preserve">  </w:t>
      </w:r>
      <w:r w:rsidR="00D17D12">
        <w:rPr>
          <w:rFonts w:ascii="Arial" w:hAnsi="Arial" w:cs="Arial"/>
          <w:sz w:val="22"/>
          <w:szCs w:val="22"/>
        </w:rPr>
        <w:t>E</w:t>
      </w:r>
      <w:r w:rsidRPr="00331E59">
        <w:rPr>
          <w:rFonts w:ascii="Arial" w:hAnsi="Arial" w:cs="Arial"/>
          <w:sz w:val="22"/>
          <w:szCs w:val="22"/>
        </w:rPr>
        <w:t>viden</w:t>
      </w:r>
      <w:r w:rsidR="00C96063">
        <w:rPr>
          <w:rFonts w:ascii="Arial" w:hAnsi="Arial" w:cs="Arial"/>
          <w:sz w:val="22"/>
          <w:szCs w:val="22"/>
        </w:rPr>
        <w:t>ce</w:t>
      </w:r>
      <w:r w:rsidRPr="00331E59">
        <w:rPr>
          <w:rFonts w:ascii="Arial" w:hAnsi="Arial" w:cs="Arial"/>
          <w:sz w:val="22"/>
          <w:szCs w:val="22"/>
        </w:rPr>
        <w:t xml:space="preserve"> </w:t>
      </w:r>
      <w:r w:rsidR="00C96063">
        <w:rPr>
          <w:rFonts w:ascii="Arial" w:hAnsi="Arial" w:cs="Arial"/>
          <w:sz w:val="22"/>
          <w:szCs w:val="22"/>
        </w:rPr>
        <w:t>zařazených pozemků</w:t>
      </w:r>
      <w:r>
        <w:rPr>
          <w:rFonts w:ascii="Arial" w:hAnsi="Arial" w:cs="Arial"/>
          <w:sz w:val="22"/>
          <w:szCs w:val="22"/>
        </w:rPr>
        <w:t xml:space="preserve"> v podobě lesnicko-typologické mapy</w:t>
      </w:r>
      <w:r w:rsidR="00C96063">
        <w:rPr>
          <w:rFonts w:ascii="Arial" w:hAnsi="Arial" w:cs="Arial"/>
          <w:sz w:val="22"/>
          <w:szCs w:val="22"/>
        </w:rPr>
        <w:t xml:space="preserve"> s</w:t>
      </w:r>
      <w:r w:rsidR="00D17D12">
        <w:rPr>
          <w:rFonts w:ascii="Arial" w:hAnsi="Arial" w:cs="Arial"/>
          <w:sz w:val="22"/>
          <w:szCs w:val="22"/>
        </w:rPr>
        <w:t> </w:t>
      </w:r>
      <w:r w:rsidR="00C96063">
        <w:rPr>
          <w:rFonts w:ascii="Arial" w:hAnsi="Arial" w:cs="Arial"/>
          <w:sz w:val="22"/>
          <w:szCs w:val="22"/>
        </w:rPr>
        <w:t>legendou</w:t>
      </w:r>
      <w:r w:rsidR="00D17D12">
        <w:rPr>
          <w:rFonts w:ascii="Arial" w:hAnsi="Arial" w:cs="Arial"/>
          <w:sz w:val="22"/>
          <w:szCs w:val="22"/>
        </w:rPr>
        <w:t xml:space="preserve"> je součástí tematických map vyhotovovaných jako výstupy oblastních plánů (§ 3 odst. 4)</w:t>
      </w:r>
      <w:r w:rsidR="003A0217">
        <w:rPr>
          <w:rFonts w:ascii="Arial" w:hAnsi="Arial" w:cs="Arial"/>
          <w:sz w:val="22"/>
          <w:szCs w:val="22"/>
        </w:rPr>
        <w:t>.</w:t>
      </w:r>
      <w:r w:rsidR="00405772">
        <w:rPr>
          <w:rFonts w:ascii="Arial" w:hAnsi="Arial" w:cs="Arial"/>
          <w:sz w:val="22"/>
          <w:szCs w:val="22"/>
        </w:rPr>
        <w:t xml:space="preserve"> Při klasifikaci pozemků se vyhodnocují vlastnosti terénu, půdy a vegetace. Při hodnocení terénu jsou podstatné tyto vlastnosti: sklon terénu, expozice terénu a množství a velikost terénních překážek. Při hodnocení půd jsou to </w:t>
      </w:r>
      <w:r w:rsidR="00405772" w:rsidRPr="00A7408C">
        <w:rPr>
          <w:rFonts w:ascii="Arial" w:hAnsi="Arial" w:cs="Arial"/>
          <w:sz w:val="22"/>
          <w:szCs w:val="22"/>
        </w:rPr>
        <w:t>půdní typ, půdní druh, obsah živin v půdě, ovlivnění půdy spodní vodou, formy nadložního humusu, zrnitost a geomorfologie půdy</w:t>
      </w:r>
      <w:r w:rsidR="00405772">
        <w:rPr>
          <w:rFonts w:ascii="Arial" w:hAnsi="Arial" w:cs="Arial"/>
          <w:sz w:val="22"/>
          <w:szCs w:val="22"/>
        </w:rPr>
        <w:t>. U vegetace je hodnoceno druhové složení vegetace, její životní projevy a podobnost s potenciální přirozenou vegetací na stejném typu stanoviště. Při klasifikaci pozemků do typologického systému mohou být tyto faktory různě důležité – podle úrovně klasifikace a mohou být různě kombinovány.</w:t>
      </w:r>
    </w:p>
    <w:p w:rsidR="00FE7B2A" w:rsidRPr="004717D3" w:rsidRDefault="00FE7B2A" w:rsidP="006C0C80">
      <w:pPr>
        <w:pStyle w:val="Zkladntext"/>
        <w:rPr>
          <w:rFonts w:ascii="Arial" w:hAnsi="Arial" w:cs="Arial"/>
          <w:sz w:val="22"/>
          <w:szCs w:val="22"/>
        </w:rPr>
      </w:pPr>
    </w:p>
    <w:p w:rsidR="002366EE" w:rsidRPr="004717D3" w:rsidRDefault="002366EE" w:rsidP="006C0C80">
      <w:pPr>
        <w:pStyle w:val="Zkladntext"/>
        <w:rPr>
          <w:rFonts w:ascii="Arial" w:hAnsi="Arial" w:cs="Arial"/>
          <w:b/>
          <w:sz w:val="22"/>
          <w:szCs w:val="22"/>
          <w:u w:val="single"/>
        </w:rPr>
      </w:pPr>
      <w:r w:rsidRPr="004717D3">
        <w:rPr>
          <w:rFonts w:ascii="Arial" w:hAnsi="Arial" w:cs="Arial"/>
          <w:b/>
          <w:sz w:val="22"/>
          <w:szCs w:val="22"/>
          <w:u w:val="single"/>
        </w:rPr>
        <w:t xml:space="preserve">K § </w:t>
      </w:r>
      <w:r w:rsidR="00D17D12">
        <w:rPr>
          <w:rFonts w:ascii="Arial" w:hAnsi="Arial" w:cs="Arial"/>
          <w:b/>
          <w:sz w:val="22"/>
          <w:szCs w:val="22"/>
          <w:u w:val="single"/>
        </w:rPr>
        <w:t>6</w:t>
      </w:r>
    </w:p>
    <w:p w:rsidR="00053416" w:rsidRDefault="003A0217" w:rsidP="006C0C80">
      <w:pPr>
        <w:pStyle w:val="Zkladntext"/>
        <w:rPr>
          <w:rFonts w:ascii="Arial" w:hAnsi="Arial" w:cs="Arial"/>
          <w:sz w:val="22"/>
          <w:szCs w:val="22"/>
        </w:rPr>
      </w:pPr>
      <w:r>
        <w:rPr>
          <w:rFonts w:ascii="Arial" w:hAnsi="Arial" w:cs="Arial"/>
          <w:sz w:val="22"/>
          <w:szCs w:val="22"/>
        </w:rPr>
        <w:t>Ustanovení</w:t>
      </w:r>
      <w:r w:rsidRPr="003A0217">
        <w:rPr>
          <w:rFonts w:ascii="Arial" w:hAnsi="Arial" w:cs="Arial"/>
          <w:sz w:val="22"/>
          <w:szCs w:val="22"/>
        </w:rPr>
        <w:t xml:space="preserve"> uprav</w:t>
      </w:r>
      <w:r>
        <w:rPr>
          <w:rFonts w:ascii="Arial" w:hAnsi="Arial" w:cs="Arial"/>
          <w:sz w:val="22"/>
          <w:szCs w:val="22"/>
        </w:rPr>
        <w:t>uje</w:t>
      </w:r>
      <w:r w:rsidRPr="003A0217">
        <w:rPr>
          <w:rFonts w:ascii="Arial" w:hAnsi="Arial" w:cs="Arial"/>
          <w:sz w:val="22"/>
          <w:szCs w:val="22"/>
        </w:rPr>
        <w:t xml:space="preserve"> postup aktualizace zařazení pozemků do typologického systému. Aktualizace zařazení pozemků do typologického systému je důvodem pro změnu oblastního plánu a je prováděna v rámci zpracování změn oblastních plánů s přihlédnutím k předpokládané obnově lesních hospodářských plánů a </w:t>
      </w:r>
      <w:r w:rsidR="00B65EEB">
        <w:rPr>
          <w:rFonts w:ascii="Arial" w:hAnsi="Arial" w:cs="Arial"/>
          <w:sz w:val="22"/>
          <w:szCs w:val="22"/>
        </w:rPr>
        <w:t xml:space="preserve">lesních hospodářských </w:t>
      </w:r>
      <w:r w:rsidRPr="003A0217">
        <w:rPr>
          <w:rFonts w:ascii="Arial" w:hAnsi="Arial" w:cs="Arial"/>
          <w:sz w:val="22"/>
          <w:szCs w:val="22"/>
        </w:rPr>
        <w:t xml:space="preserve">osnov v daném území tak, aby bylo možné aktuální výstupy lesnické typologie využít při jejich </w:t>
      </w:r>
      <w:r w:rsidR="00C96063">
        <w:rPr>
          <w:rFonts w:ascii="Arial" w:hAnsi="Arial" w:cs="Arial"/>
          <w:sz w:val="22"/>
          <w:szCs w:val="22"/>
        </w:rPr>
        <w:t>zpracování</w:t>
      </w:r>
      <w:r w:rsidRPr="003A0217">
        <w:rPr>
          <w:rFonts w:ascii="Arial" w:hAnsi="Arial" w:cs="Arial"/>
          <w:sz w:val="22"/>
          <w:szCs w:val="22"/>
        </w:rPr>
        <w:t>.</w:t>
      </w:r>
    </w:p>
    <w:p w:rsidR="00A6492C" w:rsidRDefault="00A6492C" w:rsidP="006C0C80">
      <w:pPr>
        <w:pStyle w:val="Zkladntext"/>
        <w:rPr>
          <w:rFonts w:ascii="Arial" w:hAnsi="Arial" w:cs="Arial"/>
          <w:sz w:val="22"/>
          <w:szCs w:val="22"/>
        </w:rPr>
      </w:pPr>
    </w:p>
    <w:p w:rsidR="00A6492C" w:rsidRPr="00204C1B" w:rsidRDefault="00A6492C" w:rsidP="006C0C80">
      <w:pPr>
        <w:pStyle w:val="Zkladntext"/>
        <w:rPr>
          <w:rFonts w:ascii="Arial" w:hAnsi="Arial" w:cs="Arial"/>
          <w:sz w:val="22"/>
          <w:szCs w:val="22"/>
        </w:rPr>
      </w:pPr>
      <w:r w:rsidRPr="00204C1B">
        <w:rPr>
          <w:rFonts w:ascii="Arial" w:hAnsi="Arial" w:cs="Arial"/>
          <w:sz w:val="22"/>
          <w:szCs w:val="22"/>
        </w:rPr>
        <w:t>Ministerstvo, ve spolupráci s Ústavem pro hospodářskou úpravu lesů, po nabytí účinnosti vyhlášky připraví mimořádnou jednorázovou aktualizaci všech oblastních plánů v rozsahu sjednocení lesnické typologie a návrhové cílové dřevinné skladby s novou vyhláškou</w:t>
      </w:r>
      <w:r w:rsidR="00E748D2" w:rsidRPr="00204C1B">
        <w:rPr>
          <w:rFonts w:ascii="Arial" w:hAnsi="Arial" w:cs="Arial"/>
          <w:sz w:val="22"/>
          <w:szCs w:val="22"/>
        </w:rPr>
        <w:t>,</w:t>
      </w:r>
      <w:r w:rsidRPr="00204C1B">
        <w:rPr>
          <w:rFonts w:ascii="Arial" w:hAnsi="Arial" w:cs="Arial"/>
          <w:sz w:val="22"/>
          <w:szCs w:val="22"/>
        </w:rPr>
        <w:t xml:space="preserve"> s platností aktualizace oblastních plánů od 1. 1. 2019. Tento termín poskytuje zpracovatelům lesních hospodářských plánů a osnov </w:t>
      </w:r>
      <w:r w:rsidR="00E748D2" w:rsidRPr="00204C1B">
        <w:rPr>
          <w:rFonts w:ascii="Arial" w:hAnsi="Arial" w:cs="Arial"/>
          <w:sz w:val="22"/>
          <w:szCs w:val="22"/>
        </w:rPr>
        <w:t xml:space="preserve">schvalovaných s platností od 1. 1. 2020, </w:t>
      </w:r>
      <w:r w:rsidRPr="00204C1B">
        <w:rPr>
          <w:rFonts w:ascii="Arial" w:hAnsi="Arial" w:cs="Arial"/>
          <w:sz w:val="22"/>
          <w:szCs w:val="22"/>
        </w:rPr>
        <w:t xml:space="preserve">dostatečný </w:t>
      </w:r>
      <w:r w:rsidR="00E748D2" w:rsidRPr="00204C1B">
        <w:rPr>
          <w:rFonts w:ascii="Arial" w:hAnsi="Arial" w:cs="Arial"/>
          <w:sz w:val="22"/>
          <w:szCs w:val="22"/>
        </w:rPr>
        <w:t xml:space="preserve">časový </w:t>
      </w:r>
      <w:r w:rsidRPr="00204C1B">
        <w:rPr>
          <w:rFonts w:ascii="Arial" w:hAnsi="Arial" w:cs="Arial"/>
          <w:sz w:val="22"/>
          <w:szCs w:val="22"/>
        </w:rPr>
        <w:t xml:space="preserve">prostor pro implementaci </w:t>
      </w:r>
      <w:r w:rsidR="00E748D2" w:rsidRPr="00204C1B">
        <w:rPr>
          <w:rFonts w:ascii="Arial" w:hAnsi="Arial" w:cs="Arial"/>
          <w:sz w:val="22"/>
          <w:szCs w:val="22"/>
        </w:rPr>
        <w:t>aktualizovaných informací</w:t>
      </w:r>
      <w:r w:rsidRPr="00204C1B">
        <w:rPr>
          <w:rFonts w:ascii="Arial" w:hAnsi="Arial" w:cs="Arial"/>
          <w:sz w:val="22"/>
          <w:szCs w:val="22"/>
        </w:rPr>
        <w:t xml:space="preserve"> </w:t>
      </w:r>
      <w:r w:rsidR="00E748D2" w:rsidRPr="00204C1B">
        <w:rPr>
          <w:rFonts w:ascii="Arial" w:hAnsi="Arial" w:cs="Arial"/>
          <w:sz w:val="22"/>
          <w:szCs w:val="22"/>
        </w:rPr>
        <w:t>v rámci</w:t>
      </w:r>
      <w:r w:rsidRPr="00204C1B">
        <w:rPr>
          <w:rFonts w:ascii="Arial" w:hAnsi="Arial" w:cs="Arial"/>
          <w:sz w:val="22"/>
          <w:szCs w:val="22"/>
        </w:rPr>
        <w:t xml:space="preserve"> jejich přípravy</w:t>
      </w:r>
      <w:r w:rsidR="00E748D2" w:rsidRPr="00204C1B">
        <w:rPr>
          <w:rFonts w:ascii="Arial" w:hAnsi="Arial" w:cs="Arial"/>
          <w:sz w:val="22"/>
          <w:szCs w:val="22"/>
        </w:rPr>
        <w:t xml:space="preserve"> a procesu zpracování</w:t>
      </w:r>
      <w:r w:rsidRPr="00204C1B">
        <w:rPr>
          <w:rFonts w:ascii="Arial" w:hAnsi="Arial" w:cs="Arial"/>
          <w:sz w:val="22"/>
          <w:szCs w:val="22"/>
        </w:rPr>
        <w:t xml:space="preserve">. Tvorba plánů </w:t>
      </w:r>
      <w:r w:rsidR="00E748D2" w:rsidRPr="00204C1B">
        <w:rPr>
          <w:rFonts w:ascii="Arial" w:hAnsi="Arial" w:cs="Arial"/>
          <w:sz w:val="22"/>
          <w:szCs w:val="22"/>
        </w:rPr>
        <w:t xml:space="preserve">schvalovaných </w:t>
      </w:r>
      <w:r w:rsidRPr="00204C1B">
        <w:rPr>
          <w:rFonts w:ascii="Arial" w:hAnsi="Arial" w:cs="Arial"/>
          <w:sz w:val="22"/>
          <w:szCs w:val="22"/>
        </w:rPr>
        <w:t xml:space="preserve">s platností od 1. 1. 2019 bude dokončena </w:t>
      </w:r>
      <w:r w:rsidR="00E748D2" w:rsidRPr="00204C1B">
        <w:rPr>
          <w:rFonts w:ascii="Arial" w:hAnsi="Arial" w:cs="Arial"/>
          <w:sz w:val="22"/>
          <w:szCs w:val="22"/>
        </w:rPr>
        <w:t xml:space="preserve">v souladu se stavem </w:t>
      </w:r>
      <w:r w:rsidRPr="00204C1B">
        <w:rPr>
          <w:rFonts w:ascii="Arial" w:hAnsi="Arial" w:cs="Arial"/>
          <w:sz w:val="22"/>
          <w:szCs w:val="22"/>
        </w:rPr>
        <w:t>současně platných oblastních plánů.</w:t>
      </w:r>
    </w:p>
    <w:p w:rsidR="002366EE" w:rsidRPr="004717D3" w:rsidRDefault="002366EE" w:rsidP="006C0C80">
      <w:pPr>
        <w:pStyle w:val="Zkladntext"/>
        <w:rPr>
          <w:rFonts w:ascii="Arial" w:hAnsi="Arial" w:cs="Arial"/>
          <w:sz w:val="22"/>
          <w:szCs w:val="22"/>
        </w:rPr>
      </w:pPr>
    </w:p>
    <w:p w:rsidR="002366EE" w:rsidRPr="004717D3" w:rsidRDefault="002366EE" w:rsidP="006C0C80">
      <w:pPr>
        <w:pStyle w:val="Zkladntext"/>
        <w:rPr>
          <w:rFonts w:ascii="Arial" w:hAnsi="Arial" w:cs="Arial"/>
          <w:b/>
          <w:sz w:val="22"/>
          <w:szCs w:val="22"/>
          <w:u w:val="single"/>
        </w:rPr>
      </w:pPr>
      <w:r w:rsidRPr="004717D3">
        <w:rPr>
          <w:rFonts w:ascii="Arial" w:hAnsi="Arial" w:cs="Arial"/>
          <w:b/>
          <w:sz w:val="22"/>
          <w:szCs w:val="22"/>
          <w:u w:val="single"/>
        </w:rPr>
        <w:t xml:space="preserve">K § </w:t>
      </w:r>
      <w:r w:rsidR="00D17D12">
        <w:rPr>
          <w:rFonts w:ascii="Arial" w:hAnsi="Arial" w:cs="Arial"/>
          <w:b/>
          <w:sz w:val="22"/>
          <w:szCs w:val="22"/>
          <w:u w:val="single"/>
        </w:rPr>
        <w:t>7</w:t>
      </w:r>
    </w:p>
    <w:p w:rsidR="00C46AD5" w:rsidRDefault="00645C61" w:rsidP="00C46AD5">
      <w:pPr>
        <w:pStyle w:val="Zkladntext"/>
        <w:rPr>
          <w:rFonts w:ascii="Arial" w:hAnsi="Arial" w:cs="Arial"/>
          <w:sz w:val="22"/>
          <w:szCs w:val="22"/>
        </w:rPr>
      </w:pPr>
      <w:r>
        <w:rPr>
          <w:rFonts w:ascii="Arial" w:hAnsi="Arial" w:cs="Arial"/>
          <w:sz w:val="22"/>
          <w:szCs w:val="22"/>
        </w:rPr>
        <w:lastRenderedPageBreak/>
        <w:t>Odst.</w:t>
      </w:r>
      <w:r>
        <w:rPr>
          <w:rFonts w:ascii="Arial" w:hAnsi="Arial" w:cs="Arial"/>
          <w:sz w:val="22"/>
          <w:szCs w:val="22"/>
        </w:rPr>
        <w:tab/>
        <w:t xml:space="preserve">(1) </w:t>
      </w:r>
      <w:r w:rsidR="00A120DE" w:rsidRPr="00A120DE">
        <w:rPr>
          <w:rFonts w:ascii="Arial" w:hAnsi="Arial" w:cs="Arial"/>
          <w:sz w:val="22"/>
          <w:szCs w:val="22"/>
        </w:rPr>
        <w:t xml:space="preserve">Nová právní úprava respektuje současný systém, </w:t>
      </w:r>
      <w:r>
        <w:rPr>
          <w:rFonts w:ascii="Arial" w:hAnsi="Arial" w:cs="Arial"/>
          <w:sz w:val="22"/>
          <w:szCs w:val="22"/>
        </w:rPr>
        <w:t>tvorby hospodářských souborů v rámci zpracování oblastních plánů.</w:t>
      </w:r>
    </w:p>
    <w:p w:rsidR="00A120DE" w:rsidRDefault="00A120DE" w:rsidP="00C46AD5">
      <w:pPr>
        <w:pStyle w:val="Zkladntext"/>
        <w:rPr>
          <w:rFonts w:ascii="Arial" w:hAnsi="Arial" w:cs="Arial"/>
          <w:sz w:val="22"/>
          <w:szCs w:val="22"/>
        </w:rPr>
      </w:pPr>
    </w:p>
    <w:p w:rsidR="00A120DE" w:rsidRDefault="00AB1213" w:rsidP="00C46AD5">
      <w:pPr>
        <w:pStyle w:val="Zkladntext"/>
        <w:rPr>
          <w:rFonts w:ascii="Arial" w:hAnsi="Arial" w:cs="Arial"/>
          <w:sz w:val="22"/>
          <w:szCs w:val="22"/>
        </w:rPr>
      </w:pPr>
      <w:r>
        <w:rPr>
          <w:rFonts w:ascii="Arial" w:hAnsi="Arial" w:cs="Arial"/>
          <w:sz w:val="22"/>
          <w:szCs w:val="22"/>
        </w:rPr>
        <w:t>Odst.</w:t>
      </w:r>
      <w:r>
        <w:rPr>
          <w:rFonts w:ascii="Arial" w:hAnsi="Arial" w:cs="Arial"/>
          <w:sz w:val="22"/>
          <w:szCs w:val="22"/>
        </w:rPr>
        <w:tab/>
        <w:t xml:space="preserve">(2) </w:t>
      </w:r>
      <w:r w:rsidR="00A120DE" w:rsidRPr="00A120DE">
        <w:rPr>
          <w:rFonts w:ascii="Arial" w:hAnsi="Arial" w:cs="Arial"/>
          <w:sz w:val="22"/>
          <w:szCs w:val="22"/>
        </w:rPr>
        <w:t xml:space="preserve">Nová právní úprava připouští možnost tvorby tzv. podsouborů cílových hospodářských souborů. Jejich pomocí lze lépe reagovat na místní </w:t>
      </w:r>
      <w:r>
        <w:rPr>
          <w:rFonts w:ascii="Arial" w:hAnsi="Arial" w:cs="Arial"/>
          <w:sz w:val="22"/>
          <w:szCs w:val="22"/>
        </w:rPr>
        <w:t>stanovištní</w:t>
      </w:r>
      <w:r w:rsidR="00A120DE" w:rsidRPr="00A120DE">
        <w:rPr>
          <w:rFonts w:ascii="Arial" w:hAnsi="Arial" w:cs="Arial"/>
          <w:sz w:val="22"/>
          <w:szCs w:val="22"/>
        </w:rPr>
        <w:t xml:space="preserve"> podmínky a </w:t>
      </w:r>
      <w:r>
        <w:rPr>
          <w:rFonts w:ascii="Arial" w:hAnsi="Arial" w:cs="Arial"/>
          <w:sz w:val="22"/>
          <w:szCs w:val="22"/>
        </w:rPr>
        <w:t xml:space="preserve">při zpracování oblastních plánů (rámcových směrnic hospodaření) </w:t>
      </w:r>
      <w:r w:rsidR="00A120DE" w:rsidRPr="00A120DE">
        <w:rPr>
          <w:rFonts w:ascii="Arial" w:hAnsi="Arial" w:cs="Arial"/>
          <w:sz w:val="22"/>
          <w:szCs w:val="22"/>
        </w:rPr>
        <w:t>podrobněji nastavit modely vhodného lesnického hospodaření. Tímto postupem dojde k dostatečnému zpřesnění rámcového plánování v návaznosti na lokální přírodní podmínky dané oblasti.</w:t>
      </w:r>
    </w:p>
    <w:p w:rsidR="000D74C9" w:rsidRDefault="000D74C9" w:rsidP="00C46AD5">
      <w:pPr>
        <w:pStyle w:val="Zkladntext"/>
        <w:rPr>
          <w:rFonts w:ascii="Arial" w:hAnsi="Arial" w:cs="Arial"/>
          <w:sz w:val="22"/>
          <w:szCs w:val="22"/>
        </w:rPr>
      </w:pPr>
    </w:p>
    <w:p w:rsidR="000D74C9" w:rsidRDefault="000D74C9" w:rsidP="00C46AD5">
      <w:pPr>
        <w:pStyle w:val="Zkladntext"/>
        <w:rPr>
          <w:rFonts w:ascii="Arial" w:hAnsi="Arial" w:cs="Arial"/>
          <w:sz w:val="22"/>
          <w:szCs w:val="22"/>
        </w:rPr>
      </w:pPr>
      <w:r>
        <w:rPr>
          <w:rFonts w:ascii="Arial" w:hAnsi="Arial" w:cs="Arial"/>
          <w:sz w:val="22"/>
          <w:szCs w:val="22"/>
        </w:rPr>
        <w:t>Odst.</w:t>
      </w:r>
      <w:r>
        <w:rPr>
          <w:rFonts w:ascii="Arial" w:hAnsi="Arial" w:cs="Arial"/>
          <w:sz w:val="22"/>
          <w:szCs w:val="22"/>
        </w:rPr>
        <w:tab/>
        <w:t xml:space="preserve">(3) </w:t>
      </w:r>
      <w:r w:rsidRPr="00A120DE">
        <w:rPr>
          <w:rFonts w:ascii="Arial" w:hAnsi="Arial" w:cs="Arial"/>
          <w:sz w:val="22"/>
          <w:szCs w:val="22"/>
        </w:rPr>
        <w:t xml:space="preserve">Nová právní úprava </w:t>
      </w:r>
      <w:r w:rsidR="00645C61" w:rsidRPr="00A120DE">
        <w:rPr>
          <w:rFonts w:ascii="Arial" w:hAnsi="Arial" w:cs="Arial"/>
          <w:sz w:val="22"/>
          <w:szCs w:val="22"/>
        </w:rPr>
        <w:t xml:space="preserve">zavádí podrobnější a celorepublikově jednotný způsob označování hospodářských souborů, když </w:t>
      </w:r>
      <w:r w:rsidRPr="00A120DE">
        <w:rPr>
          <w:rFonts w:ascii="Arial" w:hAnsi="Arial" w:cs="Arial"/>
          <w:sz w:val="22"/>
          <w:szCs w:val="22"/>
        </w:rPr>
        <w:t>kromě dosud běžně používaného číslování umožňuje také podrobnější specifikaci hospodářských souborů pomocí tzv. indexů. Podklady pro tvorbu označení hospodářských souborů jsou uvedeny v přílohách č. 3</w:t>
      </w:r>
      <w:r w:rsidR="005612A1">
        <w:rPr>
          <w:rFonts w:ascii="Arial" w:hAnsi="Arial" w:cs="Arial"/>
          <w:sz w:val="22"/>
          <w:szCs w:val="22"/>
        </w:rPr>
        <w:t xml:space="preserve"> </w:t>
      </w:r>
      <w:r w:rsidRPr="00A120DE">
        <w:rPr>
          <w:rFonts w:ascii="Arial" w:hAnsi="Arial" w:cs="Arial"/>
          <w:sz w:val="22"/>
          <w:szCs w:val="22"/>
        </w:rPr>
        <w:t>a</w:t>
      </w:r>
      <w:r w:rsidR="005612A1">
        <w:rPr>
          <w:rFonts w:ascii="Arial" w:hAnsi="Arial" w:cs="Arial"/>
          <w:sz w:val="22"/>
          <w:szCs w:val="22"/>
        </w:rPr>
        <w:t>ž</w:t>
      </w:r>
      <w:r w:rsidRPr="00A120DE">
        <w:rPr>
          <w:rFonts w:ascii="Arial" w:hAnsi="Arial" w:cs="Arial"/>
          <w:sz w:val="22"/>
          <w:szCs w:val="22"/>
        </w:rPr>
        <w:t xml:space="preserve"> 5</w:t>
      </w:r>
      <w:r>
        <w:rPr>
          <w:rFonts w:ascii="Arial" w:hAnsi="Arial" w:cs="Arial"/>
          <w:sz w:val="22"/>
          <w:szCs w:val="22"/>
        </w:rPr>
        <w:t xml:space="preserve"> k této vyhlášce</w:t>
      </w:r>
      <w:r w:rsidRPr="00A120DE">
        <w:rPr>
          <w:rFonts w:ascii="Arial" w:hAnsi="Arial" w:cs="Arial"/>
          <w:sz w:val="22"/>
          <w:szCs w:val="22"/>
        </w:rPr>
        <w:t>. Využití tvorby označení hospodářských souborů pomocí jejich indexace přinese kromě očekávané jednotnosti a možné standardizace také předpoklady pro větší přizpůsobení lesnického hospodaření místním přírodním podmínkám a podrobnější nastavení modelů vhodného lesnického hospodaření.</w:t>
      </w:r>
    </w:p>
    <w:p w:rsidR="00A120DE" w:rsidRDefault="00A120DE" w:rsidP="00C46AD5">
      <w:pPr>
        <w:pStyle w:val="Zkladntext"/>
        <w:rPr>
          <w:rFonts w:ascii="Arial" w:hAnsi="Arial" w:cs="Arial"/>
          <w:sz w:val="22"/>
          <w:szCs w:val="22"/>
        </w:rPr>
      </w:pPr>
    </w:p>
    <w:p w:rsidR="00A120DE" w:rsidRDefault="00AB1213" w:rsidP="00C46AD5">
      <w:pPr>
        <w:pStyle w:val="Zkladntext"/>
        <w:rPr>
          <w:rFonts w:ascii="Arial" w:hAnsi="Arial" w:cs="Arial"/>
          <w:sz w:val="22"/>
          <w:szCs w:val="22"/>
        </w:rPr>
      </w:pPr>
      <w:r>
        <w:rPr>
          <w:rFonts w:ascii="Arial" w:hAnsi="Arial" w:cs="Arial"/>
          <w:sz w:val="22"/>
          <w:szCs w:val="22"/>
        </w:rPr>
        <w:t>Odst.</w:t>
      </w:r>
      <w:r>
        <w:rPr>
          <w:rFonts w:ascii="Arial" w:hAnsi="Arial" w:cs="Arial"/>
          <w:sz w:val="22"/>
          <w:szCs w:val="22"/>
        </w:rPr>
        <w:tab/>
        <w:t xml:space="preserve">(4) </w:t>
      </w:r>
      <w:r w:rsidR="00A120DE" w:rsidRPr="00A120DE">
        <w:rPr>
          <w:rFonts w:ascii="Arial" w:hAnsi="Arial" w:cs="Arial"/>
          <w:sz w:val="22"/>
          <w:szCs w:val="22"/>
        </w:rPr>
        <w:t>Nová právní úprava připouští ve specifických případech silně diferencovaných přírodních podmínek, stavu lesních porostů či specifických požadavků na plnění funkcí lesů (§ 6 až 10 lesního zákona), na plošně nevýznamném území vytvářet při zpracování lesních hospodářských plánů a osnov tzv. „sběrné“ hospodářské soubory. Cílem této generalizace je ve výše uvedených specifických případech upravit modelové hospodaření tak, aby bylo v lesnické praxi dobře uchopitelné (realizovatelné) a při tom stále odpovídalo principům trvale udržitelného hospodaření. Kontrola správnosti konstrukce takto generalizovaných tzv. „sběrných“ hospodářských souborů je součástí schvalovacího procesu tvorby lesních hospodářských plánů (§ 27 lesního zákona, § 11 vyhl</w:t>
      </w:r>
      <w:r w:rsidR="005612A1">
        <w:rPr>
          <w:rFonts w:ascii="Arial" w:hAnsi="Arial" w:cs="Arial"/>
          <w:sz w:val="22"/>
          <w:szCs w:val="22"/>
        </w:rPr>
        <w:t>ášky</w:t>
      </w:r>
      <w:r w:rsidR="00A120DE" w:rsidRPr="00A120DE">
        <w:rPr>
          <w:rFonts w:ascii="Arial" w:hAnsi="Arial" w:cs="Arial"/>
          <w:sz w:val="22"/>
          <w:szCs w:val="22"/>
        </w:rPr>
        <w:t xml:space="preserve"> č. 84/1996 Sb.). Při stanovení základního hospodářského doporučení nezbytného pro odvození závazných ustanovení lesních hospodářských plánů a osnov, tj. </w:t>
      </w:r>
      <w:r w:rsidR="00A120DE">
        <w:rPr>
          <w:rFonts w:ascii="Arial" w:hAnsi="Arial" w:cs="Arial"/>
          <w:sz w:val="22"/>
          <w:szCs w:val="22"/>
        </w:rPr>
        <w:t>„</w:t>
      </w:r>
      <w:r w:rsidR="00A120DE" w:rsidRPr="00A120DE">
        <w:rPr>
          <w:rFonts w:ascii="Arial" w:hAnsi="Arial" w:cs="Arial"/>
          <w:sz w:val="22"/>
          <w:szCs w:val="22"/>
        </w:rPr>
        <w:t>minimálního podílu melioračních a zpevňujících dřevin při obnově porostu</w:t>
      </w:r>
      <w:r w:rsidR="00A120DE">
        <w:rPr>
          <w:rFonts w:ascii="Arial" w:hAnsi="Arial" w:cs="Arial"/>
          <w:sz w:val="22"/>
          <w:szCs w:val="22"/>
        </w:rPr>
        <w:t>“</w:t>
      </w:r>
      <w:r w:rsidR="00A120DE" w:rsidRPr="00A120DE">
        <w:rPr>
          <w:rFonts w:ascii="Arial" w:hAnsi="Arial" w:cs="Arial"/>
          <w:sz w:val="22"/>
          <w:szCs w:val="22"/>
        </w:rPr>
        <w:t xml:space="preserve"> pro jednotlivé porostní skupiny a etáže je nutné přihlížet ke konkrétním </w:t>
      </w:r>
      <w:r>
        <w:rPr>
          <w:rFonts w:ascii="Arial" w:hAnsi="Arial" w:cs="Arial"/>
          <w:sz w:val="22"/>
          <w:szCs w:val="22"/>
        </w:rPr>
        <w:t>vlastnostem</w:t>
      </w:r>
      <w:r w:rsidR="00A120DE" w:rsidRPr="00A120DE">
        <w:rPr>
          <w:rFonts w:ascii="Arial" w:hAnsi="Arial" w:cs="Arial"/>
          <w:sz w:val="22"/>
          <w:szCs w:val="22"/>
        </w:rPr>
        <w:t xml:space="preserve"> daného stanoviště</w:t>
      </w:r>
      <w:r w:rsidR="00A120DE">
        <w:rPr>
          <w:rFonts w:ascii="Arial" w:hAnsi="Arial" w:cs="Arial"/>
          <w:sz w:val="22"/>
          <w:szCs w:val="22"/>
        </w:rPr>
        <w:t xml:space="preserve"> reprezentovaným soubory lesních typů</w:t>
      </w:r>
      <w:r>
        <w:rPr>
          <w:rFonts w:ascii="Arial" w:hAnsi="Arial" w:cs="Arial"/>
          <w:sz w:val="22"/>
          <w:szCs w:val="22"/>
        </w:rPr>
        <w:t xml:space="preserve"> a jejich částmi</w:t>
      </w:r>
      <w:r w:rsidR="00A120DE">
        <w:rPr>
          <w:rFonts w:ascii="Arial" w:hAnsi="Arial" w:cs="Arial"/>
          <w:sz w:val="22"/>
          <w:szCs w:val="22"/>
        </w:rPr>
        <w:t>, případně přímo lesními typy</w:t>
      </w:r>
      <w:r w:rsidR="00A120DE" w:rsidRPr="00A120DE">
        <w:rPr>
          <w:rFonts w:ascii="Arial" w:hAnsi="Arial" w:cs="Arial"/>
          <w:sz w:val="22"/>
          <w:szCs w:val="22"/>
        </w:rPr>
        <w:t xml:space="preserve">. Minimální podíl melioračních a zpevňujících dřevin není možné stanovovat paušálně pro tzv. „sběrný“ hospodářský soubor, nýbrž je nutné pro každou porostní skupinu případně etáž, stanovit tento podíl s přihlédnutím ke konkrétním </w:t>
      </w:r>
      <w:r>
        <w:rPr>
          <w:rFonts w:ascii="Arial" w:hAnsi="Arial" w:cs="Arial"/>
          <w:sz w:val="22"/>
          <w:szCs w:val="22"/>
        </w:rPr>
        <w:t>stanovištním</w:t>
      </w:r>
      <w:r w:rsidR="00A120DE" w:rsidRPr="00A120DE">
        <w:rPr>
          <w:rFonts w:ascii="Arial" w:hAnsi="Arial" w:cs="Arial"/>
          <w:sz w:val="22"/>
          <w:szCs w:val="22"/>
        </w:rPr>
        <w:t xml:space="preserve"> podmínkám a p</w:t>
      </w:r>
      <w:r>
        <w:rPr>
          <w:rFonts w:ascii="Arial" w:hAnsi="Arial" w:cs="Arial"/>
          <w:sz w:val="22"/>
          <w:szCs w:val="22"/>
        </w:rPr>
        <w:t>říslušnému</w:t>
      </w:r>
      <w:r w:rsidR="00A120DE" w:rsidRPr="00A120DE">
        <w:rPr>
          <w:rFonts w:ascii="Arial" w:hAnsi="Arial" w:cs="Arial"/>
          <w:sz w:val="22"/>
          <w:szCs w:val="22"/>
        </w:rPr>
        <w:t xml:space="preserve"> podílu uvedenému v příloze č. </w:t>
      </w:r>
      <w:r w:rsidR="00716812">
        <w:rPr>
          <w:rFonts w:ascii="Arial" w:hAnsi="Arial" w:cs="Arial"/>
          <w:sz w:val="22"/>
          <w:szCs w:val="22"/>
        </w:rPr>
        <w:t xml:space="preserve">2 </w:t>
      </w:r>
      <w:r>
        <w:rPr>
          <w:rFonts w:ascii="Arial" w:hAnsi="Arial" w:cs="Arial"/>
          <w:sz w:val="22"/>
          <w:szCs w:val="22"/>
        </w:rPr>
        <w:t>k této vyhlášce</w:t>
      </w:r>
      <w:r w:rsidR="00A120DE" w:rsidRPr="00A120DE">
        <w:rPr>
          <w:rFonts w:ascii="Arial" w:hAnsi="Arial" w:cs="Arial"/>
          <w:sz w:val="22"/>
          <w:szCs w:val="22"/>
        </w:rPr>
        <w:t>.</w:t>
      </w:r>
    </w:p>
    <w:p w:rsidR="00AB20DB" w:rsidRDefault="00AB20DB" w:rsidP="00C46AD5">
      <w:pPr>
        <w:pStyle w:val="Zkladntext"/>
        <w:rPr>
          <w:rFonts w:ascii="Arial" w:hAnsi="Arial" w:cs="Arial"/>
          <w:sz w:val="22"/>
          <w:szCs w:val="22"/>
        </w:rPr>
      </w:pPr>
    </w:p>
    <w:p w:rsidR="00AB20DB" w:rsidRPr="00C46AD5" w:rsidRDefault="00AB20DB" w:rsidP="00C46AD5">
      <w:pPr>
        <w:pStyle w:val="Zkladntext"/>
        <w:rPr>
          <w:rFonts w:ascii="Arial" w:hAnsi="Arial" w:cs="Arial"/>
          <w:sz w:val="22"/>
          <w:szCs w:val="22"/>
        </w:rPr>
      </w:pPr>
      <w:r>
        <w:rPr>
          <w:rFonts w:ascii="Arial" w:hAnsi="Arial" w:cs="Arial"/>
          <w:sz w:val="22"/>
          <w:szCs w:val="22"/>
        </w:rPr>
        <w:t>Odst.</w:t>
      </w:r>
      <w:r>
        <w:rPr>
          <w:rFonts w:ascii="Arial" w:hAnsi="Arial" w:cs="Arial"/>
          <w:sz w:val="22"/>
          <w:szCs w:val="22"/>
        </w:rPr>
        <w:tab/>
        <w:t xml:space="preserve">(5) </w:t>
      </w:r>
      <w:r w:rsidRPr="00A120DE">
        <w:rPr>
          <w:rFonts w:ascii="Arial" w:hAnsi="Arial" w:cs="Arial"/>
          <w:sz w:val="22"/>
          <w:szCs w:val="22"/>
        </w:rPr>
        <w:t>Nová právní úprava připouští</w:t>
      </w:r>
      <w:r>
        <w:rPr>
          <w:rFonts w:ascii="Arial" w:hAnsi="Arial" w:cs="Arial"/>
          <w:sz w:val="22"/>
          <w:szCs w:val="22"/>
        </w:rPr>
        <w:t xml:space="preserve"> n</w:t>
      </w:r>
      <w:r w:rsidRPr="00AB20DB">
        <w:rPr>
          <w:rFonts w:ascii="Arial" w:hAnsi="Arial" w:cs="Arial"/>
          <w:sz w:val="22"/>
          <w:szCs w:val="22"/>
        </w:rPr>
        <w:t>a území národních parků (§ 15 zákona č. 114/1992 Sb.) vymezit hospodářské soubory odchylně od ustanovení této vyhlášky a jejích příloh</w:t>
      </w:r>
      <w:r>
        <w:rPr>
          <w:rFonts w:ascii="Arial" w:hAnsi="Arial" w:cs="Arial"/>
          <w:sz w:val="22"/>
          <w:szCs w:val="22"/>
        </w:rPr>
        <w:t>.</w:t>
      </w:r>
      <w:r w:rsidRPr="00AB20DB">
        <w:rPr>
          <w:rFonts w:ascii="Arial" w:hAnsi="Arial" w:cs="Arial"/>
          <w:sz w:val="22"/>
          <w:szCs w:val="22"/>
        </w:rPr>
        <w:t xml:space="preserve"> </w:t>
      </w:r>
      <w:r>
        <w:rPr>
          <w:rFonts w:ascii="Arial" w:hAnsi="Arial" w:cs="Arial"/>
          <w:sz w:val="22"/>
          <w:szCs w:val="22"/>
        </w:rPr>
        <w:t>Ú</w:t>
      </w:r>
      <w:r w:rsidRPr="00AB20DB">
        <w:rPr>
          <w:rFonts w:ascii="Arial" w:hAnsi="Arial" w:cs="Arial"/>
          <w:sz w:val="22"/>
          <w:szCs w:val="22"/>
        </w:rPr>
        <w:t xml:space="preserve">čelem </w:t>
      </w:r>
      <w:r>
        <w:rPr>
          <w:rFonts w:ascii="Arial" w:hAnsi="Arial" w:cs="Arial"/>
          <w:sz w:val="22"/>
          <w:szCs w:val="22"/>
        </w:rPr>
        <w:t xml:space="preserve">této výjimky je v odůvodněných případech umožnit pro </w:t>
      </w:r>
      <w:r w:rsidRPr="00AB20DB">
        <w:rPr>
          <w:rFonts w:ascii="Arial" w:hAnsi="Arial" w:cs="Arial"/>
          <w:sz w:val="22"/>
          <w:szCs w:val="22"/>
        </w:rPr>
        <w:t>zachování ekologicky stabilních přirozených ekosystémů odpovídajících danému stanovišti a v souladu s cíli ochrany sledovanými vyhlášením</w:t>
      </w:r>
      <w:r>
        <w:rPr>
          <w:rFonts w:ascii="Arial" w:hAnsi="Arial" w:cs="Arial"/>
          <w:sz w:val="22"/>
          <w:szCs w:val="22"/>
        </w:rPr>
        <w:t xml:space="preserve"> národních parků vylišení speciálních hospodářských souborů v souladu se zásadami</w:t>
      </w:r>
      <w:r w:rsidRPr="00AB20DB">
        <w:rPr>
          <w:rFonts w:ascii="Arial" w:hAnsi="Arial" w:cs="Arial"/>
          <w:sz w:val="22"/>
          <w:szCs w:val="22"/>
        </w:rPr>
        <w:t xml:space="preserve"> péče o národní parky</w:t>
      </w:r>
      <w:r>
        <w:rPr>
          <w:rFonts w:ascii="Arial" w:hAnsi="Arial" w:cs="Arial"/>
          <w:sz w:val="22"/>
          <w:szCs w:val="22"/>
        </w:rPr>
        <w:t xml:space="preserve"> (§ 38a zákona č. 114/1992 Sb.)</w:t>
      </w:r>
      <w:r w:rsidRPr="00AB20DB">
        <w:rPr>
          <w:rFonts w:ascii="Arial" w:hAnsi="Arial" w:cs="Arial"/>
          <w:sz w:val="22"/>
          <w:szCs w:val="22"/>
        </w:rPr>
        <w:t>.</w:t>
      </w:r>
    </w:p>
    <w:p w:rsidR="002366EE" w:rsidRPr="004717D3" w:rsidRDefault="002366EE" w:rsidP="006C0C80">
      <w:pPr>
        <w:pStyle w:val="Zkladntext"/>
        <w:rPr>
          <w:rFonts w:ascii="Arial" w:hAnsi="Arial" w:cs="Arial"/>
          <w:sz w:val="22"/>
          <w:szCs w:val="22"/>
        </w:rPr>
      </w:pPr>
    </w:p>
    <w:p w:rsidR="00386C7C" w:rsidRPr="004717D3" w:rsidRDefault="00386C7C" w:rsidP="006C0C80">
      <w:pPr>
        <w:pStyle w:val="Zkladntext"/>
        <w:rPr>
          <w:rFonts w:ascii="Arial" w:hAnsi="Arial" w:cs="Arial"/>
          <w:b/>
          <w:sz w:val="22"/>
          <w:szCs w:val="22"/>
          <w:u w:val="single"/>
        </w:rPr>
      </w:pPr>
      <w:r w:rsidRPr="004717D3">
        <w:rPr>
          <w:rFonts w:ascii="Arial" w:hAnsi="Arial" w:cs="Arial"/>
          <w:b/>
          <w:sz w:val="22"/>
          <w:szCs w:val="22"/>
          <w:u w:val="single"/>
        </w:rPr>
        <w:t xml:space="preserve">K § </w:t>
      </w:r>
      <w:r w:rsidR="00B02E3B">
        <w:rPr>
          <w:rFonts w:ascii="Arial" w:hAnsi="Arial" w:cs="Arial"/>
          <w:b/>
          <w:sz w:val="22"/>
          <w:szCs w:val="22"/>
          <w:u w:val="single"/>
        </w:rPr>
        <w:t>8</w:t>
      </w:r>
    </w:p>
    <w:p w:rsidR="00386C7C" w:rsidRPr="004717D3" w:rsidRDefault="00CA7B93" w:rsidP="006C0C80">
      <w:pPr>
        <w:pStyle w:val="Zkladntext"/>
        <w:rPr>
          <w:rFonts w:ascii="Arial" w:hAnsi="Arial" w:cs="Arial"/>
          <w:sz w:val="22"/>
          <w:szCs w:val="22"/>
        </w:rPr>
      </w:pPr>
      <w:r w:rsidRPr="004717D3">
        <w:rPr>
          <w:rFonts w:ascii="Arial" w:hAnsi="Arial" w:cs="Arial"/>
          <w:sz w:val="22"/>
          <w:szCs w:val="22"/>
        </w:rPr>
        <w:t>S ohledem na přijetí nové právní úpravy je třeba zrušit stávající v</w:t>
      </w:r>
      <w:r>
        <w:rPr>
          <w:rFonts w:ascii="Arial" w:hAnsi="Arial" w:cs="Arial"/>
          <w:sz w:val="22"/>
          <w:szCs w:val="22"/>
        </w:rPr>
        <w:t>yhlášku</w:t>
      </w:r>
      <w:r w:rsidRPr="004717D3">
        <w:rPr>
          <w:rFonts w:ascii="Arial" w:hAnsi="Arial" w:cs="Arial"/>
          <w:sz w:val="22"/>
          <w:szCs w:val="22"/>
        </w:rPr>
        <w:t xml:space="preserve"> </w:t>
      </w:r>
      <w:r>
        <w:rPr>
          <w:rFonts w:ascii="Arial" w:hAnsi="Arial" w:cs="Arial"/>
          <w:sz w:val="22"/>
          <w:szCs w:val="22"/>
        </w:rPr>
        <w:t>č. 83/1996 Sb.</w:t>
      </w:r>
      <w:r w:rsidR="00272630">
        <w:rPr>
          <w:rFonts w:ascii="Arial" w:hAnsi="Arial" w:cs="Arial"/>
          <w:sz w:val="22"/>
          <w:szCs w:val="22"/>
        </w:rPr>
        <w:t>,</w:t>
      </w:r>
      <w:r>
        <w:rPr>
          <w:rFonts w:ascii="Arial" w:hAnsi="Arial" w:cs="Arial"/>
          <w:sz w:val="22"/>
          <w:szCs w:val="22"/>
        </w:rPr>
        <w:t xml:space="preserve"> </w:t>
      </w:r>
      <w:r w:rsidRPr="0092353A">
        <w:rPr>
          <w:rFonts w:ascii="Arial" w:hAnsi="Arial" w:cs="Arial"/>
          <w:sz w:val="22"/>
          <w:szCs w:val="22"/>
        </w:rPr>
        <w:t>o zpracování oblastních plánů rozvoje lesů a o vymezení hospodářských souborů</w:t>
      </w:r>
      <w:r>
        <w:rPr>
          <w:rFonts w:ascii="Arial" w:hAnsi="Arial" w:cs="Arial"/>
          <w:sz w:val="22"/>
          <w:szCs w:val="22"/>
        </w:rPr>
        <w:t>.</w:t>
      </w:r>
    </w:p>
    <w:p w:rsidR="009172D0" w:rsidRDefault="009172D0" w:rsidP="006C0C80">
      <w:pPr>
        <w:pStyle w:val="Zkladntext"/>
        <w:rPr>
          <w:rFonts w:ascii="Arial" w:hAnsi="Arial" w:cs="Arial"/>
          <w:b/>
          <w:sz w:val="22"/>
          <w:szCs w:val="22"/>
          <w:u w:val="single"/>
        </w:rPr>
      </w:pPr>
    </w:p>
    <w:p w:rsidR="00386C7C" w:rsidRPr="004717D3" w:rsidRDefault="00386C7C" w:rsidP="006C0C80">
      <w:pPr>
        <w:pStyle w:val="Zkladntext"/>
        <w:rPr>
          <w:rFonts w:ascii="Arial" w:hAnsi="Arial" w:cs="Arial"/>
          <w:b/>
          <w:sz w:val="22"/>
          <w:szCs w:val="22"/>
          <w:u w:val="single"/>
        </w:rPr>
      </w:pPr>
      <w:r w:rsidRPr="004717D3">
        <w:rPr>
          <w:rFonts w:ascii="Arial" w:hAnsi="Arial" w:cs="Arial"/>
          <w:b/>
          <w:sz w:val="22"/>
          <w:szCs w:val="22"/>
          <w:u w:val="single"/>
        </w:rPr>
        <w:t>K §</w:t>
      </w:r>
      <w:r w:rsidR="00B02E3B">
        <w:rPr>
          <w:rFonts w:ascii="Arial" w:hAnsi="Arial" w:cs="Arial"/>
          <w:b/>
          <w:sz w:val="22"/>
          <w:szCs w:val="22"/>
          <w:u w:val="single"/>
        </w:rPr>
        <w:t xml:space="preserve"> 9</w:t>
      </w:r>
    </w:p>
    <w:p w:rsidR="0037095B" w:rsidRDefault="00CE2092" w:rsidP="0037095B">
      <w:pPr>
        <w:pStyle w:val="Zkladntext"/>
        <w:rPr>
          <w:rFonts w:ascii="Arial" w:hAnsi="Arial" w:cs="Arial"/>
          <w:sz w:val="22"/>
          <w:szCs w:val="22"/>
        </w:rPr>
      </w:pPr>
      <w:r w:rsidRPr="00204C1B">
        <w:rPr>
          <w:rFonts w:ascii="Arial" w:hAnsi="Arial" w:cs="Arial"/>
          <w:sz w:val="22"/>
          <w:szCs w:val="22"/>
        </w:rPr>
        <w:t xml:space="preserve">Datum nabytí účinnosti této vyhlášky, se navrhuje </w:t>
      </w:r>
      <w:r w:rsidR="0037095B">
        <w:rPr>
          <w:rFonts w:ascii="Arial" w:hAnsi="Arial" w:cs="Arial"/>
          <w:sz w:val="22"/>
          <w:szCs w:val="22"/>
        </w:rPr>
        <w:t xml:space="preserve">patnáctým dnem po dni vyhlášení. </w:t>
      </w:r>
      <w:r w:rsidR="0037095B" w:rsidRPr="0037095B">
        <w:rPr>
          <w:rFonts w:ascii="Arial" w:hAnsi="Arial" w:cs="Arial"/>
          <w:sz w:val="22"/>
          <w:szCs w:val="22"/>
        </w:rPr>
        <w:t>Ministerstvo</w:t>
      </w:r>
      <w:r w:rsidR="0037095B">
        <w:rPr>
          <w:rFonts w:ascii="Arial" w:hAnsi="Arial" w:cs="Arial"/>
          <w:sz w:val="22"/>
          <w:szCs w:val="22"/>
        </w:rPr>
        <w:t xml:space="preserve"> zemědělství</w:t>
      </w:r>
      <w:r w:rsidR="0037095B" w:rsidRPr="0037095B">
        <w:rPr>
          <w:rFonts w:ascii="Arial" w:hAnsi="Arial" w:cs="Arial"/>
          <w:sz w:val="22"/>
          <w:szCs w:val="22"/>
        </w:rPr>
        <w:t xml:space="preserve"> ve spolupráci s</w:t>
      </w:r>
      <w:r w:rsidR="0037095B">
        <w:rPr>
          <w:rFonts w:ascii="Arial" w:hAnsi="Arial" w:cs="Arial"/>
          <w:sz w:val="22"/>
          <w:szCs w:val="22"/>
        </w:rPr>
        <w:t> </w:t>
      </w:r>
      <w:r w:rsidR="0037095B" w:rsidRPr="0037095B">
        <w:rPr>
          <w:rFonts w:ascii="Arial" w:hAnsi="Arial" w:cs="Arial"/>
          <w:sz w:val="22"/>
          <w:szCs w:val="22"/>
        </w:rPr>
        <w:t>Ú</w:t>
      </w:r>
      <w:r w:rsidR="0037095B">
        <w:rPr>
          <w:rFonts w:ascii="Arial" w:hAnsi="Arial" w:cs="Arial"/>
          <w:sz w:val="22"/>
          <w:szCs w:val="22"/>
        </w:rPr>
        <w:t xml:space="preserve">stavem pro hospodářskou úpravu lesů </w:t>
      </w:r>
      <w:r w:rsidR="0037095B" w:rsidRPr="0037095B">
        <w:rPr>
          <w:rFonts w:ascii="Arial" w:hAnsi="Arial" w:cs="Arial"/>
          <w:sz w:val="22"/>
          <w:szCs w:val="22"/>
        </w:rPr>
        <w:t xml:space="preserve">po nabytí účinnosti vyhlášky připraví mimořádnou jednorázovou aktualizaci všech oblastních plánů v rozsahu sjednocení lesnické typologie a návrhové cílové dřevinné skladby s novou vyhláškou. </w:t>
      </w:r>
    </w:p>
    <w:p w:rsidR="00740AF2" w:rsidRDefault="00740AF2" w:rsidP="006C0C80">
      <w:pPr>
        <w:pStyle w:val="Zkladntext"/>
        <w:rPr>
          <w:rFonts w:ascii="Arial" w:hAnsi="Arial" w:cs="Arial"/>
          <w:sz w:val="22"/>
          <w:szCs w:val="22"/>
        </w:rPr>
      </w:pPr>
    </w:p>
    <w:p w:rsidR="00740AF2" w:rsidRDefault="00740AF2" w:rsidP="00740AF2">
      <w:r>
        <w:br w:type="page"/>
      </w:r>
    </w:p>
    <w:p w:rsidR="00022D32" w:rsidRPr="004717D3" w:rsidRDefault="00022D32" w:rsidP="006C0C80">
      <w:pPr>
        <w:pStyle w:val="Zkladntext"/>
        <w:rPr>
          <w:rFonts w:ascii="Arial" w:hAnsi="Arial" w:cs="Arial"/>
          <w:b/>
          <w:sz w:val="22"/>
          <w:szCs w:val="22"/>
          <w:u w:val="single"/>
        </w:rPr>
      </w:pPr>
      <w:r w:rsidRPr="004717D3">
        <w:rPr>
          <w:rFonts w:ascii="Arial" w:hAnsi="Arial" w:cs="Arial"/>
          <w:b/>
          <w:sz w:val="22"/>
          <w:szCs w:val="22"/>
          <w:u w:val="single"/>
        </w:rPr>
        <w:lastRenderedPageBreak/>
        <w:t>K příloze č. 1</w:t>
      </w:r>
    </w:p>
    <w:p w:rsidR="00CA7B93" w:rsidRDefault="00CA7B93" w:rsidP="006C0C80">
      <w:pPr>
        <w:pStyle w:val="Zkladntext"/>
        <w:rPr>
          <w:rFonts w:ascii="Arial" w:hAnsi="Arial" w:cs="Arial"/>
          <w:sz w:val="22"/>
          <w:szCs w:val="22"/>
        </w:rPr>
      </w:pPr>
      <w:r w:rsidRPr="00CA7B93">
        <w:rPr>
          <w:rFonts w:ascii="Arial" w:hAnsi="Arial" w:cs="Arial"/>
          <w:sz w:val="22"/>
          <w:szCs w:val="22"/>
        </w:rPr>
        <w:t xml:space="preserve">Nová právní úprava </w:t>
      </w:r>
      <w:r>
        <w:rPr>
          <w:rFonts w:ascii="Arial" w:hAnsi="Arial" w:cs="Arial"/>
          <w:sz w:val="22"/>
          <w:szCs w:val="22"/>
        </w:rPr>
        <w:t>s</w:t>
      </w:r>
      <w:r w:rsidRPr="004717D3">
        <w:rPr>
          <w:rFonts w:ascii="Arial" w:hAnsi="Arial" w:cs="Arial"/>
          <w:sz w:val="22"/>
          <w:szCs w:val="22"/>
        </w:rPr>
        <w:t>tanoví údaje</w:t>
      </w:r>
      <w:r w:rsidRPr="00CA7B93">
        <w:rPr>
          <w:rFonts w:ascii="Arial" w:hAnsi="Arial" w:cs="Arial"/>
          <w:sz w:val="22"/>
          <w:szCs w:val="22"/>
        </w:rPr>
        <w:t xml:space="preserve"> </w:t>
      </w:r>
      <w:r>
        <w:rPr>
          <w:rFonts w:ascii="Arial" w:hAnsi="Arial" w:cs="Arial"/>
          <w:sz w:val="22"/>
          <w:szCs w:val="22"/>
        </w:rPr>
        <w:t>o průběhu hranic 41 přírodních lesních oblastí.</w:t>
      </w:r>
    </w:p>
    <w:p w:rsidR="00CA7B93" w:rsidRDefault="00CA7B93" w:rsidP="006C0C80">
      <w:pPr>
        <w:pStyle w:val="Zkladntext"/>
        <w:rPr>
          <w:rFonts w:ascii="Arial" w:hAnsi="Arial" w:cs="Arial"/>
          <w:sz w:val="22"/>
          <w:szCs w:val="22"/>
        </w:rPr>
      </w:pPr>
    </w:p>
    <w:p w:rsidR="00CA7B93" w:rsidRDefault="00CA7B93" w:rsidP="006C0C80">
      <w:pPr>
        <w:pStyle w:val="Zkladntext"/>
        <w:rPr>
          <w:rFonts w:ascii="Arial" w:hAnsi="Arial" w:cs="Arial"/>
          <w:sz w:val="22"/>
          <w:szCs w:val="22"/>
        </w:rPr>
      </w:pPr>
      <w:r>
        <w:rPr>
          <w:rFonts w:ascii="Arial" w:hAnsi="Arial" w:cs="Arial"/>
          <w:sz w:val="22"/>
          <w:szCs w:val="22"/>
        </w:rPr>
        <w:t xml:space="preserve">Tato úprava </w:t>
      </w:r>
      <w:r w:rsidRPr="00CA7B93">
        <w:rPr>
          <w:rFonts w:ascii="Arial" w:hAnsi="Arial" w:cs="Arial"/>
          <w:sz w:val="22"/>
          <w:szCs w:val="22"/>
        </w:rPr>
        <w:t>odstraňuje nedostatky předchozí úpravy a formálně dává do souladu</w:t>
      </w:r>
      <w:r>
        <w:rPr>
          <w:rFonts w:ascii="Arial" w:hAnsi="Arial" w:cs="Arial"/>
          <w:sz w:val="22"/>
          <w:szCs w:val="22"/>
        </w:rPr>
        <w:t xml:space="preserve"> </w:t>
      </w:r>
      <w:r w:rsidRPr="00CA7B93">
        <w:rPr>
          <w:rFonts w:ascii="Arial" w:hAnsi="Arial" w:cs="Arial"/>
          <w:sz w:val="22"/>
          <w:szCs w:val="22"/>
        </w:rPr>
        <w:t xml:space="preserve">textové vymezení hranic jednotlivých přírodních lesních oblastí s jejich grafickým znázorněním. Ve faktickém vymezení hranic </w:t>
      </w:r>
      <w:r w:rsidR="006B20CF">
        <w:rPr>
          <w:rFonts w:ascii="Arial" w:hAnsi="Arial" w:cs="Arial"/>
          <w:sz w:val="22"/>
          <w:szCs w:val="22"/>
        </w:rPr>
        <w:t xml:space="preserve">přírodních lesních </w:t>
      </w:r>
      <w:r w:rsidRPr="00CA7B93">
        <w:rPr>
          <w:rFonts w:ascii="Arial" w:hAnsi="Arial" w:cs="Arial"/>
          <w:sz w:val="22"/>
          <w:szCs w:val="22"/>
        </w:rPr>
        <w:t xml:space="preserve">oblastí nedochází </w:t>
      </w:r>
      <w:r w:rsidR="006B20CF">
        <w:rPr>
          <w:rFonts w:ascii="Arial" w:hAnsi="Arial" w:cs="Arial"/>
          <w:sz w:val="22"/>
          <w:szCs w:val="22"/>
        </w:rPr>
        <w:t>oproti dosavadnímu stavu k</w:t>
      </w:r>
      <w:r w:rsidRPr="00CA7B93">
        <w:rPr>
          <w:rFonts w:ascii="Arial" w:hAnsi="Arial" w:cs="Arial"/>
          <w:sz w:val="22"/>
          <w:szCs w:val="22"/>
        </w:rPr>
        <w:t xml:space="preserve"> žádným změnám (přiložené grafické znázornění zůstává beze změn).</w:t>
      </w:r>
    </w:p>
    <w:p w:rsidR="00716812" w:rsidRDefault="00716812" w:rsidP="00716812">
      <w:pPr>
        <w:rPr>
          <w:rFonts w:ascii="Arial" w:hAnsi="Arial" w:cs="Arial"/>
          <w:b/>
          <w:sz w:val="22"/>
          <w:szCs w:val="22"/>
          <w:u w:val="single"/>
        </w:rPr>
      </w:pPr>
    </w:p>
    <w:p w:rsidR="00716812" w:rsidRPr="004717D3" w:rsidRDefault="00716812" w:rsidP="00716812">
      <w:pPr>
        <w:rPr>
          <w:rFonts w:ascii="Arial" w:hAnsi="Arial" w:cs="Arial"/>
          <w:b/>
          <w:sz w:val="22"/>
          <w:szCs w:val="22"/>
          <w:u w:val="single"/>
        </w:rPr>
      </w:pPr>
      <w:r w:rsidRPr="004717D3">
        <w:rPr>
          <w:rFonts w:ascii="Arial" w:hAnsi="Arial" w:cs="Arial"/>
          <w:b/>
          <w:sz w:val="22"/>
          <w:szCs w:val="22"/>
          <w:u w:val="single"/>
        </w:rPr>
        <w:t xml:space="preserve">K příloze č. </w:t>
      </w:r>
      <w:r>
        <w:rPr>
          <w:rFonts w:ascii="Arial" w:hAnsi="Arial" w:cs="Arial"/>
          <w:b/>
          <w:sz w:val="22"/>
          <w:szCs w:val="22"/>
          <w:u w:val="single"/>
        </w:rPr>
        <w:t>2</w:t>
      </w:r>
    </w:p>
    <w:p w:rsidR="00716812" w:rsidRDefault="00716812" w:rsidP="00716812">
      <w:pPr>
        <w:pStyle w:val="Zkladntext"/>
        <w:rPr>
          <w:rFonts w:ascii="Arial" w:hAnsi="Arial" w:cs="Arial"/>
          <w:sz w:val="22"/>
          <w:szCs w:val="22"/>
        </w:rPr>
      </w:pPr>
      <w:r w:rsidRPr="00BE0F4E">
        <w:rPr>
          <w:rFonts w:ascii="Arial" w:hAnsi="Arial" w:cs="Arial"/>
          <w:sz w:val="22"/>
          <w:szCs w:val="22"/>
        </w:rPr>
        <w:t>Tato příloha obsahuje rámcové vymezení cílových hospodářských souborů a podsouborů včetně definic základních užívaných pojmů.</w:t>
      </w:r>
    </w:p>
    <w:p w:rsidR="00716812" w:rsidRPr="00BE0F4E" w:rsidRDefault="00716812" w:rsidP="00716812">
      <w:pPr>
        <w:pStyle w:val="Zkladntext"/>
        <w:rPr>
          <w:rFonts w:ascii="Arial" w:hAnsi="Arial" w:cs="Arial"/>
          <w:sz w:val="22"/>
          <w:szCs w:val="22"/>
        </w:rPr>
      </w:pPr>
    </w:p>
    <w:p w:rsidR="00716812" w:rsidRPr="00BE0F4E" w:rsidRDefault="00716812" w:rsidP="00716812">
      <w:pPr>
        <w:pStyle w:val="Zkladntext"/>
        <w:rPr>
          <w:rFonts w:ascii="Arial" w:hAnsi="Arial" w:cs="Arial"/>
          <w:sz w:val="22"/>
          <w:szCs w:val="22"/>
        </w:rPr>
      </w:pPr>
      <w:r w:rsidRPr="00BE0F4E">
        <w:rPr>
          <w:rFonts w:ascii="Arial" w:hAnsi="Arial" w:cs="Arial"/>
          <w:sz w:val="22"/>
          <w:szCs w:val="22"/>
        </w:rPr>
        <w:t>Z přílohy byl vypuštěn nadbytečný seznam „vědeckých a českých názvů k použitým zkratkám dřevin“. Veškeré zkratky dřevin použité v přílohách k této vyhlášce důsledně dodržují obecně zavedené zkratky dřevin podle vyhl</w:t>
      </w:r>
      <w:r>
        <w:rPr>
          <w:rFonts w:ascii="Arial" w:hAnsi="Arial" w:cs="Arial"/>
          <w:sz w:val="22"/>
          <w:szCs w:val="22"/>
        </w:rPr>
        <w:t>ášky</w:t>
      </w:r>
      <w:r w:rsidRPr="00BE0F4E">
        <w:rPr>
          <w:rFonts w:ascii="Arial" w:hAnsi="Arial" w:cs="Arial"/>
          <w:sz w:val="22"/>
          <w:szCs w:val="22"/>
        </w:rPr>
        <w:t xml:space="preserve"> č. 84/1996 Sb. a tzv. „informačního standardu lesního hospodářství“. Tímto způsobem byla odstraněna lesnickou praxí často rozporovaná dualita a nejednotnost zkratek a názvů lesnicky významných dřevin.</w:t>
      </w:r>
    </w:p>
    <w:p w:rsidR="00716812" w:rsidRDefault="00716812" w:rsidP="00716812">
      <w:pPr>
        <w:pStyle w:val="Zkladntext"/>
        <w:rPr>
          <w:rFonts w:ascii="Arial" w:hAnsi="Arial" w:cs="Arial"/>
          <w:sz w:val="22"/>
          <w:szCs w:val="22"/>
        </w:rPr>
      </w:pPr>
      <w:r w:rsidRPr="00BE0F4E">
        <w:rPr>
          <w:rFonts w:ascii="Arial" w:hAnsi="Arial" w:cs="Arial"/>
          <w:sz w:val="22"/>
          <w:szCs w:val="22"/>
        </w:rPr>
        <w:t>Příloha byla dále upravena tak, aby odpovídala aktuálnímu stavu lesnické typologie a novým požadavkům lesního hospodářství z pohledu přizpůsobení se na očekávanou změnu klimatu. Druhové spektrum vhodných dřevin bylo upraveno tak, aby reflektovalo očekávaný teplotní posun, z objektivních důvodů (např. inverzní polohy a další stanovištní specifika) však nelze pěstování smrku ve 3. či 4. lesním vegetačním stupni zcela šablonovitě zabránit. V těchto případech však příloha uvádí vzhledem k očekávané změně klimatu zvýšené riziko spojené s jeho dopěstováním do mýtného věku</w:t>
      </w:r>
      <w:r w:rsidR="001E7ACF">
        <w:rPr>
          <w:rFonts w:ascii="Arial" w:hAnsi="Arial" w:cs="Arial"/>
          <w:sz w:val="22"/>
          <w:szCs w:val="22"/>
        </w:rPr>
        <w:t xml:space="preserve"> a omezuje jeho využití na specifická stanoviště vyhovující jeho ekologickým nárokům</w:t>
      </w:r>
      <w:r w:rsidR="001D25ED">
        <w:rPr>
          <w:rFonts w:ascii="Arial" w:hAnsi="Arial" w:cs="Arial"/>
          <w:sz w:val="22"/>
          <w:szCs w:val="22"/>
        </w:rPr>
        <w:t xml:space="preserve"> (zejména vodou ovlivněná stanoviště, stinné svahy a inverzní polohy)</w:t>
      </w:r>
      <w:r w:rsidRPr="00BE0F4E">
        <w:rPr>
          <w:rFonts w:ascii="Arial" w:hAnsi="Arial" w:cs="Arial"/>
          <w:sz w:val="22"/>
          <w:szCs w:val="22"/>
        </w:rPr>
        <w:t>. Zastoupení smrku jako porostní příměsi</w:t>
      </w:r>
      <w:r w:rsidR="001D25ED">
        <w:rPr>
          <w:rFonts w:ascii="Arial" w:hAnsi="Arial" w:cs="Arial"/>
          <w:sz w:val="22"/>
          <w:szCs w:val="22"/>
        </w:rPr>
        <w:t xml:space="preserve"> </w:t>
      </w:r>
      <w:r w:rsidR="004773B4">
        <w:rPr>
          <w:rFonts w:ascii="Arial" w:hAnsi="Arial" w:cs="Arial"/>
          <w:sz w:val="22"/>
          <w:szCs w:val="22"/>
        </w:rPr>
        <w:t xml:space="preserve">(zejména </w:t>
      </w:r>
      <w:r w:rsidR="001D25ED">
        <w:rPr>
          <w:rFonts w:ascii="Arial" w:hAnsi="Arial" w:cs="Arial"/>
          <w:sz w:val="22"/>
          <w:szCs w:val="22"/>
        </w:rPr>
        <w:t>z přirozené obnovy</w:t>
      </w:r>
      <w:r w:rsidRPr="00BE0F4E">
        <w:rPr>
          <w:rFonts w:ascii="Arial" w:hAnsi="Arial" w:cs="Arial"/>
          <w:sz w:val="22"/>
          <w:szCs w:val="22"/>
        </w:rPr>
        <w:t xml:space="preserve">) může mít svoje opodstatnění např. z pohledu zvyšování biodiverzity či plnění jiných funkcí lesů. Tato novela tak ve spojení s obnovovanými oblastními plány naplňuje úkol č. 1_4.6 „Revidovat cílové druhové skladby a doporučené způsoby hospodaření pro hospodářské soubory s důrazem na částečnou náhradu smrku stanovištně vhodnými dřevinami v závislosti na přírodní lesní oblasti a příslušných hospodářských souborech. Do 3. </w:t>
      </w:r>
      <w:r w:rsidR="00F55120" w:rsidRPr="00BE0F4E">
        <w:rPr>
          <w:rFonts w:ascii="Arial" w:hAnsi="Arial" w:cs="Arial"/>
          <w:sz w:val="22"/>
          <w:szCs w:val="22"/>
        </w:rPr>
        <w:t>lesní</w:t>
      </w:r>
      <w:r w:rsidR="00F55120">
        <w:rPr>
          <w:rFonts w:ascii="Arial" w:hAnsi="Arial" w:cs="Arial"/>
          <w:sz w:val="22"/>
          <w:szCs w:val="22"/>
        </w:rPr>
        <w:t>ho</w:t>
      </w:r>
      <w:r w:rsidR="00F55120" w:rsidRPr="00BE0F4E">
        <w:rPr>
          <w:rFonts w:ascii="Arial" w:hAnsi="Arial" w:cs="Arial"/>
          <w:sz w:val="22"/>
          <w:szCs w:val="22"/>
        </w:rPr>
        <w:t xml:space="preserve"> vegetační</w:t>
      </w:r>
      <w:r w:rsidR="00F55120">
        <w:rPr>
          <w:rFonts w:ascii="Arial" w:hAnsi="Arial" w:cs="Arial"/>
          <w:sz w:val="22"/>
          <w:szCs w:val="22"/>
        </w:rPr>
        <w:t>ho</w:t>
      </w:r>
      <w:r w:rsidR="00F55120" w:rsidRPr="00BE0F4E">
        <w:rPr>
          <w:rFonts w:ascii="Arial" w:hAnsi="Arial" w:cs="Arial"/>
          <w:sz w:val="22"/>
          <w:szCs w:val="22"/>
        </w:rPr>
        <w:t xml:space="preserve"> stupn</w:t>
      </w:r>
      <w:r w:rsidR="00F55120">
        <w:rPr>
          <w:rFonts w:ascii="Arial" w:hAnsi="Arial" w:cs="Arial"/>
          <w:sz w:val="22"/>
          <w:szCs w:val="22"/>
        </w:rPr>
        <w:t xml:space="preserve">ě </w:t>
      </w:r>
      <w:r w:rsidRPr="00BE0F4E">
        <w:rPr>
          <w:rFonts w:ascii="Arial" w:hAnsi="Arial" w:cs="Arial"/>
          <w:sz w:val="22"/>
          <w:szCs w:val="22"/>
        </w:rPr>
        <w:t>v</w:t>
      </w:r>
      <w:r w:rsidR="00F55120">
        <w:rPr>
          <w:rFonts w:ascii="Arial" w:hAnsi="Arial" w:cs="Arial"/>
          <w:sz w:val="22"/>
          <w:szCs w:val="22"/>
        </w:rPr>
        <w:t> oblastních plánech</w:t>
      </w:r>
      <w:r w:rsidRPr="00BE0F4E">
        <w:rPr>
          <w:rFonts w:ascii="Arial" w:hAnsi="Arial" w:cs="Arial"/>
          <w:sz w:val="22"/>
          <w:szCs w:val="22"/>
        </w:rPr>
        <w:t xml:space="preserve"> nedoporučovat umělou obnovu smrku s výjimkou vhodných ekotypů a stanovišť (zejména vodou ovlivněných, inverzních)“ stanovený Ministerstvu zemědělství Národním akčním plánem adaptace na změnu klimatu. Konkrétní doporučenou cílovou druhovou skladbu dřevin, která je z hlediska zabezpečení produkčních i mimoprodukčních funkcí lesů optimální, upřesní zpracovatel oblastních plánů v rámci každé přírodní lesní oblasti a lokálních přírodních podmínek.</w:t>
      </w:r>
    </w:p>
    <w:p w:rsidR="00716812" w:rsidRPr="00BE0F4E" w:rsidRDefault="00716812" w:rsidP="00716812">
      <w:pPr>
        <w:pStyle w:val="Zkladntext"/>
        <w:rPr>
          <w:rFonts w:ascii="Arial" w:hAnsi="Arial" w:cs="Arial"/>
          <w:sz w:val="22"/>
          <w:szCs w:val="22"/>
        </w:rPr>
      </w:pPr>
    </w:p>
    <w:p w:rsidR="00EE7BE7" w:rsidRDefault="00716812" w:rsidP="00716812">
      <w:pPr>
        <w:pStyle w:val="Zkladntext"/>
        <w:rPr>
          <w:rFonts w:ascii="Arial" w:hAnsi="Arial" w:cs="Arial"/>
          <w:sz w:val="22"/>
          <w:szCs w:val="22"/>
        </w:rPr>
      </w:pPr>
      <w:r w:rsidRPr="00BE0F4E">
        <w:rPr>
          <w:rFonts w:ascii="Arial" w:hAnsi="Arial" w:cs="Arial"/>
          <w:sz w:val="22"/>
          <w:szCs w:val="22"/>
        </w:rPr>
        <w:t xml:space="preserve">Příloha dále uvádí doporučené minimální podíly melioračních a zpevňujících dřevin členěné dle cílových hospodářských souborů, případně také jejich podsouborů a definuje výčet doporučených druhů těchto dřevin určených k zalesnění na daném stanovišti. </w:t>
      </w:r>
      <w:r w:rsidR="00F70CCE">
        <w:rPr>
          <w:rFonts w:ascii="Arial" w:hAnsi="Arial" w:cs="Arial"/>
          <w:sz w:val="22"/>
          <w:szCs w:val="22"/>
        </w:rPr>
        <w:t>D</w:t>
      </w:r>
      <w:r w:rsidR="00F70CCE" w:rsidRPr="00BE0F4E">
        <w:rPr>
          <w:rFonts w:ascii="Arial" w:hAnsi="Arial" w:cs="Arial"/>
          <w:sz w:val="22"/>
          <w:szCs w:val="22"/>
        </w:rPr>
        <w:t xml:space="preserve">oporučené minimální podíly melioračních a zpevňujících dřevin </w:t>
      </w:r>
      <w:r w:rsidR="00AF5335">
        <w:rPr>
          <w:rFonts w:ascii="Arial" w:hAnsi="Arial" w:cs="Arial"/>
          <w:sz w:val="22"/>
          <w:szCs w:val="22"/>
        </w:rPr>
        <w:t>sloužící jako výchozí hodnoty pro odvození závazného ustanovení lesních hospodářských plánů a lesních hospodářských osnov (</w:t>
      </w:r>
      <w:r w:rsidR="00AF5335" w:rsidRPr="00AF5335">
        <w:rPr>
          <w:rFonts w:ascii="Arial" w:hAnsi="Arial" w:cs="Arial"/>
          <w:sz w:val="22"/>
          <w:szCs w:val="22"/>
        </w:rPr>
        <w:t>§ 10 vyhlášky č.</w:t>
      </w:r>
      <w:r w:rsidR="00AF5335">
        <w:rPr>
          <w:rFonts w:ascii="Arial" w:hAnsi="Arial" w:cs="Arial"/>
          <w:sz w:val="22"/>
          <w:szCs w:val="22"/>
        </w:rPr>
        <w:t> </w:t>
      </w:r>
      <w:r w:rsidR="00AF5335" w:rsidRPr="00AF5335">
        <w:rPr>
          <w:rFonts w:ascii="Arial" w:hAnsi="Arial" w:cs="Arial"/>
          <w:sz w:val="22"/>
          <w:szCs w:val="22"/>
        </w:rPr>
        <w:t>84/1996 Sb.</w:t>
      </w:r>
      <w:r w:rsidR="00AF5335">
        <w:rPr>
          <w:rFonts w:ascii="Arial" w:hAnsi="Arial" w:cs="Arial"/>
          <w:sz w:val="22"/>
          <w:szCs w:val="22"/>
        </w:rPr>
        <w:t xml:space="preserve">) </w:t>
      </w:r>
      <w:r w:rsidR="00F70CCE">
        <w:rPr>
          <w:rFonts w:ascii="Arial" w:hAnsi="Arial" w:cs="Arial"/>
          <w:sz w:val="22"/>
          <w:szCs w:val="22"/>
        </w:rPr>
        <w:t>byly oproti současnému znění vyhlášky č. 83/1996 Sb. navýšeny.</w:t>
      </w:r>
    </w:p>
    <w:p w:rsidR="00716812" w:rsidRPr="00BE0F4E" w:rsidRDefault="00716812" w:rsidP="00716812">
      <w:pPr>
        <w:pStyle w:val="Zkladntext"/>
        <w:rPr>
          <w:rFonts w:ascii="Arial" w:hAnsi="Arial" w:cs="Arial"/>
          <w:sz w:val="22"/>
          <w:szCs w:val="22"/>
        </w:rPr>
      </w:pPr>
      <w:r w:rsidRPr="00BE0F4E">
        <w:rPr>
          <w:rFonts w:ascii="Arial" w:hAnsi="Arial" w:cs="Arial"/>
          <w:sz w:val="22"/>
          <w:szCs w:val="22"/>
        </w:rPr>
        <w:t xml:space="preserve">Výčet vhodných dřevin byl upraven v souladu s novými vědeckými poznatky, podněty z lesnické praxe a odborným zhodnocením zpracovatele oblastních plánů. Tato novela tak naplňuje úkol č. 1_4.3 „Úpravou vyhlášky rozšířit výčet </w:t>
      </w:r>
      <w:r w:rsidR="00F55120">
        <w:rPr>
          <w:rFonts w:ascii="Arial" w:hAnsi="Arial" w:cs="Arial"/>
          <w:sz w:val="22"/>
          <w:szCs w:val="22"/>
        </w:rPr>
        <w:t>melioračních a zpevňujících dřevin</w:t>
      </w:r>
      <w:r w:rsidR="00F55120" w:rsidRPr="00BE0F4E">
        <w:rPr>
          <w:rFonts w:ascii="Arial" w:hAnsi="Arial" w:cs="Arial"/>
          <w:sz w:val="22"/>
          <w:szCs w:val="22"/>
        </w:rPr>
        <w:t xml:space="preserve"> </w:t>
      </w:r>
      <w:r w:rsidRPr="00BE0F4E">
        <w:rPr>
          <w:rFonts w:ascii="Arial" w:hAnsi="Arial" w:cs="Arial"/>
          <w:sz w:val="22"/>
          <w:szCs w:val="22"/>
        </w:rPr>
        <w:t>o vybrané dřeviny přimíšené, vtroušené a pomocné pro vybrané hospodářské soubory a případně podsoubory“ stanovený Ministerstvu zemědělství Národním akčním plánem adaptace na změnu klimatu.</w:t>
      </w:r>
      <w:r w:rsidR="002E632B">
        <w:rPr>
          <w:rFonts w:ascii="Arial" w:hAnsi="Arial" w:cs="Arial"/>
          <w:sz w:val="22"/>
          <w:szCs w:val="22"/>
        </w:rPr>
        <w:t xml:space="preserve"> Nový návrh také plně odpovídá „závěrům a doporučením Koordinační rady k realizaci Národního lesnického programu II.“ např. klíčové akci 6.3. „</w:t>
      </w:r>
      <w:r w:rsidR="002E632B" w:rsidRPr="002E632B">
        <w:rPr>
          <w:rFonts w:ascii="Arial" w:hAnsi="Arial" w:cs="Arial"/>
          <w:i/>
          <w:sz w:val="22"/>
          <w:szCs w:val="22"/>
        </w:rPr>
        <w:t>Podporovat druhy a ekotypy lesních dřevin lépe snášejících klimatickou změnu</w:t>
      </w:r>
      <w:r w:rsidR="002E632B">
        <w:rPr>
          <w:rFonts w:ascii="Arial" w:hAnsi="Arial" w:cs="Arial"/>
          <w:sz w:val="22"/>
          <w:szCs w:val="22"/>
        </w:rPr>
        <w:t>“.</w:t>
      </w:r>
    </w:p>
    <w:p w:rsidR="00716812" w:rsidRDefault="00716812" w:rsidP="00716812">
      <w:pPr>
        <w:pStyle w:val="Zkladntext"/>
        <w:rPr>
          <w:rFonts w:ascii="Arial" w:hAnsi="Arial" w:cs="Arial"/>
          <w:sz w:val="22"/>
          <w:szCs w:val="22"/>
        </w:rPr>
      </w:pPr>
      <w:r w:rsidRPr="00BE0F4E">
        <w:rPr>
          <w:rFonts w:ascii="Arial" w:hAnsi="Arial" w:cs="Arial"/>
          <w:sz w:val="22"/>
          <w:szCs w:val="22"/>
        </w:rPr>
        <w:t xml:space="preserve">Dále je příloha koncipována tak, že ve výčtu vhodných dřevin („rámcové vymezení druhové skladby porostů“) již nebudou uváděny dřeviny tzv. „přimíšené a vtroušené“, což plně </w:t>
      </w:r>
      <w:r w:rsidRPr="00BE0F4E">
        <w:rPr>
          <w:rFonts w:ascii="Arial" w:hAnsi="Arial" w:cs="Arial"/>
          <w:sz w:val="22"/>
          <w:szCs w:val="22"/>
        </w:rPr>
        <w:lastRenderedPageBreak/>
        <w:t>koresponduje s ustanovením § 2 odst. 4) vyhlášky č. 139/2004 Sb., definujícím obnovený nebo zalesněný pozemek pomocí dřevin základních a dřevin melioračních a zpevňujících s maximálně 15 % zastoupením „dřevin pomocných“, které jsou definovány jako ty dřeviny, které nejsou pro daný cílový hospodářský soubor uvedeny ani mezi dřevinami základními, ani mezi dřevinami melioračními a zpevňujícími. Rámcový návrh stanovištně vhodných „pomocných dřevin“ (tzv. „přimíšených a vtroušených“) bude nově uváděn v rámci oblastních plánů pro jednotlivé přírodní lesní oblasti.</w:t>
      </w:r>
    </w:p>
    <w:p w:rsidR="00E475EC" w:rsidRDefault="00E475EC" w:rsidP="00716812">
      <w:pPr>
        <w:pStyle w:val="Zkladntext"/>
        <w:rPr>
          <w:rFonts w:ascii="Arial" w:hAnsi="Arial" w:cs="Arial"/>
          <w:sz w:val="22"/>
          <w:szCs w:val="22"/>
        </w:rPr>
      </w:pPr>
    </w:p>
    <w:p w:rsidR="00E475EC" w:rsidRDefault="00E475EC" w:rsidP="00716812">
      <w:pPr>
        <w:pStyle w:val="Zkladntext"/>
        <w:rPr>
          <w:rFonts w:ascii="Arial" w:hAnsi="Arial" w:cs="Arial"/>
          <w:sz w:val="22"/>
          <w:szCs w:val="22"/>
        </w:rPr>
      </w:pPr>
      <w:r w:rsidRPr="00BE0F4E">
        <w:rPr>
          <w:rFonts w:ascii="Arial" w:hAnsi="Arial" w:cs="Arial"/>
          <w:sz w:val="22"/>
          <w:szCs w:val="22"/>
        </w:rPr>
        <w:t xml:space="preserve">Nově se mezi pojmosloví vyhlášky zavádí pojem „dřeviny základní přípravné“ (DZP), které jsou z důvodu plnění zvláštní pěstebně-přípravné funkce reprezentovány vlastním porostním typem. Druhy dřevin zahrnuté do tohoto porostního typu zpravidla již nejsou součástí cílové druhové porostní skladby na daném stanovišti a jsou dočasně pěstovány pouze za účelem biologické přípravy (zástin, protierozní půdní kryt, meliorační funkce, atd.) kalamitních ploch, případně zemědělských pozemků určených k zalesnění, pro dosažení následné přirozené či umělé obnovy základních dřevin cílových, které mohou být pěstovány pod ochranou těchto přípravných dřevin, či po jejich postupném zmýcení. </w:t>
      </w:r>
      <w:r>
        <w:rPr>
          <w:rFonts w:ascii="Arial" w:hAnsi="Arial" w:cs="Arial"/>
          <w:sz w:val="22"/>
          <w:szCs w:val="22"/>
        </w:rPr>
        <w:t xml:space="preserve">Cílem pěstování dřevin základních přípravných tedy není náhrada (byť dočasná) produkční funkce lesních porostů odstraněných rozsáhlou nahodilou těžbou, ale naopak vytvoření optimálních podmínek pro urychlenou obnovu dřevin cílové druhové skladby a dosažení věkové diverzifikace obnovovaných porostů. </w:t>
      </w:r>
      <w:r w:rsidRPr="00BE0F4E">
        <w:rPr>
          <w:rFonts w:ascii="Arial" w:hAnsi="Arial" w:cs="Arial"/>
          <w:sz w:val="22"/>
          <w:szCs w:val="22"/>
        </w:rPr>
        <w:t xml:space="preserve">Dřeviny základní přípravné mohou být dočasně pěstované na plochách po rozsáhlých kalamitních těžbách, kde není možné běžnými lesnickými postupy dosáhnout zdárné obnovy a odrůstání porostů „dřevin základních cílových“ (dále jen „DZC“). </w:t>
      </w:r>
      <w:r w:rsidRPr="00BA667F">
        <w:rPr>
          <w:rFonts w:ascii="Arial" w:hAnsi="Arial" w:cs="Arial"/>
          <w:sz w:val="22"/>
          <w:szCs w:val="22"/>
        </w:rPr>
        <w:t>Pro účely této vyhlášky se za plochu po kalamitní těžbě považuje holina, případně navazující holiny, vzniklá nahodilou těžbou mimo plánovaný systém obnovy, která svými rozměry překračuje přípustnou velikost holé seče uvedenou v §</w:t>
      </w:r>
      <w:r>
        <w:rPr>
          <w:rFonts w:ascii="Arial" w:hAnsi="Arial" w:cs="Arial"/>
          <w:sz w:val="22"/>
          <w:szCs w:val="22"/>
        </w:rPr>
        <w:t> </w:t>
      </w:r>
      <w:r w:rsidRPr="00BA667F">
        <w:rPr>
          <w:rFonts w:ascii="Arial" w:hAnsi="Arial" w:cs="Arial"/>
          <w:sz w:val="22"/>
          <w:szCs w:val="22"/>
        </w:rPr>
        <w:t xml:space="preserve">31 odst. 2 zákona č. 289/1995 Sb. </w:t>
      </w:r>
      <w:r w:rsidRPr="00BE0F4E">
        <w:rPr>
          <w:rFonts w:ascii="Arial" w:hAnsi="Arial" w:cs="Arial"/>
          <w:sz w:val="22"/>
          <w:szCs w:val="22"/>
        </w:rPr>
        <w:t>Dřeviny základní přípravné jsou systematicky řazeny mezi tzv. „základní dřeviny“, tudíž pozemky zalesněné odpovídajícím počtem těchto jedinců lze považovat za obnovené či zalesněné ve smyslu § 2 odst. 4) vyhl</w:t>
      </w:r>
      <w:r w:rsidR="009172D0">
        <w:rPr>
          <w:rFonts w:ascii="Arial" w:hAnsi="Arial" w:cs="Arial"/>
          <w:sz w:val="22"/>
          <w:szCs w:val="22"/>
        </w:rPr>
        <w:t>ášky</w:t>
      </w:r>
      <w:r w:rsidRPr="00BE0F4E">
        <w:rPr>
          <w:rFonts w:ascii="Arial" w:hAnsi="Arial" w:cs="Arial"/>
          <w:sz w:val="22"/>
          <w:szCs w:val="22"/>
        </w:rPr>
        <w:t xml:space="preserve"> č. 139/2004 Sb. Tato novela tak naplňuje úkol č. 1_4.5 „Při obnově lesních porostů umožnit využívat přípravné dřeviny (zanést do OPRL vyjmenované druhy)“ stanovený Ministerstvu zemědělství Národním akčním plánem adaptace na změnu klimatu.</w:t>
      </w:r>
    </w:p>
    <w:p w:rsidR="009D43E0" w:rsidRPr="004717D3" w:rsidRDefault="009D43E0">
      <w:pPr>
        <w:rPr>
          <w:rFonts w:ascii="Arial" w:hAnsi="Arial" w:cs="Arial"/>
          <w:sz w:val="22"/>
          <w:szCs w:val="22"/>
        </w:rPr>
      </w:pPr>
    </w:p>
    <w:p w:rsidR="009D43E0" w:rsidRPr="004717D3" w:rsidRDefault="009D43E0">
      <w:pPr>
        <w:rPr>
          <w:rFonts w:ascii="Arial" w:hAnsi="Arial" w:cs="Arial"/>
          <w:b/>
          <w:sz w:val="22"/>
          <w:szCs w:val="22"/>
          <w:u w:val="single"/>
        </w:rPr>
      </w:pPr>
      <w:r w:rsidRPr="004717D3">
        <w:rPr>
          <w:rFonts w:ascii="Arial" w:hAnsi="Arial" w:cs="Arial"/>
          <w:b/>
          <w:sz w:val="22"/>
          <w:szCs w:val="22"/>
          <w:u w:val="single"/>
        </w:rPr>
        <w:t>K příloze č. 3</w:t>
      </w:r>
    </w:p>
    <w:p w:rsidR="00BE0F4E" w:rsidRPr="00BE0F4E" w:rsidRDefault="00BE0F4E" w:rsidP="00BE0F4E">
      <w:pPr>
        <w:pStyle w:val="Zkladntext"/>
        <w:rPr>
          <w:rFonts w:ascii="Arial" w:hAnsi="Arial" w:cs="Arial"/>
          <w:sz w:val="22"/>
          <w:szCs w:val="22"/>
        </w:rPr>
      </w:pPr>
      <w:r w:rsidRPr="00BE0F4E">
        <w:rPr>
          <w:rFonts w:ascii="Arial" w:hAnsi="Arial" w:cs="Arial"/>
          <w:sz w:val="22"/>
          <w:szCs w:val="22"/>
        </w:rPr>
        <w:t xml:space="preserve">Tato příloha obsahuje </w:t>
      </w:r>
      <w:r w:rsidR="00D238BC">
        <w:rPr>
          <w:rFonts w:ascii="Arial" w:hAnsi="Arial" w:cs="Arial"/>
          <w:sz w:val="22"/>
          <w:szCs w:val="22"/>
        </w:rPr>
        <w:t xml:space="preserve">rámcový </w:t>
      </w:r>
      <w:r w:rsidRPr="00BE0F4E">
        <w:rPr>
          <w:rFonts w:ascii="Arial" w:hAnsi="Arial" w:cs="Arial"/>
          <w:sz w:val="22"/>
          <w:szCs w:val="22"/>
        </w:rPr>
        <w:t xml:space="preserve">návrh základních hospodářských doporučení – obmýtí a obnovní dobu pro stanovení konkrétních základních hospodářských doporučení podle § 3 odst. 2 této vyhlášky vyhovujících hospodářským záměrům vlastníka. Tyto doporučené údaje jsou systematicky členěny pro hlavní porostní typy daného cílového hospodářského souboru (dále jen „CHS“). V tabulce je uvedena doporučená střední hodnota, případně rozsah hodnot, který upravuje vhodné (modelové) lesnické hospodaření, při jehož aplikaci v praxi je zajištěno optimální plnění produkčních i mimoprodukčních funkcí lesů. Tyto hodnoty byly stanoveny s ohledem na dosavadní dlouholeté zkušenosti zpracovatele oblastních plánů, vlastníků a správců lesních majetků a nové vědecké poznatky vycházející z projektu s názvem „Diferenciace intenzit a postupů hospodaření ve vztahu k zajištění biodiverzity lesa a ekonomické životaschopnosti lesního hospodářství“. Snahou předkladatele bylo na základě typologických podkladů definovat optimální základní hospodářská doporučení (obmýtí a obnovní dobu) na základě vyčíslené ekonomické efektivnosti pěstování lesa, při respektování současné kategorizace lesů (multifunkční poslání lesů) a zohlednění diferencovaných intenzit hospodaření. Výsledkem výše uvedených analýz je definování mírně snížených doporučených obmýtí u cílových hospodářských souborů při respektování současného širokého rozpětí obnovní doby, která umožňuje všem vlastníkům lesů nastavení vlastních parametrů odpovídajících jejich hospodářskému záměru při zachování trvalosti a vyrovnanosti produkce a respektování růstových a stanovištních podmínek. Tato novela tak naplňuje úkol č. 1_4.12 „Metodicky upravit zkrácení obmýtí u vybraných krátkověkých druhů dřevin a jednotlivých hospodářských souborů“ stanovený Ministerstvu zemědělství Národním akčním plánem adaptace na změnu klimatu. V lesních porostech, kde je porostní typ reálně </w:t>
      </w:r>
      <w:r w:rsidRPr="00BE0F4E">
        <w:rPr>
          <w:rFonts w:ascii="Arial" w:hAnsi="Arial" w:cs="Arial"/>
          <w:sz w:val="22"/>
          <w:szCs w:val="22"/>
        </w:rPr>
        <w:lastRenderedPageBreak/>
        <w:t>reprezentován tzv. „nepůvodním“ druhem lesních dřevin (douglaska, jedle obrovská) je vhodné volit hodnoty obmýtí při spodní hranici v příloze uváděného roz</w:t>
      </w:r>
      <w:r w:rsidR="00B81BF5">
        <w:rPr>
          <w:rFonts w:ascii="Arial" w:hAnsi="Arial" w:cs="Arial"/>
          <w:sz w:val="22"/>
          <w:szCs w:val="22"/>
        </w:rPr>
        <w:t>pětí</w:t>
      </w:r>
      <w:r w:rsidRPr="00BE0F4E">
        <w:rPr>
          <w:rFonts w:ascii="Arial" w:hAnsi="Arial" w:cs="Arial"/>
          <w:sz w:val="22"/>
          <w:szCs w:val="22"/>
        </w:rPr>
        <w:t xml:space="preserve">. Nově byly nastaveny parametry obmýtí a obnovní doby pro nový zaváděný porostní typ „dřeviny základní přípravné“ (dále jen „DZP“), které vychází z účelu jeho dočasné aplikace na kalamitních plochách. V nižších a středních polohách (do CHS 47 včetně) je doporučené obmýtí DZP stanoveno pouze na 20 - </w:t>
      </w:r>
      <w:r w:rsidR="0035248E">
        <w:rPr>
          <w:rFonts w:ascii="Arial" w:hAnsi="Arial" w:cs="Arial"/>
          <w:sz w:val="22"/>
          <w:szCs w:val="22"/>
        </w:rPr>
        <w:t>50</w:t>
      </w:r>
      <w:r w:rsidRPr="00BE0F4E">
        <w:rPr>
          <w:rFonts w:ascii="Arial" w:hAnsi="Arial" w:cs="Arial"/>
          <w:sz w:val="22"/>
          <w:szCs w:val="22"/>
        </w:rPr>
        <w:t xml:space="preserve"> let s cílem co nejdříve nahradit tuto účelovou a přechodnou dřevinou skladbu dřevinami cílovými. Obnovní doba byla u DZP navržena 20 let a je výsledkem expertního posouzení optimálního času pro zvládnutí zdárné obnovy cílových dřevin s pomocí jemnějších obnovních prvků a záměrem na co nejrychlejší převod na vhodný cílový porostní typ nejlépe odpovídající danému stanovišti. Naopak ve vyšších polohách (od CHS 51 včetně) je žádoucí dřevinám tohoto dočasného porostního typu poskytnout více času na jejich vývoj a postupnou obnovu (horší klimatické a stanovištní podmínky, imisní zátěž, předpokládaný vliv klimatické změny atd.). Proto je ve vyšších polohách navrženo doporučené obmýtí 50 let s rozpětím 40 – 60 let. Tímto přístupem je také zohledněna současná problematika tzv. porostů náhradních dřevin po imisních kalamitách zejména v Krušných Horách.</w:t>
      </w:r>
    </w:p>
    <w:p w:rsidR="00BE0F4E" w:rsidRDefault="00BE0F4E" w:rsidP="00BE0F4E">
      <w:pPr>
        <w:pStyle w:val="Zkladntext"/>
        <w:rPr>
          <w:rFonts w:ascii="Arial" w:hAnsi="Arial" w:cs="Arial"/>
          <w:sz w:val="22"/>
          <w:szCs w:val="22"/>
        </w:rPr>
      </w:pPr>
    </w:p>
    <w:p w:rsidR="00BE0F4E" w:rsidRPr="00BE0F4E" w:rsidRDefault="00BE0F4E" w:rsidP="00BE0F4E">
      <w:pPr>
        <w:pStyle w:val="Zkladntext"/>
        <w:rPr>
          <w:rFonts w:ascii="Arial" w:hAnsi="Arial" w:cs="Arial"/>
          <w:sz w:val="22"/>
          <w:szCs w:val="22"/>
        </w:rPr>
      </w:pPr>
      <w:r w:rsidRPr="00BE0F4E">
        <w:rPr>
          <w:rFonts w:ascii="Arial" w:hAnsi="Arial" w:cs="Arial"/>
          <w:sz w:val="22"/>
          <w:szCs w:val="22"/>
        </w:rPr>
        <w:t xml:space="preserve">Nové indexy určující charakteristiky porostního typu jsou uváděny pro specifické vlastnosti porostů, jakými jsou např. nižší či naopak vyšší kvalita porostů, poškození nebo specifická druhová skladba dřevin, pro kterou je vhodné navrhnout samostatné hodnoty obmýtí a obnovní doby doporučující lesnímu hospodáři způsob jejich cíleného pěstování. Index „p“ označující poškozené porosty lze využít pro odlišení porostů s jakýmkoli hospodářsky významným poškozením, např. poškození vyvolané přímým či chronickým imisním zatížením (náhrada dříve užívaného označení tzv. „imisních porostů“), nespecifickou příčinou hynutí, škody suchem, zvěří apod. Index „i“ označující tzv. „ohrožené porosty“ je nově navržený pro možnou identifikaci porostů ohrožených klimatickou změnou (zejména současných smrkových porostů na nevhodných stanovištích ohrožených nedostatkem půdní vlhkosti). Pro tyto ohrožené porosty je navrhována v souladu s úkolem č. 1_4.12 Národního akčního plánu adaptace na změnu klimatu nízká doba obmýtí </w:t>
      </w:r>
      <w:r w:rsidR="0035248E">
        <w:rPr>
          <w:rFonts w:ascii="Arial" w:hAnsi="Arial" w:cs="Arial"/>
          <w:sz w:val="22"/>
          <w:szCs w:val="22"/>
        </w:rPr>
        <w:t>60</w:t>
      </w:r>
      <w:r w:rsidRPr="00BE0F4E">
        <w:rPr>
          <w:rFonts w:ascii="Arial" w:hAnsi="Arial" w:cs="Arial"/>
          <w:sz w:val="22"/>
          <w:szCs w:val="22"/>
        </w:rPr>
        <w:t xml:space="preserve"> – </w:t>
      </w:r>
      <w:r w:rsidR="0035248E">
        <w:rPr>
          <w:rFonts w:ascii="Arial" w:hAnsi="Arial" w:cs="Arial"/>
          <w:sz w:val="22"/>
          <w:szCs w:val="22"/>
        </w:rPr>
        <w:t>80</w:t>
      </w:r>
      <w:r w:rsidRPr="00BE0F4E">
        <w:rPr>
          <w:rFonts w:ascii="Arial" w:hAnsi="Arial" w:cs="Arial"/>
          <w:sz w:val="22"/>
          <w:szCs w:val="22"/>
        </w:rPr>
        <w:t xml:space="preserve"> let (doba obnovní 20 – 30 let), umožňující jejich urychlenou přeměnu na porosty s vhodnější cílovou druhovou porostní skladbou dřevin.</w:t>
      </w:r>
    </w:p>
    <w:p w:rsidR="00BE0F4E" w:rsidRDefault="00BE0F4E" w:rsidP="00BE0F4E">
      <w:pPr>
        <w:pStyle w:val="Zkladntext"/>
        <w:rPr>
          <w:rFonts w:ascii="Arial" w:hAnsi="Arial" w:cs="Arial"/>
          <w:sz w:val="22"/>
          <w:szCs w:val="22"/>
        </w:rPr>
      </w:pPr>
    </w:p>
    <w:p w:rsidR="009D43E0" w:rsidRDefault="00BE0F4E" w:rsidP="00BE0F4E">
      <w:pPr>
        <w:pStyle w:val="Zkladntext"/>
        <w:rPr>
          <w:rFonts w:ascii="Arial" w:hAnsi="Arial" w:cs="Arial"/>
          <w:sz w:val="22"/>
          <w:szCs w:val="22"/>
        </w:rPr>
      </w:pPr>
      <w:r w:rsidRPr="00BE0F4E">
        <w:rPr>
          <w:rFonts w:ascii="Arial" w:hAnsi="Arial" w:cs="Arial"/>
          <w:sz w:val="22"/>
          <w:szCs w:val="22"/>
        </w:rPr>
        <w:t>Pro porostní typy tzv. „běžné kvality“ není z důvodu maximálního zjednodušení index stanoven. Způsob využití písmenných indexů umožňujících v případě potřeby více specifikovat porostní typ jsou podrobně charakterizovány v komentáři k příloze č. 5.</w:t>
      </w:r>
    </w:p>
    <w:p w:rsidR="00FA68ED" w:rsidRDefault="00FA68ED" w:rsidP="00BE0F4E">
      <w:pPr>
        <w:pStyle w:val="Zkladntext"/>
        <w:rPr>
          <w:rFonts w:ascii="Arial" w:hAnsi="Arial" w:cs="Arial"/>
          <w:sz w:val="22"/>
          <w:szCs w:val="22"/>
        </w:rPr>
      </w:pPr>
    </w:p>
    <w:p w:rsidR="00BA170F" w:rsidRDefault="00BA170F" w:rsidP="00BE0F4E">
      <w:pPr>
        <w:pStyle w:val="Zkladntext"/>
        <w:rPr>
          <w:rFonts w:ascii="Arial" w:hAnsi="Arial" w:cs="Arial"/>
          <w:sz w:val="22"/>
          <w:szCs w:val="22"/>
        </w:rPr>
      </w:pPr>
      <w:r>
        <w:rPr>
          <w:rFonts w:ascii="Arial" w:hAnsi="Arial" w:cs="Arial"/>
          <w:sz w:val="22"/>
          <w:szCs w:val="22"/>
        </w:rPr>
        <w:t xml:space="preserve">Součástí přílohy </w:t>
      </w:r>
      <w:r w:rsidR="00FA68ED">
        <w:rPr>
          <w:rFonts w:ascii="Arial" w:hAnsi="Arial" w:cs="Arial"/>
          <w:sz w:val="22"/>
          <w:szCs w:val="22"/>
        </w:rPr>
        <w:t xml:space="preserve">č. 3 </w:t>
      </w:r>
      <w:r>
        <w:rPr>
          <w:rFonts w:ascii="Arial" w:hAnsi="Arial" w:cs="Arial"/>
          <w:sz w:val="22"/>
          <w:szCs w:val="22"/>
        </w:rPr>
        <w:t xml:space="preserve">jsou také </w:t>
      </w:r>
      <w:r w:rsidR="00FA68ED">
        <w:rPr>
          <w:rFonts w:ascii="Arial" w:hAnsi="Arial" w:cs="Arial"/>
          <w:sz w:val="22"/>
          <w:szCs w:val="22"/>
        </w:rPr>
        <w:t>nové</w:t>
      </w:r>
      <w:r w:rsidR="00D05C2C">
        <w:rPr>
          <w:rFonts w:ascii="Arial" w:hAnsi="Arial" w:cs="Arial"/>
          <w:sz w:val="22"/>
          <w:szCs w:val="22"/>
        </w:rPr>
        <w:t xml:space="preserve"> </w:t>
      </w:r>
      <w:r>
        <w:rPr>
          <w:rFonts w:ascii="Arial" w:hAnsi="Arial" w:cs="Arial"/>
          <w:sz w:val="22"/>
          <w:szCs w:val="22"/>
        </w:rPr>
        <w:t xml:space="preserve">návrhy </w:t>
      </w:r>
      <w:r w:rsidRPr="00BE0F4E">
        <w:rPr>
          <w:rFonts w:ascii="Arial" w:hAnsi="Arial" w:cs="Arial"/>
          <w:sz w:val="22"/>
          <w:szCs w:val="22"/>
        </w:rPr>
        <w:t>základní</w:t>
      </w:r>
      <w:r>
        <w:rPr>
          <w:rFonts w:ascii="Arial" w:hAnsi="Arial" w:cs="Arial"/>
          <w:sz w:val="22"/>
          <w:szCs w:val="22"/>
        </w:rPr>
        <w:t>ch</w:t>
      </w:r>
      <w:r w:rsidRPr="00BE0F4E">
        <w:rPr>
          <w:rFonts w:ascii="Arial" w:hAnsi="Arial" w:cs="Arial"/>
          <w:sz w:val="22"/>
          <w:szCs w:val="22"/>
        </w:rPr>
        <w:t xml:space="preserve"> hospodářsk</w:t>
      </w:r>
      <w:r>
        <w:rPr>
          <w:rFonts w:ascii="Arial" w:hAnsi="Arial" w:cs="Arial"/>
          <w:sz w:val="22"/>
          <w:szCs w:val="22"/>
        </w:rPr>
        <w:t>ých</w:t>
      </w:r>
      <w:r w:rsidRPr="00BE0F4E">
        <w:rPr>
          <w:rFonts w:ascii="Arial" w:hAnsi="Arial" w:cs="Arial"/>
          <w:sz w:val="22"/>
          <w:szCs w:val="22"/>
        </w:rPr>
        <w:t xml:space="preserve"> doporučení</w:t>
      </w:r>
      <w:r>
        <w:rPr>
          <w:rFonts w:ascii="Arial" w:hAnsi="Arial" w:cs="Arial"/>
          <w:sz w:val="22"/>
          <w:szCs w:val="22"/>
        </w:rPr>
        <w:t xml:space="preserve"> pro specifický porostní typ označovaný číslem 9 – „výmladkový les“. Vzhledem k tomu, že tento porostní typ je vázán pouze na některá vhodná stanoviště definovaná v rámci cílových hospodářských souborů (viz příloha č. 2) je nutné pro u</w:t>
      </w:r>
      <w:r w:rsidRPr="00BA170F">
        <w:rPr>
          <w:rFonts w:ascii="Arial" w:hAnsi="Arial" w:cs="Arial"/>
          <w:sz w:val="22"/>
          <w:szCs w:val="22"/>
        </w:rPr>
        <w:t xml:space="preserve">přesnění </w:t>
      </w:r>
      <w:r w:rsidR="00EC549C">
        <w:rPr>
          <w:rFonts w:ascii="Arial" w:hAnsi="Arial" w:cs="Arial"/>
          <w:sz w:val="22"/>
          <w:szCs w:val="22"/>
        </w:rPr>
        <w:t xml:space="preserve">vhodnosti </w:t>
      </w:r>
      <w:r>
        <w:rPr>
          <w:rFonts w:ascii="Arial" w:hAnsi="Arial" w:cs="Arial"/>
          <w:sz w:val="22"/>
          <w:szCs w:val="22"/>
        </w:rPr>
        <w:t xml:space="preserve">jeho </w:t>
      </w:r>
      <w:r w:rsidRPr="00BA170F">
        <w:rPr>
          <w:rFonts w:ascii="Arial" w:hAnsi="Arial" w:cs="Arial"/>
          <w:sz w:val="22"/>
          <w:szCs w:val="22"/>
        </w:rPr>
        <w:t xml:space="preserve">aplikace </w:t>
      </w:r>
      <w:r>
        <w:rPr>
          <w:rFonts w:ascii="Arial" w:hAnsi="Arial" w:cs="Arial"/>
          <w:sz w:val="22"/>
          <w:szCs w:val="22"/>
        </w:rPr>
        <w:t xml:space="preserve">v lesnické praxi </w:t>
      </w:r>
      <w:r w:rsidR="00EC549C">
        <w:rPr>
          <w:rFonts w:ascii="Arial" w:hAnsi="Arial" w:cs="Arial"/>
          <w:sz w:val="22"/>
          <w:szCs w:val="22"/>
        </w:rPr>
        <w:t>postupovat v souladu s dalšími odbornými a metodickými podklady, zejména oblastním plánem zprac</w:t>
      </w:r>
      <w:r w:rsidR="00D05C2C">
        <w:rPr>
          <w:rFonts w:ascii="Arial" w:hAnsi="Arial" w:cs="Arial"/>
          <w:sz w:val="22"/>
          <w:szCs w:val="22"/>
        </w:rPr>
        <w:t>ovaným pro danou lesní oblast, popřípadě certifikovanými vědeckými metodikami (</w:t>
      </w:r>
      <w:r w:rsidR="00D05C2C" w:rsidRPr="00D05C2C">
        <w:rPr>
          <w:rFonts w:ascii="Arial" w:hAnsi="Arial" w:cs="Arial"/>
          <w:i/>
          <w:sz w:val="22"/>
          <w:szCs w:val="22"/>
        </w:rPr>
        <w:t>„Metodika pěstování nízkého lesa a převody na nízký les, číslo 234220/2011-MZE-16222/M38, popřípadě Metodika pěstování středního lesa a převody na střední les, číslo 234213/2011-MZE-16222/M37</w:t>
      </w:r>
      <w:r w:rsidR="00D05C2C">
        <w:rPr>
          <w:rFonts w:ascii="Arial" w:hAnsi="Arial" w:cs="Arial"/>
          <w:i/>
          <w:sz w:val="22"/>
          <w:szCs w:val="22"/>
        </w:rPr>
        <w:t>“</w:t>
      </w:r>
      <w:r w:rsidR="00D05C2C">
        <w:rPr>
          <w:rFonts w:ascii="Arial" w:hAnsi="Arial" w:cs="Arial"/>
          <w:sz w:val="22"/>
          <w:szCs w:val="22"/>
        </w:rPr>
        <w:t>)</w:t>
      </w:r>
      <w:r w:rsidR="00D05C2C" w:rsidRPr="00D05C2C">
        <w:rPr>
          <w:rFonts w:ascii="Arial" w:hAnsi="Arial" w:cs="Arial"/>
          <w:sz w:val="22"/>
          <w:szCs w:val="22"/>
        </w:rPr>
        <w:t>.</w:t>
      </w:r>
    </w:p>
    <w:p w:rsidR="00D238BC" w:rsidRDefault="00D238BC" w:rsidP="00BE0F4E">
      <w:pPr>
        <w:pStyle w:val="Zkladntext"/>
        <w:rPr>
          <w:rFonts w:ascii="Arial" w:hAnsi="Arial" w:cs="Arial"/>
          <w:sz w:val="22"/>
          <w:szCs w:val="22"/>
        </w:rPr>
      </w:pPr>
    </w:p>
    <w:p w:rsidR="00716812" w:rsidRPr="004717D3" w:rsidRDefault="00716812" w:rsidP="00716812">
      <w:pPr>
        <w:rPr>
          <w:rFonts w:ascii="Arial" w:hAnsi="Arial" w:cs="Arial"/>
          <w:b/>
          <w:sz w:val="22"/>
          <w:szCs w:val="22"/>
          <w:u w:val="single"/>
        </w:rPr>
      </w:pPr>
      <w:r w:rsidRPr="004717D3">
        <w:rPr>
          <w:rFonts w:ascii="Arial" w:hAnsi="Arial" w:cs="Arial"/>
          <w:b/>
          <w:sz w:val="22"/>
          <w:szCs w:val="22"/>
          <w:u w:val="single"/>
        </w:rPr>
        <w:t xml:space="preserve">K příloze č. </w:t>
      </w:r>
      <w:r>
        <w:rPr>
          <w:rFonts w:ascii="Arial" w:hAnsi="Arial" w:cs="Arial"/>
          <w:b/>
          <w:sz w:val="22"/>
          <w:szCs w:val="22"/>
          <w:u w:val="single"/>
        </w:rPr>
        <w:t>4</w:t>
      </w:r>
    </w:p>
    <w:p w:rsidR="00716812" w:rsidRPr="006B20CF" w:rsidRDefault="00716812" w:rsidP="00716812">
      <w:pPr>
        <w:pStyle w:val="Zkladntext"/>
        <w:rPr>
          <w:rFonts w:ascii="Arial" w:hAnsi="Arial" w:cs="Arial"/>
          <w:sz w:val="22"/>
          <w:szCs w:val="22"/>
        </w:rPr>
      </w:pPr>
      <w:r w:rsidRPr="006B20CF">
        <w:rPr>
          <w:rFonts w:ascii="Arial" w:hAnsi="Arial" w:cs="Arial"/>
          <w:sz w:val="22"/>
          <w:szCs w:val="22"/>
        </w:rPr>
        <w:t xml:space="preserve">Tato příloha obsahuje rámcové schéma lesnicko-typologického klasifikačního systému zobrazeného do úrovně souborů lesních typů. Toto rámcové schéma bylo upraveno tak, aby odpovídalo současným potřebám lesnické typologie garantované zpracovatelem oblastních plánů. V souvislosti s výše uvedenou snahou o </w:t>
      </w:r>
      <w:r>
        <w:rPr>
          <w:rFonts w:ascii="Arial" w:hAnsi="Arial" w:cs="Arial"/>
          <w:sz w:val="22"/>
          <w:szCs w:val="22"/>
        </w:rPr>
        <w:t>s</w:t>
      </w:r>
      <w:r w:rsidRPr="006B20CF">
        <w:rPr>
          <w:rFonts w:ascii="Arial" w:hAnsi="Arial" w:cs="Arial"/>
          <w:sz w:val="22"/>
          <w:szCs w:val="22"/>
        </w:rPr>
        <w:t>jednocení nového typologického systému a jeho úpravu v rámci očekávaných změn přírodních podmínek byl ve spolupráci s vědeckým pracovištěm rozsáhle analyzován současný systém</w:t>
      </w:r>
      <w:r>
        <w:rPr>
          <w:rFonts w:ascii="Arial" w:hAnsi="Arial" w:cs="Arial"/>
          <w:sz w:val="22"/>
          <w:szCs w:val="22"/>
        </w:rPr>
        <w:t>,</w:t>
      </w:r>
      <w:r w:rsidRPr="006B20CF">
        <w:rPr>
          <w:rFonts w:ascii="Arial" w:hAnsi="Arial" w:cs="Arial"/>
          <w:sz w:val="22"/>
          <w:szCs w:val="22"/>
        </w:rPr>
        <w:t xml:space="preserve"> a poté upraven či doplněn. Došlo také k doplnění chybějícího „Alpinského“ lesního vegetačního stupně a souboru lesních typů </w:t>
      </w:r>
      <w:r w:rsidRPr="006B20CF">
        <w:rPr>
          <w:rFonts w:ascii="Arial" w:hAnsi="Arial" w:cs="Arial"/>
          <w:sz w:val="22"/>
          <w:szCs w:val="22"/>
        </w:rPr>
        <w:lastRenderedPageBreak/>
        <w:t>„Arktoalpinum (10z)“, jejichž využití bude sice pouze okrajové (v nejvyšších polohách Krkonoš), ale pro úplné systematické členění je nepostradatelné.</w:t>
      </w:r>
    </w:p>
    <w:p w:rsidR="00716812" w:rsidRPr="006B20CF" w:rsidRDefault="00716812" w:rsidP="00716812">
      <w:pPr>
        <w:pStyle w:val="Zkladntext"/>
        <w:rPr>
          <w:rFonts w:ascii="Arial" w:hAnsi="Arial" w:cs="Arial"/>
          <w:sz w:val="22"/>
          <w:szCs w:val="22"/>
        </w:rPr>
      </w:pPr>
    </w:p>
    <w:p w:rsidR="00716812" w:rsidRPr="006B20CF" w:rsidRDefault="00716812" w:rsidP="00716812">
      <w:pPr>
        <w:pStyle w:val="Zkladntext"/>
        <w:rPr>
          <w:rFonts w:ascii="Arial" w:hAnsi="Arial" w:cs="Arial"/>
          <w:sz w:val="22"/>
          <w:szCs w:val="22"/>
        </w:rPr>
      </w:pPr>
      <w:r>
        <w:rPr>
          <w:rFonts w:ascii="Arial" w:hAnsi="Arial" w:cs="Arial"/>
          <w:sz w:val="22"/>
          <w:szCs w:val="22"/>
        </w:rPr>
        <w:t>Důvody hlavních z</w:t>
      </w:r>
      <w:r w:rsidRPr="006B20CF">
        <w:rPr>
          <w:rFonts w:ascii="Arial" w:hAnsi="Arial" w:cs="Arial"/>
          <w:sz w:val="22"/>
          <w:szCs w:val="22"/>
        </w:rPr>
        <w:t>měn ve schématu lesnicko-typologického klasifikačního systému:</w:t>
      </w:r>
    </w:p>
    <w:p w:rsidR="00716812" w:rsidRPr="006B20CF" w:rsidRDefault="00716812" w:rsidP="00716812">
      <w:pPr>
        <w:pStyle w:val="Zkladntext"/>
        <w:numPr>
          <w:ilvl w:val="0"/>
          <w:numId w:val="13"/>
        </w:numPr>
        <w:rPr>
          <w:rFonts w:ascii="Arial" w:hAnsi="Arial" w:cs="Arial"/>
          <w:sz w:val="22"/>
          <w:szCs w:val="22"/>
        </w:rPr>
      </w:pPr>
      <w:r w:rsidRPr="006B20CF">
        <w:rPr>
          <w:rFonts w:ascii="Arial" w:hAnsi="Arial" w:cs="Arial"/>
          <w:sz w:val="22"/>
          <w:szCs w:val="22"/>
        </w:rPr>
        <w:t>změny plynoucí z výsledků zpracování Oblastních typologických elaborátů (dále jen „elaborátů“), v kterých bylo vyhodnoceno téměř 50 tisíc lesnicko-typologických terénních zápisů, a kvalitativně na základě terénních a analytických dat byly výrazně zpřesněny charakteristiky lesních typů</w:t>
      </w:r>
      <w:r>
        <w:rPr>
          <w:rFonts w:ascii="Arial" w:hAnsi="Arial" w:cs="Arial"/>
          <w:sz w:val="22"/>
          <w:szCs w:val="22"/>
        </w:rPr>
        <w:t>,</w:t>
      </w:r>
    </w:p>
    <w:p w:rsidR="00716812" w:rsidRPr="006B20CF" w:rsidRDefault="00716812" w:rsidP="00716812">
      <w:pPr>
        <w:pStyle w:val="Zkladntext"/>
        <w:numPr>
          <w:ilvl w:val="0"/>
          <w:numId w:val="13"/>
        </w:numPr>
        <w:rPr>
          <w:rFonts w:ascii="Arial" w:hAnsi="Arial" w:cs="Arial"/>
          <w:sz w:val="22"/>
          <w:szCs w:val="22"/>
        </w:rPr>
      </w:pPr>
      <w:r w:rsidRPr="006B20CF">
        <w:rPr>
          <w:rFonts w:ascii="Arial" w:hAnsi="Arial" w:cs="Arial"/>
          <w:sz w:val="22"/>
          <w:szCs w:val="22"/>
        </w:rPr>
        <w:t>změny na základě závěrů z odborné konference o lesnické typologii konané v září 2012</w:t>
      </w:r>
      <w:r>
        <w:rPr>
          <w:rFonts w:ascii="Arial" w:hAnsi="Arial" w:cs="Arial"/>
          <w:sz w:val="22"/>
          <w:szCs w:val="22"/>
        </w:rPr>
        <w:t>,</w:t>
      </w:r>
    </w:p>
    <w:p w:rsidR="00716812" w:rsidRPr="006B20CF" w:rsidRDefault="00716812" w:rsidP="00716812">
      <w:pPr>
        <w:pStyle w:val="Zkladntext"/>
        <w:numPr>
          <w:ilvl w:val="0"/>
          <w:numId w:val="13"/>
        </w:numPr>
        <w:rPr>
          <w:rFonts w:ascii="Arial" w:hAnsi="Arial" w:cs="Arial"/>
          <w:sz w:val="22"/>
          <w:szCs w:val="22"/>
        </w:rPr>
      </w:pPr>
      <w:r w:rsidRPr="006B20CF">
        <w:rPr>
          <w:rFonts w:ascii="Arial" w:hAnsi="Arial" w:cs="Arial"/>
          <w:sz w:val="22"/>
          <w:szCs w:val="22"/>
        </w:rPr>
        <w:t>změny zohledňující vývojové práce lesnických typologů, kteří zpracovali návrh systému s celostátní platností označení jednotek lesního typu. Stávající systém měl platnost označení těchto jednotek pouze na úrovni přírodní lesní oblasti. Tento stav způsoboval v mnoha případech faktickou nesrovnatelnost stejně označených lesních typů</w:t>
      </w:r>
      <w:r>
        <w:rPr>
          <w:rFonts w:ascii="Arial" w:hAnsi="Arial" w:cs="Arial"/>
          <w:sz w:val="22"/>
          <w:szCs w:val="22"/>
        </w:rPr>
        <w:t xml:space="preserve"> a</w:t>
      </w:r>
    </w:p>
    <w:p w:rsidR="00716812" w:rsidRDefault="00716812" w:rsidP="00716812">
      <w:pPr>
        <w:pStyle w:val="Zkladntext"/>
        <w:numPr>
          <w:ilvl w:val="0"/>
          <w:numId w:val="13"/>
        </w:numPr>
        <w:rPr>
          <w:rFonts w:ascii="Arial" w:hAnsi="Arial" w:cs="Arial"/>
          <w:sz w:val="22"/>
          <w:szCs w:val="22"/>
        </w:rPr>
      </w:pPr>
      <w:r w:rsidRPr="006B20CF">
        <w:rPr>
          <w:rFonts w:ascii="Arial" w:hAnsi="Arial" w:cs="Arial"/>
          <w:sz w:val="22"/>
          <w:szCs w:val="22"/>
        </w:rPr>
        <w:t>změny vyplývající z detailnějšího poznání přírodního prostředí a vývoje v souvisejících přírodních vědách, zejména v návaznosti na klasifikaci biotopů České republiky a probíhající změny přírodních podmínek.</w:t>
      </w:r>
    </w:p>
    <w:p w:rsidR="00716812" w:rsidRDefault="00716812" w:rsidP="00716812">
      <w:pPr>
        <w:pStyle w:val="Zkladntext"/>
        <w:rPr>
          <w:rFonts w:ascii="Arial" w:hAnsi="Arial" w:cs="Arial"/>
          <w:sz w:val="22"/>
          <w:szCs w:val="22"/>
        </w:rPr>
      </w:pPr>
    </w:p>
    <w:p w:rsidR="00716812" w:rsidRPr="004717D3" w:rsidRDefault="00716812" w:rsidP="00716812">
      <w:pPr>
        <w:pStyle w:val="Zkladntext"/>
        <w:rPr>
          <w:rFonts w:ascii="Arial" w:hAnsi="Arial" w:cs="Arial"/>
          <w:sz w:val="22"/>
          <w:szCs w:val="22"/>
        </w:rPr>
      </w:pPr>
      <w:r w:rsidRPr="006B20CF">
        <w:rPr>
          <w:rFonts w:ascii="Arial" w:hAnsi="Arial" w:cs="Arial"/>
          <w:sz w:val="22"/>
          <w:szCs w:val="22"/>
        </w:rPr>
        <w:t>Všechny změny ve schématu lesnicko-typologického klasifikačního systému byly prováděny s cílem dosažení jeho zpřesnění a vyšší vypovídací schopnosti z hlediska pestrých přírodních podmínek v ČR. To je nutné pro rozvoj jeho aplikační roviny, protože jsou v poslední době, zvláště z důvodů klimatických změn, kladeny další nové požadavky na aplikační použití typologických jednotek, ať už při lesním hospodářském plánování, tak i při plánování krajinných opatření nebo při realizaci ochrany přírody.</w:t>
      </w:r>
    </w:p>
    <w:p w:rsidR="00716812" w:rsidRPr="006B20CF" w:rsidRDefault="00716812" w:rsidP="00716812">
      <w:pPr>
        <w:pStyle w:val="Zkladntext"/>
        <w:rPr>
          <w:rFonts w:ascii="Arial" w:hAnsi="Arial" w:cs="Arial"/>
          <w:sz w:val="22"/>
          <w:szCs w:val="22"/>
        </w:rPr>
      </w:pPr>
    </w:p>
    <w:p w:rsidR="00716812" w:rsidRPr="006B20CF" w:rsidRDefault="00716812" w:rsidP="00716812">
      <w:pPr>
        <w:pStyle w:val="Zkladntext"/>
        <w:rPr>
          <w:rFonts w:ascii="Arial" w:hAnsi="Arial" w:cs="Arial"/>
          <w:sz w:val="22"/>
          <w:szCs w:val="22"/>
        </w:rPr>
      </w:pPr>
      <w:r w:rsidRPr="006B20CF">
        <w:rPr>
          <w:rFonts w:ascii="Arial" w:hAnsi="Arial" w:cs="Arial"/>
          <w:sz w:val="22"/>
          <w:szCs w:val="22"/>
        </w:rPr>
        <w:t>Přehled hlavních změn v lesnicko-typologickém klasifikačním systému:</w:t>
      </w:r>
    </w:p>
    <w:p w:rsidR="00716812" w:rsidRPr="006B20CF" w:rsidRDefault="00716812" w:rsidP="00716812">
      <w:pPr>
        <w:pStyle w:val="Zkladntext"/>
        <w:numPr>
          <w:ilvl w:val="0"/>
          <w:numId w:val="15"/>
        </w:numPr>
        <w:rPr>
          <w:rFonts w:ascii="Arial" w:hAnsi="Arial" w:cs="Arial"/>
          <w:sz w:val="22"/>
          <w:szCs w:val="22"/>
        </w:rPr>
      </w:pPr>
      <w:r w:rsidRPr="006B20CF">
        <w:rPr>
          <w:rFonts w:ascii="Arial" w:hAnsi="Arial" w:cs="Arial"/>
          <w:sz w:val="22"/>
          <w:szCs w:val="22"/>
        </w:rPr>
        <w:t>přidání „souboru lesních typů“ (dále jen „souboru“) „1F“ – vychází z upraveného pojetí celé edafické kategorie „F – středně bohatá, kamenitá stanoviště“ (bez ohledu na sklon svahu) a zohledňuje trofickou diferenciaci kamenitých stanovišť v 1. lesním vegetačním stupni (dále jen stupni),</w:t>
      </w:r>
    </w:p>
    <w:p w:rsidR="00716812" w:rsidRPr="006B20CF" w:rsidRDefault="00716812" w:rsidP="00716812">
      <w:pPr>
        <w:pStyle w:val="Zkladntext"/>
        <w:numPr>
          <w:ilvl w:val="0"/>
          <w:numId w:val="15"/>
        </w:numPr>
        <w:rPr>
          <w:rFonts w:ascii="Arial" w:hAnsi="Arial" w:cs="Arial"/>
          <w:sz w:val="22"/>
          <w:szCs w:val="22"/>
        </w:rPr>
      </w:pPr>
      <w:r w:rsidRPr="006B20CF">
        <w:rPr>
          <w:rFonts w:ascii="Arial" w:hAnsi="Arial" w:cs="Arial"/>
          <w:sz w:val="22"/>
          <w:szCs w:val="22"/>
        </w:rPr>
        <w:t>odstranění souboru „1W“ – po vyhodnocení elaborátů byla jednotka shledána nadbytečnou, v praxi nebyla při mapování používána,</w:t>
      </w:r>
    </w:p>
    <w:p w:rsidR="00716812" w:rsidRPr="006B20CF" w:rsidRDefault="00716812" w:rsidP="00716812">
      <w:pPr>
        <w:pStyle w:val="Zkladntext"/>
        <w:numPr>
          <w:ilvl w:val="0"/>
          <w:numId w:val="15"/>
        </w:numPr>
        <w:rPr>
          <w:rFonts w:ascii="Arial" w:hAnsi="Arial" w:cs="Arial"/>
          <w:sz w:val="22"/>
          <w:szCs w:val="22"/>
        </w:rPr>
      </w:pPr>
      <w:r w:rsidRPr="006B20CF">
        <w:rPr>
          <w:rFonts w:ascii="Arial" w:hAnsi="Arial" w:cs="Arial"/>
          <w:sz w:val="22"/>
          <w:szCs w:val="22"/>
        </w:rPr>
        <w:t>odstranění souboru „1U“ – tento soubor byl sloučen se souborem „1L“ (sloučení „měkkého a tvrdého luhu“ v nížinách) tak, aby byl zachován stejný postup členění lužních stanovišť v celé edafické kategorii „L“, kde ve vyšších polohách (v rámci vyšších stupňů) edafická kategorie „L“ obsahuje společenstva jak měkkého, tak tvrdého luhu (soubory „1L“ a „1U“ byly systematickou výjimkou),</w:t>
      </w:r>
    </w:p>
    <w:p w:rsidR="00716812" w:rsidRPr="006B20CF" w:rsidRDefault="00716812" w:rsidP="00716812">
      <w:pPr>
        <w:pStyle w:val="Zkladntext"/>
        <w:numPr>
          <w:ilvl w:val="0"/>
          <w:numId w:val="15"/>
        </w:numPr>
        <w:rPr>
          <w:rFonts w:ascii="Arial" w:hAnsi="Arial" w:cs="Arial"/>
          <w:sz w:val="22"/>
          <w:szCs w:val="22"/>
        </w:rPr>
      </w:pPr>
      <w:r w:rsidRPr="006B20CF">
        <w:rPr>
          <w:rFonts w:ascii="Arial" w:hAnsi="Arial" w:cs="Arial"/>
          <w:sz w:val="22"/>
          <w:szCs w:val="22"/>
        </w:rPr>
        <w:t>přidání souboru „1R“ – vymezení olšových společenstev na rašeliništích (slatinách) s mocností humolitu větší než 50 cm, stejně jako u ostatních jednotek edafické kategorie „R“. Dříve byla tato stanoviště řazena do souborů „1T“ a „1G“</w:t>
      </w:r>
      <w:r>
        <w:rPr>
          <w:rFonts w:ascii="Arial" w:hAnsi="Arial" w:cs="Arial"/>
          <w:sz w:val="22"/>
          <w:szCs w:val="22"/>
        </w:rPr>
        <w:t>,</w:t>
      </w:r>
    </w:p>
    <w:p w:rsidR="00716812" w:rsidRPr="006B20CF" w:rsidRDefault="00716812" w:rsidP="00716812">
      <w:pPr>
        <w:pStyle w:val="Zkladntext"/>
        <w:numPr>
          <w:ilvl w:val="0"/>
          <w:numId w:val="15"/>
        </w:numPr>
        <w:rPr>
          <w:rFonts w:ascii="Arial" w:hAnsi="Arial" w:cs="Arial"/>
          <w:sz w:val="22"/>
          <w:szCs w:val="22"/>
        </w:rPr>
      </w:pPr>
      <w:r w:rsidRPr="006B20CF">
        <w:rPr>
          <w:rFonts w:ascii="Arial" w:hAnsi="Arial" w:cs="Arial"/>
          <w:sz w:val="22"/>
          <w:szCs w:val="22"/>
        </w:rPr>
        <w:t>přidání souboru „2F“ – vychází z upraveného pojetí celé edafické kategorie „F – středně bohatá, kamenitá stanoviště“ (bez ohledu na sklon svahu) a zohledňuje trofickou diferenciaci kamenitých stanovišť ve 2. stupni,</w:t>
      </w:r>
    </w:p>
    <w:p w:rsidR="00716812" w:rsidRPr="006B20CF" w:rsidRDefault="00716812" w:rsidP="00716812">
      <w:pPr>
        <w:pStyle w:val="Zkladntext"/>
        <w:numPr>
          <w:ilvl w:val="0"/>
          <w:numId w:val="15"/>
        </w:numPr>
        <w:rPr>
          <w:rFonts w:ascii="Arial" w:hAnsi="Arial" w:cs="Arial"/>
          <w:sz w:val="22"/>
          <w:szCs w:val="22"/>
        </w:rPr>
      </w:pPr>
      <w:r w:rsidRPr="006B20CF">
        <w:rPr>
          <w:rFonts w:ascii="Arial" w:hAnsi="Arial" w:cs="Arial"/>
          <w:sz w:val="22"/>
          <w:szCs w:val="22"/>
        </w:rPr>
        <w:t>přidání souboru „4L“ – podchycení specifických (kamenitých) podhorských lužních stanovišť, které nebylo možné klasifikovat do stávajících jednotek edafické kategorie „L“ nebo „U“,</w:t>
      </w:r>
    </w:p>
    <w:p w:rsidR="00716812" w:rsidRPr="006B20CF" w:rsidRDefault="00716812" w:rsidP="00716812">
      <w:pPr>
        <w:pStyle w:val="Zkladntext"/>
        <w:numPr>
          <w:ilvl w:val="0"/>
          <w:numId w:val="15"/>
        </w:numPr>
        <w:rPr>
          <w:rFonts w:ascii="Arial" w:hAnsi="Arial" w:cs="Arial"/>
          <w:sz w:val="22"/>
          <w:szCs w:val="22"/>
        </w:rPr>
      </w:pPr>
      <w:r w:rsidRPr="006B20CF">
        <w:rPr>
          <w:rFonts w:ascii="Arial" w:hAnsi="Arial" w:cs="Arial"/>
          <w:sz w:val="22"/>
          <w:szCs w:val="22"/>
        </w:rPr>
        <w:t>přidání souboru „4T“ – původní soubor „5T“ byl rozdělen na soubory „4T“ a „5T“ z důvodu podrobnější diferenciace trvale podmáčených chudých stanovišť středních poloh,</w:t>
      </w:r>
    </w:p>
    <w:p w:rsidR="00716812" w:rsidRPr="006B20CF" w:rsidRDefault="00716812" w:rsidP="00716812">
      <w:pPr>
        <w:pStyle w:val="Zkladntext"/>
        <w:numPr>
          <w:ilvl w:val="0"/>
          <w:numId w:val="15"/>
        </w:numPr>
        <w:rPr>
          <w:rFonts w:ascii="Arial" w:hAnsi="Arial" w:cs="Arial"/>
          <w:sz w:val="22"/>
          <w:szCs w:val="22"/>
        </w:rPr>
      </w:pPr>
      <w:r w:rsidRPr="006B20CF">
        <w:rPr>
          <w:rFonts w:ascii="Arial" w:hAnsi="Arial" w:cs="Arial"/>
          <w:sz w:val="22"/>
          <w:szCs w:val="22"/>
        </w:rPr>
        <w:t xml:space="preserve">odstranění souboru „7B“ – z vyhodnocení elaborátů vyplynulo, že stávající stanoviště mapovaná jako „7B“ odpovídají ve skutečnosti společenstvům 6. stupně a tudíž patří do souboru „6B“, </w:t>
      </w:r>
    </w:p>
    <w:p w:rsidR="00716812" w:rsidRPr="006B20CF" w:rsidRDefault="00716812" w:rsidP="00716812">
      <w:pPr>
        <w:pStyle w:val="Zkladntext"/>
        <w:numPr>
          <w:ilvl w:val="0"/>
          <w:numId w:val="15"/>
        </w:numPr>
        <w:rPr>
          <w:rFonts w:ascii="Arial" w:hAnsi="Arial" w:cs="Arial"/>
          <w:sz w:val="22"/>
          <w:szCs w:val="22"/>
        </w:rPr>
      </w:pPr>
      <w:r w:rsidRPr="006B20CF">
        <w:rPr>
          <w:rFonts w:ascii="Arial" w:hAnsi="Arial" w:cs="Arial"/>
          <w:sz w:val="22"/>
          <w:szCs w:val="22"/>
        </w:rPr>
        <w:lastRenderedPageBreak/>
        <w:t>přidání souboru „7A“ – byl přidán po vyhodnocení elaborátů – stávající stanoviště mapovaná jako soubor „8A“ odpovídají ve skutečnosti společenstvům 7. stupně a tudíž patří do souboru „7A“,</w:t>
      </w:r>
    </w:p>
    <w:p w:rsidR="00716812" w:rsidRPr="006B20CF" w:rsidRDefault="00716812" w:rsidP="00716812">
      <w:pPr>
        <w:pStyle w:val="Zkladntext"/>
        <w:numPr>
          <w:ilvl w:val="0"/>
          <w:numId w:val="15"/>
        </w:numPr>
        <w:rPr>
          <w:rFonts w:ascii="Arial" w:hAnsi="Arial" w:cs="Arial"/>
          <w:sz w:val="22"/>
          <w:szCs w:val="22"/>
        </w:rPr>
      </w:pPr>
      <w:r w:rsidRPr="006B20CF">
        <w:rPr>
          <w:rFonts w:ascii="Arial" w:hAnsi="Arial" w:cs="Arial"/>
          <w:sz w:val="22"/>
          <w:szCs w:val="22"/>
        </w:rPr>
        <w:t>přidání souboru „7L“ – podchycení specifických stanovišť a fytocenóz horských luhů,</w:t>
      </w:r>
    </w:p>
    <w:p w:rsidR="00716812" w:rsidRPr="006B20CF" w:rsidRDefault="00716812" w:rsidP="00716812">
      <w:pPr>
        <w:pStyle w:val="Zkladntext"/>
        <w:numPr>
          <w:ilvl w:val="0"/>
          <w:numId w:val="15"/>
        </w:numPr>
        <w:rPr>
          <w:rFonts w:ascii="Arial" w:hAnsi="Arial" w:cs="Arial"/>
          <w:sz w:val="22"/>
          <w:szCs w:val="22"/>
        </w:rPr>
      </w:pPr>
      <w:r w:rsidRPr="006B20CF">
        <w:rPr>
          <w:rFonts w:ascii="Arial" w:hAnsi="Arial" w:cs="Arial"/>
          <w:sz w:val="22"/>
          <w:szCs w:val="22"/>
        </w:rPr>
        <w:t>odstranění souboru „8A“ – viz přidání souboru „7A“</w:t>
      </w:r>
      <w:r>
        <w:rPr>
          <w:rFonts w:ascii="Arial" w:hAnsi="Arial" w:cs="Arial"/>
          <w:sz w:val="22"/>
          <w:szCs w:val="22"/>
        </w:rPr>
        <w:t xml:space="preserve"> a</w:t>
      </w:r>
    </w:p>
    <w:p w:rsidR="00716812" w:rsidRPr="006B20CF" w:rsidRDefault="00716812" w:rsidP="00716812">
      <w:pPr>
        <w:pStyle w:val="Zkladntext"/>
        <w:numPr>
          <w:ilvl w:val="0"/>
          <w:numId w:val="15"/>
        </w:numPr>
        <w:rPr>
          <w:rFonts w:ascii="Arial" w:hAnsi="Arial" w:cs="Arial"/>
          <w:sz w:val="22"/>
          <w:szCs w:val="22"/>
        </w:rPr>
      </w:pPr>
      <w:r w:rsidRPr="006B20CF">
        <w:rPr>
          <w:rFonts w:ascii="Arial" w:hAnsi="Arial" w:cs="Arial"/>
          <w:sz w:val="22"/>
          <w:szCs w:val="22"/>
        </w:rPr>
        <w:t>přidání souboru „10Z“ – stanoviště vysokohorského primárního bezlesí charakteru arktoalp</w:t>
      </w:r>
      <w:r>
        <w:rPr>
          <w:rFonts w:ascii="Arial" w:hAnsi="Arial" w:cs="Arial"/>
          <w:sz w:val="22"/>
          <w:szCs w:val="22"/>
        </w:rPr>
        <w:t>i</w:t>
      </w:r>
      <w:r w:rsidRPr="006B20CF">
        <w:rPr>
          <w:rFonts w:ascii="Arial" w:hAnsi="Arial" w:cs="Arial"/>
          <w:sz w:val="22"/>
          <w:szCs w:val="22"/>
        </w:rPr>
        <w:t>nské tundry. Alpínský vegetační stupeň byl na území ČR vylišen a popsán už prof. A. Zlatníkem, který je autorem vegetační stupňovitosti používané v lesnicko-typologickém klasifikačním systému. Jeho koncepci vegetačních stupňů převzali také autoři Ing. Průša a Ing. Plíva, kteří jeho koncept mírně upravili. V jejich publikacích je při popisu vegetačních stupňů na území ČR také popisován alpínský vegetační stupeň, ale prakticky nebyl mapován, protože alpínské bezlesí nebylo z hospodářského hlediska předmětem zájmu. Později byla tato stanoviště mapována v rámci 9. stupně, přestože jeho charakteristice neodpovídají. Protože lesnicko-typologický klasifikační systém není dnes využíván pouze pro tvorbu oblastních plánů a lesních hospodářských plánů, ale je používán i pro návrh managementových opatření v ochraně přírody, nebo je používán jako srovnávací platforma výzkumných experimentů a pozorování, je smyslem zavedení alpínského stupně především snaha o co nejpřesnější systematiku přírodních stanovišť v ČR s návazností na obdobné klasifikační systémy. Zejména se jedná o návaznost na klasifikaci biotopů ČR, kde soubor „10Z“ odpovídá stanovištím kódu „A1“ až „A6“, a dále o návaznost na geobiocenologický systém, kde SLT „10Z“ odpovídá společenstvům 9. alpínského vegetačního stupně.</w:t>
      </w:r>
    </w:p>
    <w:p w:rsidR="009D43E0" w:rsidRDefault="009D43E0">
      <w:pPr>
        <w:rPr>
          <w:rFonts w:ascii="Arial" w:hAnsi="Arial" w:cs="Arial"/>
          <w:sz w:val="22"/>
          <w:szCs w:val="22"/>
        </w:rPr>
      </w:pPr>
    </w:p>
    <w:p w:rsidR="00CE2092" w:rsidRPr="004717D3" w:rsidRDefault="00CE2092" w:rsidP="00CE2092">
      <w:pPr>
        <w:rPr>
          <w:rFonts w:ascii="Arial" w:hAnsi="Arial" w:cs="Arial"/>
          <w:b/>
          <w:sz w:val="22"/>
          <w:szCs w:val="22"/>
          <w:u w:val="single"/>
        </w:rPr>
      </w:pPr>
      <w:r>
        <w:rPr>
          <w:rFonts w:ascii="Arial" w:hAnsi="Arial" w:cs="Arial"/>
          <w:b/>
          <w:sz w:val="22"/>
          <w:szCs w:val="22"/>
          <w:u w:val="single"/>
        </w:rPr>
        <w:t>K příloze č. 5</w:t>
      </w:r>
    </w:p>
    <w:p w:rsidR="00CE2092" w:rsidRDefault="00CE2092" w:rsidP="00CE2092">
      <w:pPr>
        <w:pStyle w:val="Zkladntext"/>
        <w:rPr>
          <w:rFonts w:ascii="Arial" w:hAnsi="Arial" w:cs="Arial"/>
          <w:sz w:val="22"/>
          <w:szCs w:val="22"/>
        </w:rPr>
      </w:pPr>
      <w:r w:rsidRPr="00CE2092">
        <w:rPr>
          <w:rFonts w:ascii="Arial" w:hAnsi="Arial" w:cs="Arial"/>
          <w:sz w:val="22"/>
          <w:szCs w:val="22"/>
        </w:rPr>
        <w:t>Cílem navržené úpravy je poskytnout lesnické praxi vyšší míru podrobnosti při označování a tvorbě specifických hospodářských souborů (dále jen HS), které lépe reflektují hospodářské záměry lesních hospodářů a rozdílnost lokálních přírodních podmínek. Doposud obecně užívaný postup tvorby označení hospodářského souboru je nově doplněn o možnost využití indexů nahrazujících tzv. předsazené číslice hospodářských souborů, které neumožňovaly jednotné vedení celého systému. Upravený systém přináší vyšší míru jednotnosti umožňující vysoký stupeň standardizace. V číselném označení hospodářského souboru je prvním dvojčíslím označen cílový hospodářský soubor, třetím číslem je označen porostní typ (např. HS 235). Případné další charakteristiky hospodářského souboru mohou být uváděny pomocí indexů přidaných na konec jeho označení (např. HS 197t). Tyto indexy mohou být uváděny i vícenásobně (např. HS 197t</w:t>
      </w:r>
      <w:r w:rsidR="004A4CF7">
        <w:rPr>
          <w:rFonts w:ascii="Arial" w:hAnsi="Arial" w:cs="Arial"/>
          <w:sz w:val="22"/>
          <w:szCs w:val="22"/>
        </w:rPr>
        <w:t>k</w:t>
      </w:r>
      <w:r w:rsidRPr="00CE2092">
        <w:rPr>
          <w:rFonts w:ascii="Arial" w:hAnsi="Arial" w:cs="Arial"/>
          <w:sz w:val="22"/>
          <w:szCs w:val="22"/>
        </w:rPr>
        <w:t>) či v případě potřeby dále číslovány pořadovým číslem (např. HS 197t</w:t>
      </w:r>
      <w:r w:rsidR="004A4CF7">
        <w:rPr>
          <w:rFonts w:ascii="Arial" w:hAnsi="Arial" w:cs="Arial"/>
          <w:sz w:val="22"/>
          <w:szCs w:val="22"/>
        </w:rPr>
        <w:t>k</w:t>
      </w:r>
      <w:r w:rsidRPr="00CE2092">
        <w:rPr>
          <w:rFonts w:ascii="Arial" w:hAnsi="Arial" w:cs="Arial"/>
          <w:sz w:val="22"/>
          <w:szCs w:val="22"/>
        </w:rPr>
        <w:t>1, 197t</w:t>
      </w:r>
      <w:r w:rsidR="004A4CF7">
        <w:rPr>
          <w:rFonts w:ascii="Arial" w:hAnsi="Arial" w:cs="Arial"/>
          <w:sz w:val="22"/>
          <w:szCs w:val="22"/>
        </w:rPr>
        <w:t>k</w:t>
      </w:r>
      <w:r w:rsidRPr="00CE2092">
        <w:rPr>
          <w:rFonts w:ascii="Arial" w:hAnsi="Arial" w:cs="Arial"/>
          <w:sz w:val="22"/>
          <w:szCs w:val="22"/>
        </w:rPr>
        <w:t>2). U lesů zvláštního určení se v označení hospodářského souboru mění druhá lichá číslice dvojčíslí na nejbližší nižší číslici sudou.</w:t>
      </w:r>
    </w:p>
    <w:p w:rsidR="00CE2092" w:rsidRPr="00CE2092" w:rsidRDefault="00CE2092" w:rsidP="00CE2092">
      <w:pPr>
        <w:pStyle w:val="Zkladntext"/>
        <w:rPr>
          <w:rFonts w:ascii="Arial" w:hAnsi="Arial" w:cs="Arial"/>
          <w:sz w:val="22"/>
          <w:szCs w:val="22"/>
        </w:rPr>
      </w:pPr>
    </w:p>
    <w:p w:rsidR="00CE2092" w:rsidRPr="004717D3" w:rsidRDefault="00CE2092" w:rsidP="00CE2092">
      <w:pPr>
        <w:pStyle w:val="Zkladntext"/>
        <w:rPr>
          <w:rFonts w:ascii="Arial" w:hAnsi="Arial" w:cs="Arial"/>
          <w:sz w:val="22"/>
          <w:szCs w:val="22"/>
        </w:rPr>
      </w:pPr>
      <w:r w:rsidRPr="00CE2092">
        <w:rPr>
          <w:rFonts w:ascii="Arial" w:hAnsi="Arial" w:cs="Arial"/>
          <w:sz w:val="22"/>
          <w:szCs w:val="22"/>
        </w:rPr>
        <w:t>Nově se mezi výčet porostních typů zařazuje porostní typ „dřeviny základní přípravné“ (DZP), který nahrazuje původní porostní typ „topolový“. Jednotlivé druhy topolů, které byly dosud řazeny do topolového porostního typu (zejména topol bílý, topol černý, topol osika atd.) jsou nově řazeny do</w:t>
      </w:r>
      <w:r w:rsidR="00784F3A">
        <w:rPr>
          <w:rFonts w:ascii="Arial" w:hAnsi="Arial" w:cs="Arial"/>
          <w:sz w:val="22"/>
          <w:szCs w:val="22"/>
        </w:rPr>
        <w:t>,</w:t>
      </w:r>
      <w:r w:rsidRPr="00CE2092">
        <w:rPr>
          <w:rFonts w:ascii="Arial" w:hAnsi="Arial" w:cs="Arial"/>
          <w:sz w:val="22"/>
          <w:szCs w:val="22"/>
        </w:rPr>
        <w:t xml:space="preserve"> z pěstebního pohledu příbuzného</w:t>
      </w:r>
      <w:r w:rsidR="00784F3A">
        <w:rPr>
          <w:rFonts w:ascii="Arial" w:hAnsi="Arial" w:cs="Arial"/>
          <w:sz w:val="22"/>
          <w:szCs w:val="22"/>
        </w:rPr>
        <w:t>,</w:t>
      </w:r>
      <w:r w:rsidRPr="00CE2092">
        <w:rPr>
          <w:rFonts w:ascii="Arial" w:hAnsi="Arial" w:cs="Arial"/>
          <w:sz w:val="22"/>
          <w:szCs w:val="22"/>
        </w:rPr>
        <w:t xml:space="preserve"> porostního typu „ostatní listnaté“. V případě nutnosti může být topolové hospodářství dále specifikováno pomocí indexu „t“ (viz tabulka „Přehled indexů používaných pro označení dalších určujících charakteristik hospodářských souborů“). Indexy, které lze použít pro označení dalších určujících charakteristik hospodářských souborů jsou významově rozděleny na indexy určující charakteristiky porostního typu a indexy určující charakteristiky funkčního zaměření, přičemž</w:t>
      </w:r>
      <w:r w:rsidR="00FD462F">
        <w:rPr>
          <w:rFonts w:ascii="Arial" w:hAnsi="Arial" w:cs="Arial"/>
          <w:sz w:val="22"/>
          <w:szCs w:val="22"/>
        </w:rPr>
        <w:t>,</w:t>
      </w:r>
      <w:r w:rsidRPr="00CE2092">
        <w:rPr>
          <w:rFonts w:ascii="Arial" w:hAnsi="Arial" w:cs="Arial"/>
          <w:sz w:val="22"/>
          <w:szCs w:val="22"/>
        </w:rPr>
        <w:t xml:space="preserve"> jak již bylo uvedeno výše, jejich kombinace je možná. Označení indexů u první jmenované kategorie bylo v rámci možností voleno s ohledem na snadnou odvoditelnost z názvu dané charakteristiky („t“ – topolový, „o“ – olšový, </w:t>
      </w:r>
      <w:r w:rsidR="003937C3">
        <w:rPr>
          <w:rFonts w:ascii="Arial" w:hAnsi="Arial" w:cs="Arial"/>
          <w:sz w:val="22"/>
          <w:szCs w:val="22"/>
        </w:rPr>
        <w:t xml:space="preserve">„k“ – kvalitní, </w:t>
      </w:r>
      <w:r w:rsidRPr="00CE2092">
        <w:rPr>
          <w:rFonts w:ascii="Arial" w:hAnsi="Arial" w:cs="Arial"/>
          <w:sz w:val="22"/>
          <w:szCs w:val="22"/>
        </w:rPr>
        <w:t xml:space="preserve">atd.) a u druhé kategorie pak s ohledem na písmenné označení odstavců jednotlivých subkategorií lesů zvláštního určení uvedených v § 8 lesního zákona. Indexy určující charakteristiky porostního typu jsou uváděny rovněž v příloze č. 3 vyhlášky, kde mohou být dále využity pro specifikaci </w:t>
      </w:r>
      <w:r w:rsidRPr="00CE2092">
        <w:rPr>
          <w:rFonts w:ascii="Arial" w:hAnsi="Arial" w:cs="Arial"/>
          <w:sz w:val="22"/>
          <w:szCs w:val="22"/>
        </w:rPr>
        <w:lastRenderedPageBreak/>
        <w:t>jednotlivých porostních typů, a z tohoto důvodu jsou pro ně také navrženy údaje vhodného obmýtí a obnovní doby.</w:t>
      </w:r>
    </w:p>
    <w:sectPr w:rsidR="00CE2092" w:rsidRPr="004717D3" w:rsidSect="003757B7">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468" w:rsidRDefault="00961468">
      <w:r>
        <w:separator/>
      </w:r>
    </w:p>
  </w:endnote>
  <w:endnote w:type="continuationSeparator" w:id="0">
    <w:p w:rsidR="00961468" w:rsidRDefault="0096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EF" w:rsidRPr="003757B7" w:rsidRDefault="007A1AEF">
    <w:pPr>
      <w:pStyle w:val="Zpat"/>
      <w:jc w:val="center"/>
      <w:rPr>
        <w:rFonts w:ascii="Arial" w:hAnsi="Arial" w:cs="Arial"/>
        <w:sz w:val="22"/>
      </w:rPr>
    </w:pPr>
    <w:r w:rsidRPr="003757B7">
      <w:rPr>
        <w:rFonts w:ascii="Arial" w:hAnsi="Arial" w:cs="Arial"/>
        <w:sz w:val="22"/>
      </w:rPr>
      <w:fldChar w:fldCharType="begin"/>
    </w:r>
    <w:r w:rsidRPr="003757B7">
      <w:rPr>
        <w:rFonts w:ascii="Arial" w:hAnsi="Arial" w:cs="Arial"/>
        <w:sz w:val="22"/>
      </w:rPr>
      <w:instrText>PAGE   \* MERGEFORMAT</w:instrText>
    </w:r>
    <w:r w:rsidRPr="003757B7">
      <w:rPr>
        <w:rFonts w:ascii="Arial" w:hAnsi="Arial" w:cs="Arial"/>
        <w:sz w:val="22"/>
      </w:rPr>
      <w:fldChar w:fldCharType="separate"/>
    </w:r>
    <w:r w:rsidR="000A2CBB">
      <w:rPr>
        <w:rFonts w:ascii="Arial" w:hAnsi="Arial" w:cs="Arial"/>
        <w:noProof/>
        <w:sz w:val="22"/>
      </w:rPr>
      <w:t>2</w:t>
    </w:r>
    <w:r w:rsidRPr="003757B7">
      <w:rPr>
        <w:rFonts w:ascii="Arial" w:hAnsi="Arial" w:cs="Arial"/>
        <w:sz w:val="22"/>
      </w:rPr>
      <w:fldChar w:fldCharType="end"/>
    </w:r>
  </w:p>
  <w:p w:rsidR="007A1AEF" w:rsidRDefault="007A1A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468" w:rsidRDefault="00961468">
      <w:r>
        <w:separator/>
      </w:r>
    </w:p>
  </w:footnote>
  <w:footnote w:type="continuationSeparator" w:id="0">
    <w:p w:rsidR="00961468" w:rsidRDefault="00961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150"/>
    <w:multiLevelType w:val="hybridMultilevel"/>
    <w:tmpl w:val="D13A31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EE5EB6"/>
    <w:multiLevelType w:val="hybridMultilevel"/>
    <w:tmpl w:val="E1226FF2"/>
    <w:lvl w:ilvl="0" w:tplc="FA10DA8C">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34575C"/>
    <w:multiLevelType w:val="hybridMultilevel"/>
    <w:tmpl w:val="7EA4D6F2"/>
    <w:lvl w:ilvl="0" w:tplc="163C5D60">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E901BF"/>
    <w:multiLevelType w:val="hybridMultilevel"/>
    <w:tmpl w:val="5BE6E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F1B5D"/>
    <w:multiLevelType w:val="hybridMultilevel"/>
    <w:tmpl w:val="058C34B6"/>
    <w:lvl w:ilvl="0" w:tplc="EAAA21DC">
      <w:start w:val="1"/>
      <w:numFmt w:val="bullet"/>
      <w:lvlText w:val="-"/>
      <w:lvlJc w:val="left"/>
      <w:pPr>
        <w:ind w:left="1080" w:hanging="360"/>
      </w:pPr>
      <w:rPr>
        <w:rFonts w:ascii="Arial"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7736A21"/>
    <w:multiLevelType w:val="hybridMultilevel"/>
    <w:tmpl w:val="8C1E04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E75E55"/>
    <w:multiLevelType w:val="hybridMultilevel"/>
    <w:tmpl w:val="66AEB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507423"/>
    <w:multiLevelType w:val="hybridMultilevel"/>
    <w:tmpl w:val="407C3F02"/>
    <w:lvl w:ilvl="0" w:tplc="1B84F130">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8A371F"/>
    <w:multiLevelType w:val="hybridMultilevel"/>
    <w:tmpl w:val="B5A05A94"/>
    <w:lvl w:ilvl="0" w:tplc="EAAA21DC">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9A716D"/>
    <w:multiLevelType w:val="hybridMultilevel"/>
    <w:tmpl w:val="45C858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D670B6"/>
    <w:multiLevelType w:val="hybridMultilevel"/>
    <w:tmpl w:val="8BF237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4555C6"/>
    <w:multiLevelType w:val="hybridMultilevel"/>
    <w:tmpl w:val="9B2C7D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4E0D5D"/>
    <w:multiLevelType w:val="hybridMultilevel"/>
    <w:tmpl w:val="B686EA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263C82"/>
    <w:multiLevelType w:val="hybridMultilevel"/>
    <w:tmpl w:val="5BE6E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E551D3"/>
    <w:multiLevelType w:val="hybridMultilevel"/>
    <w:tmpl w:val="B10EE958"/>
    <w:lvl w:ilvl="0" w:tplc="EAAA21D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75C0EB4"/>
    <w:multiLevelType w:val="hybridMultilevel"/>
    <w:tmpl w:val="443ACFF4"/>
    <w:lvl w:ilvl="0" w:tplc="50B0082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6C792D50"/>
    <w:multiLevelType w:val="hybridMultilevel"/>
    <w:tmpl w:val="F39E7D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8D47AE"/>
    <w:multiLevelType w:val="hybridMultilevel"/>
    <w:tmpl w:val="5BE6E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7"/>
  </w:num>
  <w:num w:numId="3">
    <w:abstractNumId w:val="13"/>
  </w:num>
  <w:num w:numId="4">
    <w:abstractNumId w:val="18"/>
  </w:num>
  <w:num w:numId="5">
    <w:abstractNumId w:val="3"/>
  </w:num>
  <w:num w:numId="6">
    <w:abstractNumId w:val="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2"/>
  </w:num>
  <w:num w:numId="11">
    <w:abstractNumId w:val="2"/>
  </w:num>
  <w:num w:numId="12">
    <w:abstractNumId w:val="10"/>
  </w:num>
  <w:num w:numId="13">
    <w:abstractNumId w:val="11"/>
  </w:num>
  <w:num w:numId="14">
    <w:abstractNumId w:val="7"/>
  </w:num>
  <w:num w:numId="15">
    <w:abstractNumId w:val="0"/>
  </w:num>
  <w:num w:numId="16">
    <w:abstractNumId w:val="1"/>
  </w:num>
  <w:num w:numId="17">
    <w:abstractNumId w:val="14"/>
  </w:num>
  <w:num w:numId="18">
    <w:abstractNumId w:val="4"/>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80"/>
    <w:rsid w:val="000059EF"/>
    <w:rsid w:val="000115D0"/>
    <w:rsid w:val="00016ECD"/>
    <w:rsid w:val="000209EA"/>
    <w:rsid w:val="00022D32"/>
    <w:rsid w:val="000234E9"/>
    <w:rsid w:val="00024B20"/>
    <w:rsid w:val="0003285C"/>
    <w:rsid w:val="00034ED8"/>
    <w:rsid w:val="00053416"/>
    <w:rsid w:val="0006286E"/>
    <w:rsid w:val="00070BBF"/>
    <w:rsid w:val="00074DB2"/>
    <w:rsid w:val="000843BB"/>
    <w:rsid w:val="000A2CBB"/>
    <w:rsid w:val="000B4016"/>
    <w:rsid w:val="000B5CB1"/>
    <w:rsid w:val="000C46E1"/>
    <w:rsid w:val="000C5C0A"/>
    <w:rsid w:val="000D34F1"/>
    <w:rsid w:val="000D74C9"/>
    <w:rsid w:val="000E6A21"/>
    <w:rsid w:val="000E766D"/>
    <w:rsid w:val="000F59CC"/>
    <w:rsid w:val="00111E65"/>
    <w:rsid w:val="0013438D"/>
    <w:rsid w:val="00134F8B"/>
    <w:rsid w:val="00142131"/>
    <w:rsid w:val="00145BA1"/>
    <w:rsid w:val="0014733E"/>
    <w:rsid w:val="001478DC"/>
    <w:rsid w:val="00152C6F"/>
    <w:rsid w:val="0015723C"/>
    <w:rsid w:val="00162812"/>
    <w:rsid w:val="0018514A"/>
    <w:rsid w:val="001914E5"/>
    <w:rsid w:val="00194A1B"/>
    <w:rsid w:val="00195F88"/>
    <w:rsid w:val="001D25ED"/>
    <w:rsid w:val="001E358E"/>
    <w:rsid w:val="001E7ACF"/>
    <w:rsid w:val="001F734C"/>
    <w:rsid w:val="00204C1B"/>
    <w:rsid w:val="00212FE6"/>
    <w:rsid w:val="0021602D"/>
    <w:rsid w:val="0023381C"/>
    <w:rsid w:val="002366EE"/>
    <w:rsid w:val="0024628A"/>
    <w:rsid w:val="00246B0B"/>
    <w:rsid w:val="00253098"/>
    <w:rsid w:val="00260F36"/>
    <w:rsid w:val="00262643"/>
    <w:rsid w:val="002704FB"/>
    <w:rsid w:val="00272630"/>
    <w:rsid w:val="0027798A"/>
    <w:rsid w:val="00292AB1"/>
    <w:rsid w:val="00292FE4"/>
    <w:rsid w:val="002A16C6"/>
    <w:rsid w:val="002A7567"/>
    <w:rsid w:val="002C0E15"/>
    <w:rsid w:val="002E1798"/>
    <w:rsid w:val="002E2E1C"/>
    <w:rsid w:val="002E632B"/>
    <w:rsid w:val="0030134D"/>
    <w:rsid w:val="0031328B"/>
    <w:rsid w:val="00314648"/>
    <w:rsid w:val="00320455"/>
    <w:rsid w:val="00331E59"/>
    <w:rsid w:val="0033566E"/>
    <w:rsid w:val="00336010"/>
    <w:rsid w:val="00344349"/>
    <w:rsid w:val="0035197A"/>
    <w:rsid w:val="0035248E"/>
    <w:rsid w:val="00356BB3"/>
    <w:rsid w:val="00362680"/>
    <w:rsid w:val="0037095B"/>
    <w:rsid w:val="00370A6E"/>
    <w:rsid w:val="00372BB2"/>
    <w:rsid w:val="003757B7"/>
    <w:rsid w:val="00380F43"/>
    <w:rsid w:val="0038396D"/>
    <w:rsid w:val="00385094"/>
    <w:rsid w:val="00386C7C"/>
    <w:rsid w:val="003924D9"/>
    <w:rsid w:val="003937C3"/>
    <w:rsid w:val="00397E1B"/>
    <w:rsid w:val="003A0217"/>
    <w:rsid w:val="003A1296"/>
    <w:rsid w:val="003A6F76"/>
    <w:rsid w:val="003B2905"/>
    <w:rsid w:val="003D7D6A"/>
    <w:rsid w:val="003E4688"/>
    <w:rsid w:val="003E65C1"/>
    <w:rsid w:val="003F6451"/>
    <w:rsid w:val="00401678"/>
    <w:rsid w:val="00405772"/>
    <w:rsid w:val="00421B2C"/>
    <w:rsid w:val="00432D68"/>
    <w:rsid w:val="0045606C"/>
    <w:rsid w:val="0046406D"/>
    <w:rsid w:val="00464483"/>
    <w:rsid w:val="00470667"/>
    <w:rsid w:val="004717D3"/>
    <w:rsid w:val="00471E89"/>
    <w:rsid w:val="004773B4"/>
    <w:rsid w:val="0048187A"/>
    <w:rsid w:val="00495062"/>
    <w:rsid w:val="004956D0"/>
    <w:rsid w:val="004A2A3C"/>
    <w:rsid w:val="004A4CF7"/>
    <w:rsid w:val="004B3442"/>
    <w:rsid w:val="004C1C12"/>
    <w:rsid w:val="004C5DAB"/>
    <w:rsid w:val="004E13DF"/>
    <w:rsid w:val="004F3B96"/>
    <w:rsid w:val="0054736C"/>
    <w:rsid w:val="005612A1"/>
    <w:rsid w:val="00572825"/>
    <w:rsid w:val="00593120"/>
    <w:rsid w:val="005B129B"/>
    <w:rsid w:val="005B27FD"/>
    <w:rsid w:val="005B5A5B"/>
    <w:rsid w:val="005B6650"/>
    <w:rsid w:val="005C2160"/>
    <w:rsid w:val="005C413A"/>
    <w:rsid w:val="005D7370"/>
    <w:rsid w:val="005E1408"/>
    <w:rsid w:val="005F054A"/>
    <w:rsid w:val="00601801"/>
    <w:rsid w:val="0060255A"/>
    <w:rsid w:val="00620DD1"/>
    <w:rsid w:val="0063364D"/>
    <w:rsid w:val="00640EDA"/>
    <w:rsid w:val="006413D9"/>
    <w:rsid w:val="00645C61"/>
    <w:rsid w:val="006561DF"/>
    <w:rsid w:val="00657DDE"/>
    <w:rsid w:val="006637AD"/>
    <w:rsid w:val="00665DA3"/>
    <w:rsid w:val="00673C97"/>
    <w:rsid w:val="0069441B"/>
    <w:rsid w:val="006A2447"/>
    <w:rsid w:val="006A750E"/>
    <w:rsid w:val="006A7B0D"/>
    <w:rsid w:val="006B20CF"/>
    <w:rsid w:val="006B63DF"/>
    <w:rsid w:val="006C0C80"/>
    <w:rsid w:val="006D3567"/>
    <w:rsid w:val="006E472B"/>
    <w:rsid w:val="006F1A8A"/>
    <w:rsid w:val="006F5DE6"/>
    <w:rsid w:val="007078B6"/>
    <w:rsid w:val="007104B1"/>
    <w:rsid w:val="00712EE2"/>
    <w:rsid w:val="00713B8E"/>
    <w:rsid w:val="00716812"/>
    <w:rsid w:val="007231EB"/>
    <w:rsid w:val="00740AF2"/>
    <w:rsid w:val="007476F8"/>
    <w:rsid w:val="007477C2"/>
    <w:rsid w:val="00784F3A"/>
    <w:rsid w:val="00786894"/>
    <w:rsid w:val="007A0FA1"/>
    <w:rsid w:val="007A1AEF"/>
    <w:rsid w:val="007A5DFD"/>
    <w:rsid w:val="007A6640"/>
    <w:rsid w:val="007C3F61"/>
    <w:rsid w:val="007E0D8F"/>
    <w:rsid w:val="007F680D"/>
    <w:rsid w:val="007F72E0"/>
    <w:rsid w:val="0080092A"/>
    <w:rsid w:val="00805D87"/>
    <w:rsid w:val="00805E0E"/>
    <w:rsid w:val="00814625"/>
    <w:rsid w:val="008147E9"/>
    <w:rsid w:val="00817E4E"/>
    <w:rsid w:val="00821DF4"/>
    <w:rsid w:val="00845A8E"/>
    <w:rsid w:val="008508ED"/>
    <w:rsid w:val="0085661C"/>
    <w:rsid w:val="00857E06"/>
    <w:rsid w:val="00860147"/>
    <w:rsid w:val="00867B05"/>
    <w:rsid w:val="008708FC"/>
    <w:rsid w:val="0087471F"/>
    <w:rsid w:val="00876A07"/>
    <w:rsid w:val="008807AD"/>
    <w:rsid w:val="0088730C"/>
    <w:rsid w:val="00887A35"/>
    <w:rsid w:val="00890CEE"/>
    <w:rsid w:val="008922D5"/>
    <w:rsid w:val="008C17AE"/>
    <w:rsid w:val="008E4D06"/>
    <w:rsid w:val="008F591F"/>
    <w:rsid w:val="008F7AC5"/>
    <w:rsid w:val="00912D5C"/>
    <w:rsid w:val="009142BD"/>
    <w:rsid w:val="009172D0"/>
    <w:rsid w:val="00917564"/>
    <w:rsid w:val="0092039D"/>
    <w:rsid w:val="0092353A"/>
    <w:rsid w:val="00930531"/>
    <w:rsid w:val="0094781C"/>
    <w:rsid w:val="00961468"/>
    <w:rsid w:val="00962158"/>
    <w:rsid w:val="00962633"/>
    <w:rsid w:val="00963AF4"/>
    <w:rsid w:val="00975F78"/>
    <w:rsid w:val="009916D9"/>
    <w:rsid w:val="009B1A2E"/>
    <w:rsid w:val="009C5537"/>
    <w:rsid w:val="009D43E0"/>
    <w:rsid w:val="009D68D0"/>
    <w:rsid w:val="009D7951"/>
    <w:rsid w:val="009E1D1C"/>
    <w:rsid w:val="009E54B7"/>
    <w:rsid w:val="009E7E92"/>
    <w:rsid w:val="00A120DE"/>
    <w:rsid w:val="00A12EF2"/>
    <w:rsid w:val="00A217BE"/>
    <w:rsid w:val="00A57614"/>
    <w:rsid w:val="00A6492C"/>
    <w:rsid w:val="00A74791"/>
    <w:rsid w:val="00AB085B"/>
    <w:rsid w:val="00AB1213"/>
    <w:rsid w:val="00AB20DB"/>
    <w:rsid w:val="00AB45B7"/>
    <w:rsid w:val="00AE12EC"/>
    <w:rsid w:val="00AE2276"/>
    <w:rsid w:val="00AE5BA3"/>
    <w:rsid w:val="00AF5335"/>
    <w:rsid w:val="00B009BE"/>
    <w:rsid w:val="00B02E3B"/>
    <w:rsid w:val="00B065AE"/>
    <w:rsid w:val="00B15311"/>
    <w:rsid w:val="00B356BE"/>
    <w:rsid w:val="00B46D52"/>
    <w:rsid w:val="00B52C9F"/>
    <w:rsid w:val="00B53589"/>
    <w:rsid w:val="00B6489A"/>
    <w:rsid w:val="00B65EEB"/>
    <w:rsid w:val="00B67D0D"/>
    <w:rsid w:val="00B707AA"/>
    <w:rsid w:val="00B81BF5"/>
    <w:rsid w:val="00B81CD0"/>
    <w:rsid w:val="00B90C22"/>
    <w:rsid w:val="00B9195F"/>
    <w:rsid w:val="00B92143"/>
    <w:rsid w:val="00BA170F"/>
    <w:rsid w:val="00BA667F"/>
    <w:rsid w:val="00BB45BB"/>
    <w:rsid w:val="00BC2EB8"/>
    <w:rsid w:val="00BD031E"/>
    <w:rsid w:val="00BE0F4E"/>
    <w:rsid w:val="00BE69B2"/>
    <w:rsid w:val="00BF1B52"/>
    <w:rsid w:val="00C1104F"/>
    <w:rsid w:val="00C13D5E"/>
    <w:rsid w:val="00C24CB4"/>
    <w:rsid w:val="00C33AE1"/>
    <w:rsid w:val="00C46AD5"/>
    <w:rsid w:val="00C62C24"/>
    <w:rsid w:val="00C70BAB"/>
    <w:rsid w:val="00C7264F"/>
    <w:rsid w:val="00C903D3"/>
    <w:rsid w:val="00C947C2"/>
    <w:rsid w:val="00C95A39"/>
    <w:rsid w:val="00C96063"/>
    <w:rsid w:val="00CA21F6"/>
    <w:rsid w:val="00CA66DE"/>
    <w:rsid w:val="00CA7B93"/>
    <w:rsid w:val="00CB3CBD"/>
    <w:rsid w:val="00CE2092"/>
    <w:rsid w:val="00CE4C43"/>
    <w:rsid w:val="00D05C2C"/>
    <w:rsid w:val="00D0798F"/>
    <w:rsid w:val="00D12F0D"/>
    <w:rsid w:val="00D138E5"/>
    <w:rsid w:val="00D17D12"/>
    <w:rsid w:val="00D235ED"/>
    <w:rsid w:val="00D238BC"/>
    <w:rsid w:val="00D73C34"/>
    <w:rsid w:val="00D816DF"/>
    <w:rsid w:val="00D82752"/>
    <w:rsid w:val="00DA6F1E"/>
    <w:rsid w:val="00DB3A38"/>
    <w:rsid w:val="00DC0D14"/>
    <w:rsid w:val="00DC48C3"/>
    <w:rsid w:val="00DC5985"/>
    <w:rsid w:val="00DD7B62"/>
    <w:rsid w:val="00E03DF2"/>
    <w:rsid w:val="00E045EC"/>
    <w:rsid w:val="00E26E5B"/>
    <w:rsid w:val="00E35406"/>
    <w:rsid w:val="00E401A1"/>
    <w:rsid w:val="00E410DE"/>
    <w:rsid w:val="00E41597"/>
    <w:rsid w:val="00E475EC"/>
    <w:rsid w:val="00E5283A"/>
    <w:rsid w:val="00E564E2"/>
    <w:rsid w:val="00E57175"/>
    <w:rsid w:val="00E739E9"/>
    <w:rsid w:val="00E748D2"/>
    <w:rsid w:val="00E777CE"/>
    <w:rsid w:val="00E77DAE"/>
    <w:rsid w:val="00E9144A"/>
    <w:rsid w:val="00E9500D"/>
    <w:rsid w:val="00EA549B"/>
    <w:rsid w:val="00EB008C"/>
    <w:rsid w:val="00EB7725"/>
    <w:rsid w:val="00EC549C"/>
    <w:rsid w:val="00EC7425"/>
    <w:rsid w:val="00EE2B37"/>
    <w:rsid w:val="00EE7BA6"/>
    <w:rsid w:val="00EE7BE7"/>
    <w:rsid w:val="00EF16D3"/>
    <w:rsid w:val="00F03F95"/>
    <w:rsid w:val="00F04A63"/>
    <w:rsid w:val="00F14D95"/>
    <w:rsid w:val="00F16440"/>
    <w:rsid w:val="00F430F0"/>
    <w:rsid w:val="00F55120"/>
    <w:rsid w:val="00F6481B"/>
    <w:rsid w:val="00F64F64"/>
    <w:rsid w:val="00F70CCE"/>
    <w:rsid w:val="00F768E5"/>
    <w:rsid w:val="00F806E9"/>
    <w:rsid w:val="00F82314"/>
    <w:rsid w:val="00F82911"/>
    <w:rsid w:val="00F8611B"/>
    <w:rsid w:val="00FA5392"/>
    <w:rsid w:val="00FA68ED"/>
    <w:rsid w:val="00FB76B7"/>
    <w:rsid w:val="00FC6544"/>
    <w:rsid w:val="00FD462F"/>
    <w:rsid w:val="00FE7B2A"/>
    <w:rsid w:val="00FF1E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C054"/>
  <w15:docId w15:val="{0419CF48-BC05-44CB-893E-EF03E173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0C80"/>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152C6F"/>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6C0C80"/>
    <w:pPr>
      <w:jc w:val="both"/>
    </w:pPr>
    <w:rPr>
      <w:sz w:val="28"/>
    </w:rPr>
  </w:style>
  <w:style w:type="character" w:customStyle="1" w:styleId="ZkladntextChar">
    <w:name w:val="Základní text Char"/>
    <w:basedOn w:val="Standardnpsmoodstavce"/>
    <w:link w:val="Zkladntext"/>
    <w:semiHidden/>
    <w:rsid w:val="006C0C80"/>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semiHidden/>
    <w:rsid w:val="006C0C80"/>
    <w:pPr>
      <w:ind w:firstLine="708"/>
      <w:jc w:val="both"/>
    </w:pPr>
    <w:rPr>
      <w:rFonts w:ascii="Arial" w:hAnsi="Arial" w:cs="Arial"/>
      <w:szCs w:val="20"/>
      <w:lang w:eastAsia="en-US"/>
    </w:rPr>
  </w:style>
  <w:style w:type="character" w:customStyle="1" w:styleId="ZkladntextodsazenChar">
    <w:name w:val="Základní text odsazený Char"/>
    <w:basedOn w:val="Standardnpsmoodstavce"/>
    <w:link w:val="Zkladntextodsazen"/>
    <w:semiHidden/>
    <w:rsid w:val="006C0C80"/>
    <w:rPr>
      <w:rFonts w:ascii="Arial" w:eastAsia="Times New Roman" w:hAnsi="Arial" w:cs="Arial"/>
      <w:sz w:val="24"/>
      <w:szCs w:val="20"/>
    </w:rPr>
  </w:style>
  <w:style w:type="paragraph" w:styleId="Zkladntext2">
    <w:name w:val="Body Text 2"/>
    <w:basedOn w:val="Normln"/>
    <w:link w:val="Zkladntext2Char"/>
    <w:unhideWhenUsed/>
    <w:rsid w:val="006C0C80"/>
    <w:pPr>
      <w:spacing w:after="120" w:line="480" w:lineRule="auto"/>
    </w:pPr>
  </w:style>
  <w:style w:type="character" w:customStyle="1" w:styleId="Zkladntext2Char">
    <w:name w:val="Základní text 2 Char"/>
    <w:basedOn w:val="Standardnpsmoodstavce"/>
    <w:link w:val="Zkladntext2"/>
    <w:rsid w:val="006C0C8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C0C80"/>
    <w:pPr>
      <w:tabs>
        <w:tab w:val="center" w:pos="4536"/>
        <w:tab w:val="right" w:pos="9072"/>
      </w:tabs>
    </w:pPr>
  </w:style>
  <w:style w:type="character" w:customStyle="1" w:styleId="ZpatChar">
    <w:name w:val="Zápatí Char"/>
    <w:basedOn w:val="Standardnpsmoodstavce"/>
    <w:link w:val="Zpat"/>
    <w:uiPriority w:val="99"/>
    <w:rsid w:val="006C0C80"/>
    <w:rPr>
      <w:rFonts w:ascii="Times New Roman" w:eastAsia="Times New Roman" w:hAnsi="Times New Roman" w:cs="Times New Roman"/>
      <w:sz w:val="24"/>
      <w:szCs w:val="24"/>
      <w:lang w:eastAsia="cs-CZ"/>
    </w:rPr>
  </w:style>
  <w:style w:type="paragraph" w:customStyle="1" w:styleId="Textbodu">
    <w:name w:val="Text bodu"/>
    <w:basedOn w:val="Normln"/>
    <w:rsid w:val="00022D32"/>
    <w:pPr>
      <w:numPr>
        <w:ilvl w:val="2"/>
        <w:numId w:val="1"/>
      </w:numPr>
      <w:jc w:val="both"/>
      <w:outlineLvl w:val="8"/>
    </w:pPr>
    <w:rPr>
      <w:szCs w:val="20"/>
    </w:rPr>
  </w:style>
  <w:style w:type="paragraph" w:customStyle="1" w:styleId="Textpsmene">
    <w:name w:val="Text písmene"/>
    <w:basedOn w:val="Normln"/>
    <w:rsid w:val="00022D32"/>
    <w:pPr>
      <w:numPr>
        <w:ilvl w:val="1"/>
        <w:numId w:val="1"/>
      </w:numPr>
      <w:jc w:val="both"/>
      <w:outlineLvl w:val="7"/>
    </w:pPr>
    <w:rPr>
      <w:szCs w:val="20"/>
    </w:rPr>
  </w:style>
  <w:style w:type="paragraph" w:customStyle="1" w:styleId="Textodstavce">
    <w:name w:val="Text odstavce"/>
    <w:basedOn w:val="Normln"/>
    <w:rsid w:val="00022D32"/>
    <w:pPr>
      <w:numPr>
        <w:numId w:val="1"/>
      </w:numPr>
      <w:tabs>
        <w:tab w:val="left" w:pos="851"/>
      </w:tabs>
      <w:spacing w:before="120" w:after="120"/>
      <w:jc w:val="both"/>
      <w:outlineLvl w:val="6"/>
    </w:pPr>
    <w:rPr>
      <w:szCs w:val="20"/>
    </w:rPr>
  </w:style>
  <w:style w:type="paragraph" w:customStyle="1" w:styleId="ZKON">
    <w:name w:val="ZÁKON"/>
    <w:basedOn w:val="Normln"/>
    <w:next w:val="Normln"/>
    <w:rsid w:val="00B9195F"/>
    <w:pPr>
      <w:keepNext/>
      <w:keepLines/>
      <w:jc w:val="center"/>
      <w:outlineLvl w:val="0"/>
    </w:pPr>
    <w:rPr>
      <w:b/>
      <w:caps/>
    </w:rPr>
  </w:style>
  <w:style w:type="paragraph" w:styleId="Odstavecseseznamem">
    <w:name w:val="List Paragraph"/>
    <w:basedOn w:val="Normln"/>
    <w:uiPriority w:val="34"/>
    <w:qFormat/>
    <w:rsid w:val="00B9195F"/>
    <w:pPr>
      <w:ind w:left="720"/>
      <w:contextualSpacing/>
    </w:pPr>
  </w:style>
  <w:style w:type="character" w:styleId="Odkaznakoment">
    <w:name w:val="annotation reference"/>
    <w:basedOn w:val="Standardnpsmoodstavce"/>
    <w:uiPriority w:val="99"/>
    <w:semiHidden/>
    <w:unhideWhenUsed/>
    <w:rsid w:val="000E6A21"/>
    <w:rPr>
      <w:sz w:val="16"/>
      <w:szCs w:val="16"/>
    </w:rPr>
  </w:style>
  <w:style w:type="paragraph" w:styleId="Textkomente">
    <w:name w:val="annotation text"/>
    <w:basedOn w:val="Normln"/>
    <w:link w:val="TextkomenteChar"/>
    <w:uiPriority w:val="99"/>
    <w:semiHidden/>
    <w:unhideWhenUsed/>
    <w:rsid w:val="000E6A21"/>
    <w:rPr>
      <w:sz w:val="20"/>
      <w:szCs w:val="20"/>
    </w:rPr>
  </w:style>
  <w:style w:type="character" w:customStyle="1" w:styleId="TextkomenteChar">
    <w:name w:val="Text komentáře Char"/>
    <w:basedOn w:val="Standardnpsmoodstavce"/>
    <w:link w:val="Textkomente"/>
    <w:uiPriority w:val="99"/>
    <w:semiHidden/>
    <w:rsid w:val="000E6A2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6A21"/>
    <w:rPr>
      <w:b/>
      <w:bCs/>
    </w:rPr>
  </w:style>
  <w:style w:type="character" w:customStyle="1" w:styleId="PedmtkomenteChar">
    <w:name w:val="Předmět komentáře Char"/>
    <w:basedOn w:val="TextkomenteChar"/>
    <w:link w:val="Pedmtkomente"/>
    <w:uiPriority w:val="99"/>
    <w:semiHidden/>
    <w:rsid w:val="000E6A2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6A21"/>
    <w:rPr>
      <w:rFonts w:ascii="Tahoma" w:hAnsi="Tahoma" w:cs="Tahoma"/>
      <w:sz w:val="16"/>
      <w:szCs w:val="16"/>
    </w:rPr>
  </w:style>
  <w:style w:type="character" w:customStyle="1" w:styleId="TextbublinyChar">
    <w:name w:val="Text bubliny Char"/>
    <w:basedOn w:val="Standardnpsmoodstavce"/>
    <w:link w:val="Textbubliny"/>
    <w:uiPriority w:val="99"/>
    <w:semiHidden/>
    <w:rsid w:val="000E6A21"/>
    <w:rPr>
      <w:rFonts w:ascii="Tahoma" w:eastAsia="Times New Roman" w:hAnsi="Tahoma" w:cs="Tahoma"/>
      <w:sz w:val="16"/>
      <w:szCs w:val="16"/>
      <w:lang w:eastAsia="cs-CZ"/>
    </w:rPr>
  </w:style>
  <w:style w:type="paragraph" w:customStyle="1" w:styleId="Nadpisparagrafu">
    <w:name w:val="Nadpis paragrafu"/>
    <w:basedOn w:val="Normln"/>
    <w:next w:val="Textodstavce"/>
    <w:rsid w:val="003E65C1"/>
    <w:pPr>
      <w:keepNext/>
      <w:keepLines/>
      <w:spacing w:before="240"/>
      <w:jc w:val="center"/>
      <w:outlineLvl w:val="5"/>
    </w:pPr>
    <w:rPr>
      <w:b/>
      <w:szCs w:val="20"/>
    </w:rPr>
  </w:style>
  <w:style w:type="paragraph" w:customStyle="1" w:styleId="Paragraf">
    <w:name w:val="Paragraf"/>
    <w:basedOn w:val="Normln"/>
    <w:next w:val="Textodstavce"/>
    <w:rsid w:val="003E65C1"/>
    <w:pPr>
      <w:keepNext/>
      <w:keepLines/>
      <w:spacing w:before="240"/>
      <w:jc w:val="center"/>
      <w:outlineLvl w:val="5"/>
    </w:pPr>
    <w:rPr>
      <w:szCs w:val="20"/>
    </w:rPr>
  </w:style>
  <w:style w:type="paragraph" w:customStyle="1" w:styleId="nadpisvyhlky">
    <w:name w:val="nadpis vyhlášky"/>
    <w:basedOn w:val="Normln"/>
    <w:next w:val="Normln"/>
    <w:rsid w:val="001F734C"/>
    <w:pPr>
      <w:keepNext/>
      <w:keepLines/>
      <w:spacing w:before="120"/>
      <w:jc w:val="center"/>
      <w:outlineLvl w:val="0"/>
    </w:pPr>
    <w:rPr>
      <w:b/>
      <w:szCs w:val="20"/>
    </w:rPr>
  </w:style>
  <w:style w:type="character" w:customStyle="1" w:styleId="Nadpis3Char">
    <w:name w:val="Nadpis 3 Char"/>
    <w:basedOn w:val="Standardnpsmoodstavce"/>
    <w:link w:val="Nadpis3"/>
    <w:uiPriority w:val="9"/>
    <w:semiHidden/>
    <w:rsid w:val="00152C6F"/>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rsid w:val="003757B7"/>
    <w:pPr>
      <w:tabs>
        <w:tab w:val="center" w:pos="4536"/>
        <w:tab w:val="right" w:pos="9072"/>
      </w:tabs>
    </w:pPr>
  </w:style>
  <w:style w:type="character" w:customStyle="1" w:styleId="ZhlavChar">
    <w:name w:val="Záhlaví Char"/>
    <w:basedOn w:val="Standardnpsmoodstavce"/>
    <w:link w:val="Zhlav"/>
    <w:uiPriority w:val="99"/>
    <w:rsid w:val="003757B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1813">
      <w:bodyDiv w:val="1"/>
      <w:marLeft w:val="0"/>
      <w:marRight w:val="0"/>
      <w:marTop w:val="0"/>
      <w:marBottom w:val="0"/>
      <w:divBdr>
        <w:top w:val="none" w:sz="0" w:space="0" w:color="auto"/>
        <w:left w:val="none" w:sz="0" w:space="0" w:color="auto"/>
        <w:bottom w:val="none" w:sz="0" w:space="0" w:color="auto"/>
        <w:right w:val="none" w:sz="0" w:space="0" w:color="auto"/>
      </w:divBdr>
    </w:div>
    <w:div w:id="309477464">
      <w:bodyDiv w:val="1"/>
      <w:marLeft w:val="0"/>
      <w:marRight w:val="0"/>
      <w:marTop w:val="0"/>
      <w:marBottom w:val="0"/>
      <w:divBdr>
        <w:top w:val="none" w:sz="0" w:space="0" w:color="auto"/>
        <w:left w:val="none" w:sz="0" w:space="0" w:color="auto"/>
        <w:bottom w:val="none" w:sz="0" w:space="0" w:color="auto"/>
        <w:right w:val="none" w:sz="0" w:space="0" w:color="auto"/>
      </w:divBdr>
    </w:div>
    <w:div w:id="980382200">
      <w:bodyDiv w:val="1"/>
      <w:marLeft w:val="0"/>
      <w:marRight w:val="0"/>
      <w:marTop w:val="0"/>
      <w:marBottom w:val="0"/>
      <w:divBdr>
        <w:top w:val="none" w:sz="0" w:space="0" w:color="auto"/>
        <w:left w:val="none" w:sz="0" w:space="0" w:color="auto"/>
        <w:bottom w:val="none" w:sz="0" w:space="0" w:color="auto"/>
        <w:right w:val="none" w:sz="0" w:space="0" w:color="auto"/>
      </w:divBdr>
    </w:div>
    <w:div w:id="17160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620A8-99FC-4ECE-B456-46A2D950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5747</Words>
  <Characters>33908</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Popílek Jaroslav</dc:creator>
  <cp:lastModifiedBy>Tomášek Václav</cp:lastModifiedBy>
  <cp:revision>4</cp:revision>
  <cp:lastPrinted>2018-04-19T14:26:00Z</cp:lastPrinted>
  <dcterms:created xsi:type="dcterms:W3CDTF">2018-11-07T09:02:00Z</dcterms:created>
  <dcterms:modified xsi:type="dcterms:W3CDTF">2021-11-22T10:42:00Z</dcterms:modified>
</cp:coreProperties>
</file>