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01" w:rsidRDefault="00803AC3" w:rsidP="00803A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 w:rsidRPr="00292F51">
        <w:rPr>
          <w:sz w:val="24"/>
          <w:szCs w:val="24"/>
        </w:rPr>
        <w:t>Čj</w:t>
      </w:r>
      <w:proofErr w:type="spellEnd"/>
      <w:r w:rsidRPr="00292F51">
        <w:rPr>
          <w:sz w:val="24"/>
          <w:szCs w:val="24"/>
        </w:rPr>
        <w:t>.: 64902/2014-MZE</w:t>
      </w:r>
      <w:r w:rsidR="00E97BB2">
        <w:rPr>
          <w:sz w:val="24"/>
          <w:szCs w:val="24"/>
        </w:rPr>
        <w:t>-13212</w:t>
      </w:r>
    </w:p>
    <w:p w:rsidR="00803AC3" w:rsidRDefault="00803AC3" w:rsidP="008E49E5">
      <w:pPr>
        <w:jc w:val="right"/>
        <w:rPr>
          <w:b/>
        </w:rPr>
      </w:pPr>
    </w:p>
    <w:p w:rsidR="008E49E5" w:rsidRDefault="008E49E5" w:rsidP="008E49E5">
      <w:pPr>
        <w:jc w:val="right"/>
        <w:rPr>
          <w:b/>
        </w:rPr>
      </w:pPr>
    </w:p>
    <w:p w:rsidR="009A66F9" w:rsidRPr="00803AC3" w:rsidRDefault="009A66F9" w:rsidP="009A66F9">
      <w:pPr>
        <w:jc w:val="center"/>
        <w:rPr>
          <w:b/>
          <w:sz w:val="24"/>
          <w:szCs w:val="24"/>
        </w:rPr>
      </w:pPr>
      <w:r w:rsidRPr="00803AC3">
        <w:rPr>
          <w:b/>
          <w:sz w:val="24"/>
          <w:szCs w:val="24"/>
        </w:rPr>
        <w:t>Ministerstvo zemědělství</w:t>
      </w:r>
      <w:r w:rsidR="00366301" w:rsidRPr="00803AC3">
        <w:rPr>
          <w:b/>
          <w:sz w:val="24"/>
          <w:szCs w:val="24"/>
        </w:rPr>
        <w:t xml:space="preserve"> </w:t>
      </w:r>
    </w:p>
    <w:p w:rsidR="00366301" w:rsidRPr="00803AC3" w:rsidRDefault="00366301" w:rsidP="009A66F9">
      <w:pPr>
        <w:jc w:val="center"/>
        <w:rPr>
          <w:b/>
          <w:sz w:val="24"/>
          <w:szCs w:val="24"/>
        </w:rPr>
      </w:pPr>
    </w:p>
    <w:p w:rsidR="00EA541F" w:rsidRPr="00803AC3" w:rsidRDefault="00EA541F" w:rsidP="009A66F9">
      <w:pPr>
        <w:jc w:val="center"/>
        <w:rPr>
          <w:b/>
          <w:sz w:val="24"/>
          <w:szCs w:val="24"/>
        </w:rPr>
      </w:pPr>
      <w:r w:rsidRPr="00803AC3">
        <w:rPr>
          <w:b/>
          <w:sz w:val="24"/>
          <w:szCs w:val="24"/>
        </w:rPr>
        <w:t>vyhlašuje</w:t>
      </w:r>
    </w:p>
    <w:p w:rsidR="009C7F58" w:rsidRPr="00803AC3" w:rsidRDefault="009C7F58" w:rsidP="009A66F9">
      <w:pPr>
        <w:jc w:val="center"/>
        <w:rPr>
          <w:b/>
          <w:sz w:val="24"/>
          <w:szCs w:val="24"/>
        </w:rPr>
      </w:pPr>
    </w:p>
    <w:p w:rsidR="00EA541F" w:rsidRPr="00803AC3" w:rsidRDefault="00EA541F" w:rsidP="00803AC3">
      <w:pPr>
        <w:pStyle w:val="Nadpis1"/>
        <w:jc w:val="center"/>
        <w:rPr>
          <w:szCs w:val="24"/>
        </w:rPr>
      </w:pPr>
      <w:r w:rsidRPr="00803AC3">
        <w:rPr>
          <w:szCs w:val="24"/>
        </w:rPr>
        <w:t xml:space="preserve">VÝBĚROVÉ ŘÍZENÍ NA PODPORU PROJEKTŮ NESTÁNÍCH NEZISKOVÝCH </w:t>
      </w:r>
      <w:proofErr w:type="gramStart"/>
      <w:r w:rsidRPr="00803AC3">
        <w:rPr>
          <w:szCs w:val="24"/>
        </w:rPr>
        <w:t xml:space="preserve">ORGANIZACÍ </w:t>
      </w:r>
      <w:r w:rsidR="00803AC3">
        <w:rPr>
          <w:szCs w:val="24"/>
        </w:rPr>
        <w:t xml:space="preserve"> </w:t>
      </w:r>
      <w:r w:rsidRPr="00803AC3">
        <w:rPr>
          <w:szCs w:val="24"/>
        </w:rPr>
        <w:t>PRO</w:t>
      </w:r>
      <w:proofErr w:type="gramEnd"/>
      <w:r w:rsidRPr="00803AC3">
        <w:rPr>
          <w:szCs w:val="24"/>
        </w:rPr>
        <w:t xml:space="preserve"> ROK 2015</w:t>
      </w:r>
    </w:p>
    <w:p w:rsidR="001F4B9E" w:rsidRPr="00803AC3" w:rsidRDefault="001F4B9E" w:rsidP="001F4B9E">
      <w:pPr>
        <w:rPr>
          <w:sz w:val="24"/>
          <w:szCs w:val="24"/>
        </w:rPr>
      </w:pPr>
    </w:p>
    <w:p w:rsidR="00EA541F" w:rsidRDefault="00EA541F" w:rsidP="00EA541F">
      <w:pPr>
        <w:pStyle w:val="Nadpis1"/>
        <w:jc w:val="both"/>
        <w:rPr>
          <w:sz w:val="20"/>
        </w:rPr>
      </w:pPr>
    </w:p>
    <w:p w:rsidR="00EA541F" w:rsidRPr="00803AC3" w:rsidRDefault="00EA541F" w:rsidP="005F4D1E">
      <w:pPr>
        <w:jc w:val="both"/>
        <w:rPr>
          <w:sz w:val="24"/>
          <w:szCs w:val="24"/>
        </w:rPr>
      </w:pPr>
      <w:r w:rsidRPr="00803AC3">
        <w:rPr>
          <w:sz w:val="24"/>
          <w:szCs w:val="24"/>
        </w:rPr>
        <w:t>Vyhlášení výběrového řízení vychází ze zákona č. 218/2000 Sb., o rozpočtových pravidlech a o změně některých souvisejících zákonů (rozpočtová pravidla) v platném znění, z usnesení vlády ze dne 1. 2. 2010 č. 92, o Zásadách vlády pro poskytování dotací ze státního rozpočtu České republiky nestátním neziskovým organizacím ústředními orgány státní správy ve znění usnesení vlády č. 479 ze dne 19. 6. 2013</w:t>
      </w:r>
      <w:r w:rsidR="005F4D1E" w:rsidRPr="00803AC3">
        <w:rPr>
          <w:sz w:val="24"/>
          <w:szCs w:val="24"/>
        </w:rPr>
        <w:t>, usnesení vlády č.</w:t>
      </w:r>
      <w:r w:rsidR="005748CE" w:rsidRPr="00803AC3">
        <w:rPr>
          <w:sz w:val="24"/>
          <w:szCs w:val="24"/>
        </w:rPr>
        <w:t> </w:t>
      </w:r>
      <w:r w:rsidR="005F4D1E" w:rsidRPr="00803AC3">
        <w:rPr>
          <w:sz w:val="24"/>
          <w:szCs w:val="24"/>
        </w:rPr>
        <w:t xml:space="preserve">657 ze dne 6. srpna 2014, ze Zásad Ministerstva zemědělství pro poskytování dotací ze státního rozpočtu České republiky nestátním neziskovým organizacím </w:t>
      </w:r>
      <w:r w:rsidRPr="00803AC3">
        <w:rPr>
          <w:sz w:val="24"/>
          <w:szCs w:val="24"/>
        </w:rPr>
        <w:t>a z Hlavních oblastí státní dotační politiky vůči nestátním neziskovým organizacím pro rok 201</w:t>
      </w:r>
      <w:r w:rsidR="005F4D1E" w:rsidRPr="00803AC3">
        <w:rPr>
          <w:sz w:val="24"/>
          <w:szCs w:val="24"/>
        </w:rPr>
        <w:t>5</w:t>
      </w:r>
      <w:r w:rsidRPr="00803AC3">
        <w:rPr>
          <w:sz w:val="24"/>
          <w:szCs w:val="24"/>
        </w:rPr>
        <w:t>. Na výběrové řízení se nevztahuje zákon č. 137</w:t>
      </w:r>
      <w:r w:rsidR="005F4D1E" w:rsidRPr="00803AC3">
        <w:rPr>
          <w:sz w:val="24"/>
          <w:szCs w:val="24"/>
        </w:rPr>
        <w:t>/</w:t>
      </w:r>
      <w:r w:rsidRPr="00803AC3">
        <w:rPr>
          <w:sz w:val="24"/>
          <w:szCs w:val="24"/>
        </w:rPr>
        <w:t>2006 Sb., o veřejných zakázkách, ve znění pozdějších předpisů.</w:t>
      </w:r>
    </w:p>
    <w:p w:rsidR="005F4D1E" w:rsidRPr="00803AC3" w:rsidRDefault="005F4D1E" w:rsidP="005F4D1E">
      <w:pPr>
        <w:jc w:val="both"/>
        <w:rPr>
          <w:sz w:val="24"/>
          <w:szCs w:val="24"/>
        </w:rPr>
      </w:pPr>
    </w:p>
    <w:p w:rsidR="005F4D1E" w:rsidRPr="00803AC3" w:rsidRDefault="005F4D1E" w:rsidP="005F4D1E">
      <w:pPr>
        <w:jc w:val="both"/>
        <w:rPr>
          <w:sz w:val="24"/>
          <w:szCs w:val="24"/>
        </w:rPr>
      </w:pPr>
    </w:p>
    <w:p w:rsidR="005F4D1E" w:rsidRPr="00803AC3" w:rsidRDefault="005F4D1E" w:rsidP="005F4D1E">
      <w:pPr>
        <w:jc w:val="both"/>
        <w:rPr>
          <w:sz w:val="24"/>
          <w:szCs w:val="24"/>
        </w:rPr>
      </w:pPr>
    </w:p>
    <w:p w:rsidR="005F4D1E" w:rsidRPr="00803AC3" w:rsidRDefault="005F4D1E" w:rsidP="005F4D1E">
      <w:pPr>
        <w:jc w:val="both"/>
        <w:rPr>
          <w:sz w:val="24"/>
          <w:szCs w:val="24"/>
        </w:rPr>
      </w:pPr>
      <w:r w:rsidRPr="00803AC3">
        <w:rPr>
          <w:sz w:val="24"/>
          <w:szCs w:val="24"/>
        </w:rPr>
        <w:t>HARMONOGRAM VÝBĚROVÉHO ŘÍZENÍ</w:t>
      </w:r>
    </w:p>
    <w:p w:rsidR="005F4D1E" w:rsidRPr="00803AC3" w:rsidRDefault="005F4D1E" w:rsidP="005F4D1E">
      <w:pPr>
        <w:jc w:val="both"/>
        <w:rPr>
          <w:sz w:val="24"/>
          <w:szCs w:val="24"/>
        </w:rPr>
      </w:pPr>
    </w:p>
    <w:p w:rsidR="005F4D1E" w:rsidRPr="00803AC3" w:rsidRDefault="005F4D1E" w:rsidP="005F4D1E">
      <w:pPr>
        <w:jc w:val="both"/>
        <w:rPr>
          <w:sz w:val="24"/>
          <w:szCs w:val="24"/>
        </w:rPr>
      </w:pPr>
      <w:r w:rsidRPr="00803AC3">
        <w:rPr>
          <w:sz w:val="24"/>
          <w:szCs w:val="24"/>
        </w:rPr>
        <w:t>Vyhlášení</w:t>
      </w:r>
      <w:r w:rsidR="00F94C33" w:rsidRPr="00803AC3">
        <w:rPr>
          <w:sz w:val="24"/>
          <w:szCs w:val="24"/>
        </w:rPr>
        <w:t>:</w:t>
      </w:r>
      <w:r w:rsidR="002D5D10" w:rsidRPr="00803AC3">
        <w:rPr>
          <w:sz w:val="24"/>
          <w:szCs w:val="24"/>
        </w:rPr>
        <w:t xml:space="preserve"> do </w:t>
      </w:r>
      <w:r w:rsidR="00936B9A">
        <w:rPr>
          <w:sz w:val="24"/>
          <w:szCs w:val="24"/>
        </w:rPr>
        <w:t>24</w:t>
      </w:r>
      <w:r w:rsidR="002D5D10" w:rsidRPr="00803AC3">
        <w:rPr>
          <w:sz w:val="24"/>
          <w:szCs w:val="24"/>
        </w:rPr>
        <w:t xml:space="preserve">. </w:t>
      </w:r>
      <w:r w:rsidR="00E97BB2">
        <w:rPr>
          <w:sz w:val="24"/>
          <w:szCs w:val="24"/>
        </w:rPr>
        <w:t>10</w:t>
      </w:r>
      <w:r w:rsidR="002D5D10" w:rsidRPr="00803AC3">
        <w:rPr>
          <w:sz w:val="24"/>
          <w:szCs w:val="24"/>
        </w:rPr>
        <w:t>. 2014</w:t>
      </w:r>
    </w:p>
    <w:p w:rsidR="005F4D1E" w:rsidRPr="00803AC3" w:rsidRDefault="005F4D1E" w:rsidP="005F4D1E">
      <w:pPr>
        <w:jc w:val="both"/>
        <w:rPr>
          <w:sz w:val="24"/>
          <w:szCs w:val="24"/>
        </w:rPr>
      </w:pPr>
      <w:r w:rsidRPr="00803AC3">
        <w:rPr>
          <w:sz w:val="24"/>
          <w:szCs w:val="24"/>
        </w:rPr>
        <w:t>Ukončení přijímání žádostí</w:t>
      </w:r>
      <w:r w:rsidR="002D5D10" w:rsidRPr="00803AC3">
        <w:rPr>
          <w:sz w:val="24"/>
          <w:szCs w:val="24"/>
        </w:rPr>
        <w:t xml:space="preserve">: </w:t>
      </w:r>
      <w:r w:rsidR="00936B9A">
        <w:rPr>
          <w:sz w:val="24"/>
          <w:szCs w:val="24"/>
        </w:rPr>
        <w:t>24</w:t>
      </w:r>
      <w:r w:rsidR="002D5D10" w:rsidRPr="00803AC3">
        <w:rPr>
          <w:sz w:val="24"/>
          <w:szCs w:val="24"/>
        </w:rPr>
        <w:t>. 1</w:t>
      </w:r>
      <w:r w:rsidR="008B17F4">
        <w:rPr>
          <w:sz w:val="24"/>
          <w:szCs w:val="24"/>
        </w:rPr>
        <w:t>1</w:t>
      </w:r>
      <w:r w:rsidR="002D5D10" w:rsidRPr="00803AC3">
        <w:rPr>
          <w:sz w:val="24"/>
          <w:szCs w:val="24"/>
        </w:rPr>
        <w:t>. 2014</w:t>
      </w:r>
    </w:p>
    <w:p w:rsidR="005F4D1E" w:rsidRPr="00803AC3" w:rsidRDefault="005F4D1E" w:rsidP="005F4D1E">
      <w:pPr>
        <w:jc w:val="both"/>
        <w:rPr>
          <w:sz w:val="24"/>
          <w:szCs w:val="24"/>
        </w:rPr>
      </w:pPr>
      <w:r w:rsidRPr="00803AC3">
        <w:rPr>
          <w:sz w:val="24"/>
          <w:szCs w:val="24"/>
        </w:rPr>
        <w:t>Zpracování a posouzení žádostí</w:t>
      </w:r>
      <w:r w:rsidR="002D5D10" w:rsidRPr="00803AC3">
        <w:rPr>
          <w:sz w:val="24"/>
          <w:szCs w:val="24"/>
        </w:rPr>
        <w:t xml:space="preserve">: do 20. 12. 2014 </w:t>
      </w:r>
      <w:bookmarkStart w:id="0" w:name="_GoBack"/>
      <w:bookmarkEnd w:id="0"/>
    </w:p>
    <w:p w:rsidR="005F4D1E" w:rsidRPr="00803AC3" w:rsidRDefault="005F4D1E" w:rsidP="005F4D1E">
      <w:pPr>
        <w:jc w:val="both"/>
        <w:rPr>
          <w:sz w:val="24"/>
          <w:szCs w:val="24"/>
        </w:rPr>
      </w:pPr>
      <w:r w:rsidRPr="00803AC3">
        <w:rPr>
          <w:sz w:val="24"/>
          <w:szCs w:val="24"/>
        </w:rPr>
        <w:t>Zveřejnění úspěšných žadatelů na webu Ministerstva zemědělství</w:t>
      </w:r>
      <w:r w:rsidR="002D5D10" w:rsidRPr="00803AC3">
        <w:rPr>
          <w:sz w:val="24"/>
          <w:szCs w:val="24"/>
        </w:rPr>
        <w:t>: do 31. 12. 2014</w:t>
      </w:r>
    </w:p>
    <w:p w:rsidR="00CA3062" w:rsidRPr="00803AC3" w:rsidRDefault="00CA3062" w:rsidP="005F4D1E">
      <w:pPr>
        <w:jc w:val="both"/>
        <w:rPr>
          <w:sz w:val="24"/>
          <w:szCs w:val="24"/>
        </w:rPr>
      </w:pPr>
    </w:p>
    <w:p w:rsidR="00803AC3" w:rsidRPr="00803AC3" w:rsidRDefault="00803AC3" w:rsidP="005F4D1E">
      <w:pPr>
        <w:jc w:val="both"/>
        <w:rPr>
          <w:sz w:val="24"/>
          <w:szCs w:val="24"/>
        </w:rPr>
      </w:pPr>
    </w:p>
    <w:p w:rsidR="00BF14EF" w:rsidRPr="00803AC3" w:rsidRDefault="00BF14EF" w:rsidP="005F4D1E">
      <w:pPr>
        <w:jc w:val="both"/>
        <w:rPr>
          <w:sz w:val="24"/>
          <w:szCs w:val="24"/>
        </w:rPr>
      </w:pPr>
    </w:p>
    <w:p w:rsidR="00CA3062" w:rsidRPr="00803AC3" w:rsidRDefault="00BF14EF" w:rsidP="005F4D1E">
      <w:pPr>
        <w:jc w:val="both"/>
        <w:rPr>
          <w:sz w:val="24"/>
          <w:szCs w:val="24"/>
        </w:rPr>
      </w:pPr>
      <w:r w:rsidRPr="00803AC3">
        <w:rPr>
          <w:sz w:val="24"/>
          <w:szCs w:val="24"/>
        </w:rPr>
        <w:t>ÚČASTNÍCI VÝBĚROVÉHO ŘÍZENÍ</w:t>
      </w:r>
    </w:p>
    <w:p w:rsidR="00BF14EF" w:rsidRPr="00803AC3" w:rsidRDefault="00BF14EF" w:rsidP="005F4D1E">
      <w:pPr>
        <w:jc w:val="both"/>
        <w:rPr>
          <w:sz w:val="24"/>
          <w:szCs w:val="24"/>
        </w:rPr>
      </w:pPr>
    </w:p>
    <w:p w:rsidR="00BF14EF" w:rsidRPr="00803AC3" w:rsidRDefault="00BF14EF" w:rsidP="005F4D1E">
      <w:pPr>
        <w:jc w:val="both"/>
        <w:rPr>
          <w:sz w:val="24"/>
          <w:szCs w:val="24"/>
        </w:rPr>
      </w:pPr>
      <w:r w:rsidRPr="00803AC3">
        <w:rPr>
          <w:sz w:val="24"/>
          <w:szCs w:val="24"/>
        </w:rPr>
        <w:t>Nestátní neziskové organizace</w:t>
      </w:r>
    </w:p>
    <w:p w:rsidR="00BF14EF" w:rsidRPr="00803AC3" w:rsidRDefault="00BF14EF" w:rsidP="005F4D1E">
      <w:pPr>
        <w:jc w:val="both"/>
        <w:rPr>
          <w:sz w:val="24"/>
          <w:szCs w:val="24"/>
        </w:rPr>
      </w:pPr>
    </w:p>
    <w:p w:rsidR="00803AC3" w:rsidRPr="00803AC3" w:rsidRDefault="00803AC3" w:rsidP="005F4D1E">
      <w:pPr>
        <w:jc w:val="both"/>
        <w:rPr>
          <w:sz w:val="24"/>
          <w:szCs w:val="24"/>
        </w:rPr>
      </w:pPr>
    </w:p>
    <w:p w:rsidR="00BF14EF" w:rsidRPr="00803AC3" w:rsidRDefault="00BF14EF" w:rsidP="005F4D1E">
      <w:pPr>
        <w:jc w:val="both"/>
        <w:rPr>
          <w:sz w:val="24"/>
          <w:szCs w:val="24"/>
        </w:rPr>
      </w:pPr>
    </w:p>
    <w:p w:rsidR="00BF14EF" w:rsidRPr="00803AC3" w:rsidRDefault="00BF14EF" w:rsidP="005F4D1E">
      <w:pPr>
        <w:jc w:val="both"/>
        <w:rPr>
          <w:sz w:val="24"/>
          <w:szCs w:val="24"/>
        </w:rPr>
      </w:pPr>
      <w:r w:rsidRPr="00803AC3">
        <w:rPr>
          <w:sz w:val="24"/>
          <w:szCs w:val="24"/>
        </w:rPr>
        <w:t>OBLASTI PODPORY</w:t>
      </w:r>
    </w:p>
    <w:p w:rsidR="00BF14EF" w:rsidRPr="00803AC3" w:rsidRDefault="00BF14EF" w:rsidP="005F4D1E">
      <w:pPr>
        <w:jc w:val="both"/>
        <w:rPr>
          <w:sz w:val="24"/>
          <w:szCs w:val="24"/>
        </w:rPr>
      </w:pPr>
    </w:p>
    <w:p w:rsidR="00BF14EF" w:rsidRPr="00803AC3" w:rsidRDefault="00BF14EF" w:rsidP="005F4D1E">
      <w:pPr>
        <w:jc w:val="both"/>
        <w:rPr>
          <w:sz w:val="24"/>
          <w:szCs w:val="24"/>
        </w:rPr>
      </w:pPr>
      <w:r w:rsidRPr="00803AC3">
        <w:rPr>
          <w:sz w:val="24"/>
          <w:szCs w:val="24"/>
        </w:rPr>
        <w:t>Podpořeny mohou být pouze žádosti o dotace na projekty z Hlavních oblastí státní dotační politiky a zároveň spadající do působnosti Ministerstva zemědělství.</w:t>
      </w:r>
    </w:p>
    <w:p w:rsidR="00F94C33" w:rsidRPr="00803AC3" w:rsidRDefault="00F94C33" w:rsidP="005F4D1E">
      <w:pPr>
        <w:jc w:val="both"/>
        <w:rPr>
          <w:sz w:val="24"/>
          <w:szCs w:val="24"/>
        </w:rPr>
      </w:pPr>
    </w:p>
    <w:p w:rsidR="00FC0424" w:rsidRPr="00803AC3" w:rsidRDefault="00FC0424" w:rsidP="005F4D1E">
      <w:pPr>
        <w:jc w:val="both"/>
        <w:rPr>
          <w:sz w:val="24"/>
          <w:szCs w:val="24"/>
        </w:rPr>
      </w:pPr>
      <w:r w:rsidRPr="00803AC3">
        <w:rPr>
          <w:sz w:val="24"/>
          <w:szCs w:val="24"/>
        </w:rPr>
        <w:t xml:space="preserve">S úspěšnými žadateli tohoto výběrového řízení nebudou uzavírány smlouvy o dlouhodobé spolupráci ani memoranda o dlouhodobé spolupráci ve smyslu Zásad Ministerstva zemědělství pro poskytování dotací ze státního rozpočtu České republiky nestátním neziskovým organizacím. </w:t>
      </w:r>
    </w:p>
    <w:p w:rsidR="00FC0424" w:rsidRPr="00803AC3" w:rsidRDefault="00FC0424" w:rsidP="005F4D1E">
      <w:pPr>
        <w:jc w:val="both"/>
        <w:rPr>
          <w:sz w:val="24"/>
          <w:szCs w:val="24"/>
        </w:rPr>
      </w:pPr>
    </w:p>
    <w:p w:rsidR="00803AC3" w:rsidRDefault="00803AC3" w:rsidP="005F4D1E">
      <w:pPr>
        <w:jc w:val="both"/>
        <w:rPr>
          <w:sz w:val="24"/>
          <w:szCs w:val="24"/>
        </w:rPr>
      </w:pPr>
    </w:p>
    <w:p w:rsidR="00803AC3" w:rsidRDefault="00803AC3" w:rsidP="005F4D1E">
      <w:pPr>
        <w:jc w:val="both"/>
        <w:rPr>
          <w:sz w:val="24"/>
          <w:szCs w:val="24"/>
        </w:rPr>
      </w:pPr>
    </w:p>
    <w:p w:rsidR="00803AC3" w:rsidRDefault="00803AC3" w:rsidP="005F4D1E">
      <w:pPr>
        <w:jc w:val="both"/>
        <w:rPr>
          <w:sz w:val="24"/>
          <w:szCs w:val="24"/>
        </w:rPr>
      </w:pPr>
    </w:p>
    <w:p w:rsidR="00803AC3" w:rsidRDefault="00803AC3" w:rsidP="005F4D1E">
      <w:pPr>
        <w:jc w:val="both"/>
        <w:rPr>
          <w:sz w:val="24"/>
          <w:szCs w:val="24"/>
        </w:rPr>
      </w:pPr>
    </w:p>
    <w:p w:rsidR="00803AC3" w:rsidRPr="00803AC3" w:rsidRDefault="00803AC3" w:rsidP="005F4D1E">
      <w:pPr>
        <w:jc w:val="both"/>
        <w:rPr>
          <w:sz w:val="24"/>
          <w:szCs w:val="24"/>
        </w:rPr>
      </w:pPr>
    </w:p>
    <w:p w:rsidR="00BF14EF" w:rsidRPr="00803AC3" w:rsidRDefault="00BF14EF" w:rsidP="005F4D1E">
      <w:pPr>
        <w:jc w:val="both"/>
        <w:rPr>
          <w:sz w:val="24"/>
          <w:szCs w:val="24"/>
        </w:rPr>
      </w:pPr>
    </w:p>
    <w:p w:rsidR="00BF14EF" w:rsidRPr="00803AC3" w:rsidRDefault="00BF14EF" w:rsidP="005F4D1E">
      <w:pPr>
        <w:jc w:val="both"/>
        <w:rPr>
          <w:sz w:val="24"/>
          <w:szCs w:val="24"/>
        </w:rPr>
      </w:pPr>
      <w:r w:rsidRPr="00803AC3">
        <w:rPr>
          <w:sz w:val="24"/>
          <w:szCs w:val="24"/>
        </w:rPr>
        <w:t>PODMÍNKY ÚČASTI VE VÝBĚROVÉM ŘÍZENÍ</w:t>
      </w:r>
    </w:p>
    <w:p w:rsidR="00BF14EF" w:rsidRPr="00803AC3" w:rsidRDefault="00BF14EF" w:rsidP="005F4D1E">
      <w:pPr>
        <w:jc w:val="both"/>
        <w:rPr>
          <w:sz w:val="24"/>
          <w:szCs w:val="24"/>
        </w:rPr>
      </w:pPr>
    </w:p>
    <w:p w:rsidR="00803AC3" w:rsidRPr="00803AC3" w:rsidRDefault="00803AC3" w:rsidP="00D93F8D">
      <w:pPr>
        <w:jc w:val="both"/>
        <w:rPr>
          <w:sz w:val="24"/>
          <w:szCs w:val="24"/>
        </w:rPr>
      </w:pPr>
    </w:p>
    <w:p w:rsidR="00D93F8D" w:rsidRPr="00803AC3" w:rsidRDefault="00D93F8D" w:rsidP="00D93F8D">
      <w:pPr>
        <w:jc w:val="both"/>
        <w:rPr>
          <w:sz w:val="24"/>
          <w:szCs w:val="24"/>
        </w:rPr>
      </w:pPr>
      <w:r w:rsidRPr="00803AC3">
        <w:rPr>
          <w:sz w:val="24"/>
          <w:szCs w:val="24"/>
        </w:rPr>
        <w:t>Žadatel podává:</w:t>
      </w:r>
    </w:p>
    <w:p w:rsidR="00D93F8D" w:rsidRPr="00803AC3" w:rsidRDefault="00D93F8D" w:rsidP="00D93F8D">
      <w:pPr>
        <w:jc w:val="both"/>
        <w:rPr>
          <w:sz w:val="24"/>
          <w:szCs w:val="24"/>
        </w:rPr>
      </w:pPr>
    </w:p>
    <w:p w:rsidR="00D93F8D" w:rsidRPr="00A44651" w:rsidRDefault="00D93F8D" w:rsidP="00A44651">
      <w:pPr>
        <w:numPr>
          <w:ilvl w:val="0"/>
          <w:numId w:val="11"/>
        </w:numPr>
        <w:jc w:val="both"/>
        <w:rPr>
          <w:sz w:val="24"/>
          <w:szCs w:val="24"/>
        </w:rPr>
      </w:pPr>
      <w:r w:rsidRPr="00803AC3">
        <w:rPr>
          <w:sz w:val="24"/>
          <w:szCs w:val="24"/>
        </w:rPr>
        <w:t>Žádost o dotaci na předepsaném formuláři, který je přílohou číslo 1 Zásad Minister</w:t>
      </w:r>
      <w:r w:rsidR="00A44651">
        <w:rPr>
          <w:sz w:val="24"/>
          <w:szCs w:val="24"/>
        </w:rPr>
        <w:t xml:space="preserve">stva zemědělství </w:t>
      </w:r>
      <w:r w:rsidRPr="00A44651">
        <w:rPr>
          <w:sz w:val="24"/>
          <w:szCs w:val="24"/>
        </w:rPr>
        <w:t>pro poskytování dotací ze státního rozpočtu České republiky nestátním neziskovým organizacím</w:t>
      </w:r>
    </w:p>
    <w:p w:rsidR="00D93F8D" w:rsidRPr="00803AC3" w:rsidRDefault="00D93F8D" w:rsidP="00D93F8D">
      <w:pPr>
        <w:numPr>
          <w:ilvl w:val="0"/>
          <w:numId w:val="11"/>
        </w:numPr>
        <w:jc w:val="both"/>
        <w:rPr>
          <w:sz w:val="24"/>
          <w:szCs w:val="24"/>
        </w:rPr>
      </w:pPr>
      <w:r w:rsidRPr="00803AC3">
        <w:rPr>
          <w:sz w:val="24"/>
          <w:szCs w:val="24"/>
        </w:rPr>
        <w:t>Projekt, na jehož financování je dotace požadována</w:t>
      </w:r>
    </w:p>
    <w:p w:rsidR="005B7A3A" w:rsidRPr="00803AC3" w:rsidRDefault="00D93F8D" w:rsidP="00D93F8D">
      <w:pPr>
        <w:numPr>
          <w:ilvl w:val="0"/>
          <w:numId w:val="11"/>
        </w:numPr>
        <w:jc w:val="both"/>
        <w:rPr>
          <w:sz w:val="24"/>
          <w:szCs w:val="24"/>
        </w:rPr>
      </w:pPr>
      <w:r w:rsidRPr="00803AC3">
        <w:rPr>
          <w:sz w:val="24"/>
          <w:szCs w:val="24"/>
        </w:rPr>
        <w:t xml:space="preserve">Rozpočet projektu – minimálně v rozsahu formuláře </w:t>
      </w:r>
      <w:r w:rsidR="005B7A3A" w:rsidRPr="00803AC3">
        <w:rPr>
          <w:sz w:val="24"/>
          <w:szCs w:val="24"/>
        </w:rPr>
        <w:t>zveřejněného na webu Ministerstva zemědělství</w:t>
      </w:r>
    </w:p>
    <w:p w:rsidR="00D93F8D" w:rsidRPr="00803AC3" w:rsidRDefault="00D93F8D" w:rsidP="00D93F8D">
      <w:pPr>
        <w:numPr>
          <w:ilvl w:val="0"/>
          <w:numId w:val="11"/>
        </w:numPr>
        <w:jc w:val="both"/>
        <w:rPr>
          <w:sz w:val="24"/>
          <w:szCs w:val="24"/>
        </w:rPr>
      </w:pPr>
      <w:r w:rsidRPr="00803AC3">
        <w:rPr>
          <w:sz w:val="24"/>
          <w:szCs w:val="24"/>
        </w:rPr>
        <w:t xml:space="preserve">Doklad o právní subjektivitě </w:t>
      </w:r>
    </w:p>
    <w:p w:rsidR="00D93F8D" w:rsidRPr="00803AC3" w:rsidRDefault="00D93F8D" w:rsidP="005F4D1E">
      <w:pPr>
        <w:jc w:val="both"/>
        <w:rPr>
          <w:sz w:val="24"/>
          <w:szCs w:val="24"/>
        </w:rPr>
      </w:pPr>
    </w:p>
    <w:p w:rsidR="00803AC3" w:rsidRPr="00803AC3" w:rsidRDefault="00803AC3" w:rsidP="005F4D1E">
      <w:pPr>
        <w:jc w:val="both"/>
        <w:rPr>
          <w:sz w:val="24"/>
          <w:szCs w:val="24"/>
        </w:rPr>
      </w:pPr>
    </w:p>
    <w:p w:rsidR="00803AC3" w:rsidRPr="00803AC3" w:rsidRDefault="00803AC3" w:rsidP="005F4D1E">
      <w:pPr>
        <w:jc w:val="both"/>
        <w:rPr>
          <w:sz w:val="24"/>
          <w:szCs w:val="24"/>
        </w:rPr>
      </w:pPr>
    </w:p>
    <w:p w:rsidR="00695489" w:rsidRPr="00803AC3" w:rsidRDefault="00D93F8D" w:rsidP="005F4D1E">
      <w:pPr>
        <w:jc w:val="both"/>
        <w:rPr>
          <w:sz w:val="24"/>
          <w:szCs w:val="24"/>
        </w:rPr>
      </w:pPr>
      <w:r w:rsidRPr="00803AC3">
        <w:rPr>
          <w:sz w:val="24"/>
          <w:szCs w:val="24"/>
        </w:rPr>
        <w:t>Způsob podání</w:t>
      </w:r>
      <w:r w:rsidR="00695489" w:rsidRPr="00803AC3">
        <w:rPr>
          <w:sz w:val="24"/>
          <w:szCs w:val="24"/>
        </w:rPr>
        <w:t>:</w:t>
      </w:r>
    </w:p>
    <w:p w:rsidR="00695489" w:rsidRPr="00803AC3" w:rsidRDefault="00695489" w:rsidP="00695489">
      <w:pPr>
        <w:jc w:val="both"/>
        <w:rPr>
          <w:sz w:val="24"/>
          <w:szCs w:val="24"/>
        </w:rPr>
      </w:pPr>
    </w:p>
    <w:p w:rsidR="00D93F8D" w:rsidRPr="00A44651" w:rsidRDefault="00D93F8D" w:rsidP="00A44651">
      <w:pPr>
        <w:numPr>
          <w:ilvl w:val="0"/>
          <w:numId w:val="11"/>
        </w:numPr>
        <w:jc w:val="both"/>
        <w:rPr>
          <w:sz w:val="24"/>
          <w:szCs w:val="24"/>
        </w:rPr>
      </w:pPr>
      <w:r w:rsidRPr="00803AC3">
        <w:rPr>
          <w:sz w:val="24"/>
          <w:szCs w:val="24"/>
        </w:rPr>
        <w:t>Výše uvedené dokumenty musí být doručeny v listinné formě do termínu ukončení přijímání žádostí v zalepené obálce opatřené výrazným nápisem „ Žádost o dotaci NNO – NEOTVÍRAT“ na adresu:</w:t>
      </w:r>
      <w:r w:rsidR="00A44651">
        <w:rPr>
          <w:sz w:val="24"/>
          <w:szCs w:val="24"/>
        </w:rPr>
        <w:t xml:space="preserve"> </w:t>
      </w:r>
      <w:r w:rsidRPr="00A44651">
        <w:rPr>
          <w:sz w:val="24"/>
          <w:szCs w:val="24"/>
        </w:rPr>
        <w:t>Ministerstvo zemědělství, Těšnov 65/17, 110 00 Praha 1 – Nové Město.</w:t>
      </w:r>
      <w:r w:rsidR="00A44651">
        <w:rPr>
          <w:sz w:val="24"/>
          <w:szCs w:val="24"/>
        </w:rPr>
        <w:t xml:space="preserve"> </w:t>
      </w:r>
      <w:r w:rsidRPr="00A44651">
        <w:rPr>
          <w:sz w:val="24"/>
          <w:szCs w:val="24"/>
        </w:rPr>
        <w:t>Zásilku lze předat osobně v podatelně Ministerstva zemědělství či zaslat prostřednictví poštovní či kurýrní služby.</w:t>
      </w:r>
    </w:p>
    <w:p w:rsidR="00D93F8D" w:rsidRDefault="00D93F8D" w:rsidP="00D93F8D">
      <w:pPr>
        <w:ind w:left="720"/>
        <w:jc w:val="both"/>
      </w:pPr>
    </w:p>
    <w:p w:rsidR="00803AC3" w:rsidRDefault="00803AC3" w:rsidP="00D93F8D">
      <w:pPr>
        <w:ind w:left="720"/>
        <w:jc w:val="both"/>
      </w:pPr>
    </w:p>
    <w:p w:rsidR="00803AC3" w:rsidRDefault="00803AC3" w:rsidP="00D93F8D">
      <w:pPr>
        <w:ind w:left="720"/>
        <w:jc w:val="both"/>
      </w:pPr>
    </w:p>
    <w:p w:rsidR="00803AC3" w:rsidRDefault="00803AC3" w:rsidP="00D93F8D">
      <w:pPr>
        <w:ind w:left="720"/>
        <w:jc w:val="both"/>
      </w:pPr>
    </w:p>
    <w:p w:rsidR="00803AC3" w:rsidRDefault="00803AC3" w:rsidP="00D93F8D">
      <w:pPr>
        <w:ind w:left="720"/>
        <w:jc w:val="both"/>
      </w:pPr>
    </w:p>
    <w:p w:rsidR="00803AC3" w:rsidRDefault="00803AC3" w:rsidP="00803AC3">
      <w:pPr>
        <w:spacing w:after="240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>V Praze dne</w:t>
      </w:r>
    </w:p>
    <w:p w:rsidR="00803AC3" w:rsidRDefault="00803AC3" w:rsidP="00803AC3">
      <w:pPr>
        <w:spacing w:after="240"/>
        <w:ind w:hanging="142"/>
        <w:jc w:val="both"/>
        <w:rPr>
          <w:sz w:val="24"/>
          <w:szCs w:val="24"/>
        </w:rPr>
      </w:pPr>
    </w:p>
    <w:p w:rsidR="00803AC3" w:rsidRDefault="00803AC3" w:rsidP="00803AC3">
      <w:pPr>
        <w:spacing w:after="240"/>
        <w:ind w:hanging="142"/>
        <w:jc w:val="both"/>
        <w:rPr>
          <w:sz w:val="24"/>
          <w:szCs w:val="24"/>
        </w:rPr>
      </w:pPr>
    </w:p>
    <w:p w:rsidR="00803AC3" w:rsidRDefault="00803AC3" w:rsidP="00803AC3">
      <w:pPr>
        <w:spacing w:after="240"/>
        <w:ind w:hanging="142"/>
        <w:jc w:val="both"/>
        <w:rPr>
          <w:sz w:val="24"/>
          <w:szCs w:val="24"/>
        </w:rPr>
      </w:pPr>
    </w:p>
    <w:p w:rsidR="00803AC3" w:rsidRPr="00590F19" w:rsidRDefault="00803AC3" w:rsidP="00803AC3">
      <w:pPr>
        <w:ind w:hanging="142"/>
        <w:jc w:val="center"/>
        <w:rPr>
          <w:sz w:val="24"/>
          <w:szCs w:val="24"/>
        </w:rPr>
      </w:pPr>
      <w:r w:rsidRPr="00590F19">
        <w:rPr>
          <w:sz w:val="24"/>
          <w:szCs w:val="24"/>
        </w:rPr>
        <w:t>Ing. Marian Jurečka</w:t>
      </w:r>
    </w:p>
    <w:p w:rsidR="00803AC3" w:rsidRPr="00AE00E7" w:rsidRDefault="00803AC3" w:rsidP="00803AC3">
      <w:pPr>
        <w:ind w:hanging="142"/>
        <w:jc w:val="center"/>
        <w:rPr>
          <w:sz w:val="24"/>
          <w:szCs w:val="24"/>
        </w:rPr>
      </w:pPr>
      <w:r w:rsidRPr="00590F19">
        <w:rPr>
          <w:sz w:val="24"/>
          <w:szCs w:val="24"/>
        </w:rPr>
        <w:t>ministr zemědělství</w:t>
      </w:r>
    </w:p>
    <w:p w:rsidR="00803AC3" w:rsidRDefault="00803AC3" w:rsidP="00D93F8D">
      <w:pPr>
        <w:ind w:left="720"/>
        <w:jc w:val="both"/>
      </w:pPr>
    </w:p>
    <w:p w:rsidR="00BF14EF" w:rsidRPr="00EA541F" w:rsidRDefault="00BF14EF" w:rsidP="005F4D1E">
      <w:pPr>
        <w:jc w:val="both"/>
      </w:pPr>
    </w:p>
    <w:sectPr w:rsidR="00BF14EF" w:rsidRPr="00EA541F" w:rsidSect="00803AC3">
      <w:headerReference w:type="even" r:id="rId8"/>
      <w:headerReference w:type="default" r:id="rId9"/>
      <w:footerReference w:type="default" r:id="rId10"/>
      <w:pgSz w:w="11906" w:h="16838"/>
      <w:pgMar w:top="851" w:right="1418" w:bottom="567" w:left="1440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189" w:rsidRDefault="00341189">
      <w:r>
        <w:separator/>
      </w:r>
    </w:p>
  </w:endnote>
  <w:endnote w:type="continuationSeparator" w:id="0">
    <w:p w:rsidR="00341189" w:rsidRDefault="00341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C3" w:rsidRDefault="006331D7">
    <w:pPr>
      <w:pStyle w:val="Zpat"/>
      <w:jc w:val="center"/>
    </w:pPr>
    <w:r>
      <w:fldChar w:fldCharType="begin"/>
    </w:r>
    <w:r w:rsidR="00803AC3">
      <w:instrText>PAGE   \* MERGEFORMAT</w:instrText>
    </w:r>
    <w:r>
      <w:fldChar w:fldCharType="separate"/>
    </w:r>
    <w:r w:rsidR="00936B9A">
      <w:rPr>
        <w:noProof/>
      </w:rPr>
      <w:t>1</w:t>
    </w:r>
    <w:r>
      <w:fldChar w:fldCharType="end"/>
    </w:r>
  </w:p>
  <w:p w:rsidR="00803AC3" w:rsidRDefault="00803AC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189" w:rsidRDefault="00341189">
      <w:r>
        <w:separator/>
      </w:r>
    </w:p>
  </w:footnote>
  <w:footnote w:type="continuationSeparator" w:id="0">
    <w:p w:rsidR="00341189" w:rsidRDefault="00341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88" w:rsidRDefault="006331D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3308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3088" w:rsidRDefault="00C3308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88" w:rsidRDefault="00C33088">
    <w:pPr>
      <w:pStyle w:val="Zhlav"/>
      <w:framePr w:wrap="around" w:vAnchor="text" w:hAnchor="margin" w:xAlign="center" w:y="1"/>
      <w:rPr>
        <w:rStyle w:val="slostrnky"/>
      </w:rPr>
    </w:pPr>
  </w:p>
  <w:p w:rsidR="00C33088" w:rsidRDefault="00C33088" w:rsidP="00803AC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E2C"/>
    <w:multiLevelType w:val="hybridMultilevel"/>
    <w:tmpl w:val="D5E8B3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92F55"/>
    <w:multiLevelType w:val="hybridMultilevel"/>
    <w:tmpl w:val="62DE49B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CE0414"/>
    <w:multiLevelType w:val="hybridMultilevel"/>
    <w:tmpl w:val="0480F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35369"/>
    <w:multiLevelType w:val="hybridMultilevel"/>
    <w:tmpl w:val="5C1C1A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BF0E8E"/>
    <w:multiLevelType w:val="hybridMultilevel"/>
    <w:tmpl w:val="B442D5E8"/>
    <w:lvl w:ilvl="0" w:tplc="0405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42811136"/>
    <w:multiLevelType w:val="hybridMultilevel"/>
    <w:tmpl w:val="28164D4C"/>
    <w:lvl w:ilvl="0" w:tplc="0EF654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43166218"/>
    <w:multiLevelType w:val="hybridMultilevel"/>
    <w:tmpl w:val="E618BC34"/>
    <w:lvl w:ilvl="0" w:tplc="E332B874">
      <w:start w:val="16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8D582B"/>
    <w:multiLevelType w:val="hybridMultilevel"/>
    <w:tmpl w:val="CC0A43BC"/>
    <w:lvl w:ilvl="0" w:tplc="E332B874">
      <w:start w:val="16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8">
    <w:nsid w:val="50E9375F"/>
    <w:multiLevelType w:val="hybridMultilevel"/>
    <w:tmpl w:val="E278C066"/>
    <w:lvl w:ilvl="0" w:tplc="4B766F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05E72"/>
    <w:multiLevelType w:val="hybridMultilevel"/>
    <w:tmpl w:val="0CFC669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8C224F2"/>
    <w:multiLevelType w:val="hybridMultilevel"/>
    <w:tmpl w:val="122A4F4C"/>
    <w:lvl w:ilvl="0" w:tplc="E332B874">
      <w:start w:val="16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78A"/>
    <w:rsid w:val="00017A73"/>
    <w:rsid w:val="00026CCC"/>
    <w:rsid w:val="00035D8D"/>
    <w:rsid w:val="0006604A"/>
    <w:rsid w:val="0009311E"/>
    <w:rsid w:val="000A5257"/>
    <w:rsid w:val="000D3E55"/>
    <w:rsid w:val="000D6C0F"/>
    <w:rsid w:val="001045CB"/>
    <w:rsid w:val="00135C0E"/>
    <w:rsid w:val="001417CF"/>
    <w:rsid w:val="00161357"/>
    <w:rsid w:val="001934B2"/>
    <w:rsid w:val="001B56AD"/>
    <w:rsid w:val="001F4B9E"/>
    <w:rsid w:val="00201A22"/>
    <w:rsid w:val="002070DB"/>
    <w:rsid w:val="002167FA"/>
    <w:rsid w:val="0021730B"/>
    <w:rsid w:val="00225D61"/>
    <w:rsid w:val="002309B5"/>
    <w:rsid w:val="00243962"/>
    <w:rsid w:val="0028027D"/>
    <w:rsid w:val="00293FF7"/>
    <w:rsid w:val="00296D84"/>
    <w:rsid w:val="002978DA"/>
    <w:rsid w:val="002A602F"/>
    <w:rsid w:val="002B4D19"/>
    <w:rsid w:val="002D5CD2"/>
    <w:rsid w:val="002D5D10"/>
    <w:rsid w:val="002D5F01"/>
    <w:rsid w:val="002F5FE0"/>
    <w:rsid w:val="00336816"/>
    <w:rsid w:val="00341189"/>
    <w:rsid w:val="003443D0"/>
    <w:rsid w:val="0035010F"/>
    <w:rsid w:val="00352162"/>
    <w:rsid w:val="003556DF"/>
    <w:rsid w:val="00357C7B"/>
    <w:rsid w:val="0036241E"/>
    <w:rsid w:val="00366301"/>
    <w:rsid w:val="0037663B"/>
    <w:rsid w:val="00381699"/>
    <w:rsid w:val="00381847"/>
    <w:rsid w:val="003936DA"/>
    <w:rsid w:val="003D5641"/>
    <w:rsid w:val="003F0ECA"/>
    <w:rsid w:val="0040490F"/>
    <w:rsid w:val="00411530"/>
    <w:rsid w:val="004443AF"/>
    <w:rsid w:val="004478B9"/>
    <w:rsid w:val="00455DAD"/>
    <w:rsid w:val="004676BB"/>
    <w:rsid w:val="00471F48"/>
    <w:rsid w:val="0047229A"/>
    <w:rsid w:val="00482F49"/>
    <w:rsid w:val="004A4B59"/>
    <w:rsid w:val="004B289C"/>
    <w:rsid w:val="004C5947"/>
    <w:rsid w:val="004F0504"/>
    <w:rsid w:val="004F7E5A"/>
    <w:rsid w:val="00505DB2"/>
    <w:rsid w:val="0053218D"/>
    <w:rsid w:val="0054461F"/>
    <w:rsid w:val="005748CE"/>
    <w:rsid w:val="005B7A3A"/>
    <w:rsid w:val="005D1541"/>
    <w:rsid w:val="005D1B4F"/>
    <w:rsid w:val="005E0363"/>
    <w:rsid w:val="005E3F86"/>
    <w:rsid w:val="005F4399"/>
    <w:rsid w:val="005F4D1E"/>
    <w:rsid w:val="00602656"/>
    <w:rsid w:val="00615030"/>
    <w:rsid w:val="006331D7"/>
    <w:rsid w:val="00640B3F"/>
    <w:rsid w:val="00673F25"/>
    <w:rsid w:val="00684F60"/>
    <w:rsid w:val="00695489"/>
    <w:rsid w:val="00695662"/>
    <w:rsid w:val="006A02FA"/>
    <w:rsid w:val="006A138B"/>
    <w:rsid w:val="006C6F41"/>
    <w:rsid w:val="006C6FB5"/>
    <w:rsid w:val="00705DD7"/>
    <w:rsid w:val="007322B7"/>
    <w:rsid w:val="00754768"/>
    <w:rsid w:val="0076079E"/>
    <w:rsid w:val="00766289"/>
    <w:rsid w:val="00766552"/>
    <w:rsid w:val="007B52BC"/>
    <w:rsid w:val="007C6300"/>
    <w:rsid w:val="007C6E6D"/>
    <w:rsid w:val="007E03F2"/>
    <w:rsid w:val="007E4F35"/>
    <w:rsid w:val="007E62C7"/>
    <w:rsid w:val="007E665A"/>
    <w:rsid w:val="007F496B"/>
    <w:rsid w:val="00803AC3"/>
    <w:rsid w:val="008074F5"/>
    <w:rsid w:val="00830765"/>
    <w:rsid w:val="0084378A"/>
    <w:rsid w:val="00855423"/>
    <w:rsid w:val="00860287"/>
    <w:rsid w:val="008615B7"/>
    <w:rsid w:val="00866BD4"/>
    <w:rsid w:val="00875FDF"/>
    <w:rsid w:val="008A5435"/>
    <w:rsid w:val="008B17F4"/>
    <w:rsid w:val="008C2F9E"/>
    <w:rsid w:val="008C5539"/>
    <w:rsid w:val="008D0D91"/>
    <w:rsid w:val="008D260E"/>
    <w:rsid w:val="008E49E5"/>
    <w:rsid w:val="008E69E3"/>
    <w:rsid w:val="008F62CB"/>
    <w:rsid w:val="009171CB"/>
    <w:rsid w:val="00924BF5"/>
    <w:rsid w:val="009328EF"/>
    <w:rsid w:val="00936B9A"/>
    <w:rsid w:val="009424FA"/>
    <w:rsid w:val="00944C9B"/>
    <w:rsid w:val="00946433"/>
    <w:rsid w:val="009504DD"/>
    <w:rsid w:val="0096243B"/>
    <w:rsid w:val="0096335A"/>
    <w:rsid w:val="0098360A"/>
    <w:rsid w:val="009953A7"/>
    <w:rsid w:val="009965C0"/>
    <w:rsid w:val="009A66F9"/>
    <w:rsid w:val="009C7F58"/>
    <w:rsid w:val="009D4FBB"/>
    <w:rsid w:val="009F19C5"/>
    <w:rsid w:val="00A07D84"/>
    <w:rsid w:val="00A44651"/>
    <w:rsid w:val="00A55071"/>
    <w:rsid w:val="00A6510D"/>
    <w:rsid w:val="00A909A3"/>
    <w:rsid w:val="00AB1612"/>
    <w:rsid w:val="00AF2EEB"/>
    <w:rsid w:val="00AF691D"/>
    <w:rsid w:val="00B44592"/>
    <w:rsid w:val="00B474FD"/>
    <w:rsid w:val="00B56FBB"/>
    <w:rsid w:val="00B6055C"/>
    <w:rsid w:val="00B74047"/>
    <w:rsid w:val="00B90768"/>
    <w:rsid w:val="00B92E6E"/>
    <w:rsid w:val="00B959C2"/>
    <w:rsid w:val="00B963EC"/>
    <w:rsid w:val="00BA2B82"/>
    <w:rsid w:val="00BF14EF"/>
    <w:rsid w:val="00BF2294"/>
    <w:rsid w:val="00BF4DDC"/>
    <w:rsid w:val="00C05960"/>
    <w:rsid w:val="00C21C55"/>
    <w:rsid w:val="00C33088"/>
    <w:rsid w:val="00C46046"/>
    <w:rsid w:val="00C607EF"/>
    <w:rsid w:val="00C70AF6"/>
    <w:rsid w:val="00C83BE6"/>
    <w:rsid w:val="00CA3062"/>
    <w:rsid w:val="00CC084A"/>
    <w:rsid w:val="00CC092A"/>
    <w:rsid w:val="00CE305A"/>
    <w:rsid w:val="00CE6267"/>
    <w:rsid w:val="00CF0804"/>
    <w:rsid w:val="00D24596"/>
    <w:rsid w:val="00D26F45"/>
    <w:rsid w:val="00D35079"/>
    <w:rsid w:val="00D35396"/>
    <w:rsid w:val="00D752A8"/>
    <w:rsid w:val="00D84256"/>
    <w:rsid w:val="00D93F8D"/>
    <w:rsid w:val="00DA4603"/>
    <w:rsid w:val="00DA485E"/>
    <w:rsid w:val="00DB2125"/>
    <w:rsid w:val="00DC436B"/>
    <w:rsid w:val="00DD6B30"/>
    <w:rsid w:val="00DE29BB"/>
    <w:rsid w:val="00DE6D33"/>
    <w:rsid w:val="00DF6968"/>
    <w:rsid w:val="00E0076F"/>
    <w:rsid w:val="00E07775"/>
    <w:rsid w:val="00E07E0C"/>
    <w:rsid w:val="00E224DD"/>
    <w:rsid w:val="00E24659"/>
    <w:rsid w:val="00E34110"/>
    <w:rsid w:val="00E63BD3"/>
    <w:rsid w:val="00E63D0C"/>
    <w:rsid w:val="00E96BFA"/>
    <w:rsid w:val="00E97BB2"/>
    <w:rsid w:val="00EA541F"/>
    <w:rsid w:val="00EC7715"/>
    <w:rsid w:val="00ED2428"/>
    <w:rsid w:val="00EE1E68"/>
    <w:rsid w:val="00EE2699"/>
    <w:rsid w:val="00EE3B0E"/>
    <w:rsid w:val="00EF272B"/>
    <w:rsid w:val="00EF29EC"/>
    <w:rsid w:val="00F2595F"/>
    <w:rsid w:val="00F63F57"/>
    <w:rsid w:val="00F7296B"/>
    <w:rsid w:val="00F94C33"/>
    <w:rsid w:val="00FA5729"/>
    <w:rsid w:val="00FB49E1"/>
    <w:rsid w:val="00FC0424"/>
    <w:rsid w:val="00FC460C"/>
    <w:rsid w:val="00FC54FF"/>
    <w:rsid w:val="00FF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604A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06604A"/>
    <w:pPr>
      <w:keepNext/>
      <w:overflowPunct/>
      <w:autoSpaceDE/>
      <w:autoSpaceDN/>
      <w:adjustRightInd/>
      <w:textAlignment w:val="auto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660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604A"/>
  </w:style>
  <w:style w:type="paragraph" w:styleId="Textpoznpodarou">
    <w:name w:val="footnote text"/>
    <w:basedOn w:val="Normln"/>
    <w:semiHidden/>
    <w:rsid w:val="0006604A"/>
    <w:pPr>
      <w:overflowPunct/>
      <w:autoSpaceDE/>
      <w:autoSpaceDN/>
      <w:adjustRightInd/>
      <w:textAlignment w:val="auto"/>
    </w:pPr>
  </w:style>
  <w:style w:type="paragraph" w:styleId="Zkladntext3">
    <w:name w:val="Body Text 3"/>
    <w:basedOn w:val="Normln"/>
    <w:rsid w:val="0006604A"/>
    <w:pPr>
      <w:spacing w:after="120"/>
    </w:pPr>
    <w:rPr>
      <w:sz w:val="16"/>
      <w:szCs w:val="16"/>
    </w:rPr>
  </w:style>
  <w:style w:type="character" w:styleId="Znakapoznpodarou">
    <w:name w:val="footnote reference"/>
    <w:semiHidden/>
    <w:rsid w:val="0006604A"/>
    <w:rPr>
      <w:vertAlign w:val="superscript"/>
    </w:rPr>
  </w:style>
  <w:style w:type="paragraph" w:customStyle="1" w:styleId="Nadpis3a">
    <w:name w:val="Nadpis 3a"/>
    <w:basedOn w:val="Normln"/>
    <w:rsid w:val="0006604A"/>
    <w:pPr>
      <w:overflowPunct/>
      <w:autoSpaceDE/>
      <w:autoSpaceDN/>
      <w:adjustRightInd/>
      <w:textAlignment w:val="auto"/>
    </w:pPr>
    <w:rPr>
      <w:sz w:val="24"/>
    </w:rPr>
  </w:style>
  <w:style w:type="paragraph" w:styleId="Rozvrendokumentu">
    <w:name w:val="Document Map"/>
    <w:basedOn w:val="Normln"/>
    <w:semiHidden/>
    <w:rsid w:val="00A909A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017A73"/>
    <w:rPr>
      <w:rFonts w:ascii="Tahoma" w:hAnsi="Tahoma" w:cs="Tahoma"/>
      <w:sz w:val="16"/>
      <w:szCs w:val="16"/>
    </w:rPr>
  </w:style>
  <w:style w:type="character" w:styleId="Hypertextovodkaz">
    <w:name w:val="Hyperlink"/>
    <w:rsid w:val="008D260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2A60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602F"/>
  </w:style>
  <w:style w:type="paragraph" w:styleId="Odstavecseseznamem">
    <w:name w:val="List Paragraph"/>
    <w:basedOn w:val="Normln"/>
    <w:uiPriority w:val="34"/>
    <w:qFormat/>
    <w:rsid w:val="00AB1612"/>
    <w:pPr>
      <w:ind w:left="708"/>
    </w:pPr>
  </w:style>
  <w:style w:type="paragraph" w:customStyle="1" w:styleId="Default">
    <w:name w:val="Default"/>
    <w:rsid w:val="00EA54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1EA4-23D7-4577-81F2-F81A480A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oblasti</vt:lpstr>
    </vt:vector>
  </TitlesOfParts>
  <Company>ÚVČR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oblasti</dc:title>
  <dc:creator>vysin</dc:creator>
  <cp:lastModifiedBy>10001983</cp:lastModifiedBy>
  <cp:revision>8</cp:revision>
  <cp:lastPrinted>2014-09-26T11:02:00Z</cp:lastPrinted>
  <dcterms:created xsi:type="dcterms:W3CDTF">2014-09-18T06:45:00Z</dcterms:created>
  <dcterms:modified xsi:type="dcterms:W3CDTF">2014-10-23T07:14:00Z</dcterms:modified>
</cp:coreProperties>
</file>