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E7" w:rsidRPr="00176BE7" w:rsidRDefault="00176BE7" w:rsidP="002C72E1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Výsledky agrárního zahraničního obchodu ČR</w:t>
      </w:r>
    </w:p>
    <w:p w:rsidR="00176BE7" w:rsidRDefault="00176BE7" w:rsidP="00176BE7">
      <w:pPr>
        <w:jc w:val="center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v</w:t>
      </w:r>
      <w:r w:rsidR="00B2363A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 lednu až září</w:t>
      </w: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 201</w:t>
      </w:r>
      <w:r w:rsidR="00DB5C3E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9</w:t>
      </w:r>
    </w:p>
    <w:p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SHRNUTÍ</w:t>
      </w:r>
      <w:r>
        <w:rPr>
          <w:rFonts w:ascii="Arial" w:hAnsi="Arial" w:cs="Arial"/>
          <w:b/>
          <w:u w:val="single"/>
        </w:rPr>
        <w:t>:</w:t>
      </w:r>
    </w:p>
    <w:p w:rsidR="00A729BF" w:rsidRPr="00854160" w:rsidRDefault="00A729BF" w:rsidP="00F0759A">
      <w:pPr>
        <w:spacing w:before="240"/>
        <w:ind w:firstLine="708"/>
        <w:jc w:val="both"/>
        <w:rPr>
          <w:rFonts w:ascii="Arial" w:hAnsi="Arial" w:cs="Arial"/>
          <w:b/>
        </w:rPr>
      </w:pPr>
      <w:r w:rsidRPr="00854160">
        <w:rPr>
          <w:rFonts w:ascii="Arial" w:hAnsi="Arial" w:cs="Arial"/>
          <w:b/>
        </w:rPr>
        <w:t>V</w:t>
      </w:r>
      <w:r w:rsidR="00B2363A" w:rsidRPr="00854160">
        <w:rPr>
          <w:rFonts w:ascii="Arial" w:hAnsi="Arial" w:cs="Arial"/>
          <w:b/>
        </w:rPr>
        <w:t> lednu až září</w:t>
      </w:r>
      <w:r w:rsidRPr="00854160">
        <w:rPr>
          <w:rFonts w:ascii="Arial" w:hAnsi="Arial" w:cs="Arial"/>
          <w:b/>
        </w:rPr>
        <w:t xml:space="preserve"> 201</w:t>
      </w:r>
      <w:r w:rsidR="00DB5C3E" w:rsidRPr="00854160">
        <w:rPr>
          <w:rFonts w:ascii="Arial" w:hAnsi="Arial" w:cs="Arial"/>
          <w:b/>
        </w:rPr>
        <w:t>9</w:t>
      </w:r>
      <w:r w:rsidRPr="00854160">
        <w:rPr>
          <w:rFonts w:ascii="Arial" w:hAnsi="Arial" w:cs="Arial"/>
          <w:b/>
        </w:rPr>
        <w:t xml:space="preserve"> </w:t>
      </w:r>
      <w:r w:rsidR="000023FA" w:rsidRPr="00854160">
        <w:rPr>
          <w:rFonts w:ascii="Arial" w:hAnsi="Arial" w:cs="Arial"/>
          <w:b/>
        </w:rPr>
        <w:t xml:space="preserve">se </w:t>
      </w:r>
      <w:r w:rsidRPr="00854160">
        <w:rPr>
          <w:rFonts w:ascii="Arial" w:hAnsi="Arial" w:cs="Arial"/>
          <w:b/>
        </w:rPr>
        <w:t xml:space="preserve">meziročně </w:t>
      </w:r>
      <w:r w:rsidR="00582EF0" w:rsidRPr="00854160">
        <w:rPr>
          <w:rFonts w:ascii="Arial" w:hAnsi="Arial" w:cs="Arial"/>
          <w:b/>
        </w:rPr>
        <w:t>prohloubila</w:t>
      </w:r>
      <w:r w:rsidRPr="00854160">
        <w:rPr>
          <w:rFonts w:ascii="Arial" w:hAnsi="Arial" w:cs="Arial"/>
          <w:b/>
        </w:rPr>
        <w:t xml:space="preserve"> záporná bilance agrárního zahraničního obchodu </w:t>
      </w:r>
      <w:r w:rsidR="0050295C" w:rsidRPr="00854160">
        <w:rPr>
          <w:rFonts w:ascii="Arial" w:hAnsi="Arial" w:cs="Arial"/>
          <w:b/>
        </w:rPr>
        <w:t xml:space="preserve">(AZO) </w:t>
      </w:r>
      <w:r w:rsidRPr="00854160">
        <w:rPr>
          <w:rFonts w:ascii="Arial" w:hAnsi="Arial" w:cs="Arial"/>
          <w:b/>
        </w:rPr>
        <w:t xml:space="preserve">ČR o </w:t>
      </w:r>
      <w:r w:rsidR="00464B7F">
        <w:rPr>
          <w:rFonts w:ascii="Arial" w:hAnsi="Arial" w:cs="Arial"/>
          <w:b/>
        </w:rPr>
        <w:t xml:space="preserve">téměř </w:t>
      </w:r>
      <w:r w:rsidR="00854160" w:rsidRPr="00854160">
        <w:rPr>
          <w:rFonts w:ascii="Arial" w:hAnsi="Arial" w:cs="Arial"/>
          <w:b/>
        </w:rPr>
        <w:t>12</w:t>
      </w:r>
      <w:r w:rsidRPr="00854160">
        <w:rPr>
          <w:rFonts w:ascii="Arial" w:hAnsi="Arial" w:cs="Arial"/>
          <w:b/>
        </w:rPr>
        <w:t xml:space="preserve"> %, kdy </w:t>
      </w:r>
      <w:r w:rsidR="00582EF0" w:rsidRPr="00854160">
        <w:rPr>
          <w:rFonts w:ascii="Arial" w:hAnsi="Arial" w:cs="Arial"/>
          <w:b/>
        </w:rPr>
        <w:t>se zvýšil schodek AZO</w:t>
      </w:r>
      <w:r w:rsidRPr="00854160">
        <w:rPr>
          <w:rFonts w:ascii="Arial" w:hAnsi="Arial" w:cs="Arial"/>
          <w:b/>
        </w:rPr>
        <w:t xml:space="preserve"> z</w:t>
      </w:r>
      <w:r w:rsidR="00854160" w:rsidRPr="00854160">
        <w:rPr>
          <w:rFonts w:ascii="Arial" w:hAnsi="Arial" w:cs="Arial"/>
          <w:b/>
        </w:rPr>
        <w:t> 30,2</w:t>
      </w:r>
      <w:r w:rsidR="00B631C2">
        <w:rPr>
          <w:rFonts w:ascii="Arial" w:hAnsi="Arial" w:cs="Arial"/>
          <w:b/>
        </w:rPr>
        <w:t xml:space="preserve"> mld. </w:t>
      </w:r>
      <w:r w:rsidRPr="00854160">
        <w:rPr>
          <w:rFonts w:ascii="Arial" w:hAnsi="Arial" w:cs="Arial"/>
          <w:b/>
        </w:rPr>
        <w:t xml:space="preserve">Kč </w:t>
      </w:r>
      <w:r w:rsidR="00CA2808" w:rsidRPr="00854160">
        <w:rPr>
          <w:rFonts w:ascii="Arial" w:hAnsi="Arial" w:cs="Arial"/>
          <w:b/>
        </w:rPr>
        <w:t>na </w:t>
      </w:r>
      <w:r w:rsidR="00854160" w:rsidRPr="00854160">
        <w:rPr>
          <w:rFonts w:ascii="Arial" w:hAnsi="Arial" w:cs="Arial"/>
          <w:b/>
        </w:rPr>
        <w:t>33,7</w:t>
      </w:r>
      <w:r w:rsidRPr="00854160">
        <w:rPr>
          <w:rFonts w:ascii="Arial" w:hAnsi="Arial" w:cs="Arial"/>
          <w:b/>
        </w:rPr>
        <w:t xml:space="preserve"> mld. Kč. </w:t>
      </w:r>
    </w:p>
    <w:p w:rsidR="00A729BF" w:rsidRPr="0049068B" w:rsidRDefault="00A729BF" w:rsidP="00F0759A">
      <w:pPr>
        <w:spacing w:before="240"/>
        <w:ind w:firstLine="708"/>
        <w:jc w:val="both"/>
        <w:rPr>
          <w:rFonts w:ascii="Arial" w:hAnsi="Arial" w:cs="Arial"/>
          <w:b/>
        </w:rPr>
      </w:pPr>
      <w:r w:rsidRPr="0049068B">
        <w:rPr>
          <w:rFonts w:ascii="Arial" w:hAnsi="Arial" w:cs="Arial"/>
          <w:b/>
        </w:rPr>
        <w:t xml:space="preserve">Za první </w:t>
      </w:r>
      <w:r w:rsidR="00B62B6E" w:rsidRPr="0049068B">
        <w:rPr>
          <w:rFonts w:ascii="Arial" w:hAnsi="Arial" w:cs="Arial"/>
          <w:b/>
        </w:rPr>
        <w:t>tři čtvrtletí</w:t>
      </w:r>
      <w:r w:rsidRPr="0049068B">
        <w:rPr>
          <w:rFonts w:ascii="Arial" w:hAnsi="Arial" w:cs="Arial"/>
          <w:b/>
        </w:rPr>
        <w:t xml:space="preserve"> </w:t>
      </w:r>
      <w:r w:rsidR="00B2363A" w:rsidRPr="0049068B">
        <w:rPr>
          <w:rFonts w:ascii="Arial" w:hAnsi="Arial" w:cs="Arial"/>
          <w:b/>
        </w:rPr>
        <w:t>roku 201</w:t>
      </w:r>
      <w:r w:rsidR="00DB5C3E" w:rsidRPr="0049068B">
        <w:rPr>
          <w:rFonts w:ascii="Arial" w:hAnsi="Arial" w:cs="Arial"/>
          <w:b/>
        </w:rPr>
        <w:t>9</w:t>
      </w:r>
      <w:r w:rsidR="00B2363A" w:rsidRPr="0049068B">
        <w:rPr>
          <w:rFonts w:ascii="Arial" w:hAnsi="Arial" w:cs="Arial"/>
          <w:b/>
        </w:rPr>
        <w:t xml:space="preserve"> </w:t>
      </w:r>
      <w:r w:rsidRPr="0049068B">
        <w:rPr>
          <w:rFonts w:ascii="Arial" w:hAnsi="Arial" w:cs="Arial"/>
          <w:b/>
        </w:rPr>
        <w:t>se</w:t>
      </w:r>
      <w:r w:rsidR="002C4947" w:rsidRPr="0049068B">
        <w:rPr>
          <w:rFonts w:ascii="Arial" w:hAnsi="Arial" w:cs="Arial"/>
          <w:b/>
        </w:rPr>
        <w:t xml:space="preserve"> </w:t>
      </w:r>
      <w:r w:rsidR="00B06ABC" w:rsidRPr="0049068B">
        <w:rPr>
          <w:rFonts w:ascii="Arial" w:hAnsi="Arial" w:cs="Arial"/>
          <w:b/>
        </w:rPr>
        <w:t>meziročně</w:t>
      </w:r>
      <w:r w:rsidRPr="0049068B">
        <w:rPr>
          <w:rFonts w:ascii="Arial" w:hAnsi="Arial" w:cs="Arial"/>
          <w:b/>
        </w:rPr>
        <w:t xml:space="preserve"> zhoršila </w:t>
      </w:r>
      <w:r w:rsidR="0050295C" w:rsidRPr="0049068B">
        <w:rPr>
          <w:rFonts w:ascii="Arial" w:hAnsi="Arial" w:cs="Arial"/>
          <w:b/>
        </w:rPr>
        <w:t xml:space="preserve">zejména </w:t>
      </w:r>
      <w:r w:rsidRPr="0049068B">
        <w:rPr>
          <w:rFonts w:ascii="Arial" w:hAnsi="Arial" w:cs="Arial"/>
          <w:b/>
        </w:rPr>
        <w:t xml:space="preserve">záporná bilance AZO ČR se zeměmi EU </w:t>
      </w:r>
      <w:r w:rsidR="002C4947" w:rsidRPr="0049068B">
        <w:rPr>
          <w:rFonts w:ascii="Arial" w:hAnsi="Arial" w:cs="Arial"/>
          <w:b/>
        </w:rPr>
        <w:t xml:space="preserve">a to </w:t>
      </w:r>
      <w:r w:rsidRPr="0049068B">
        <w:rPr>
          <w:rFonts w:ascii="Arial" w:hAnsi="Arial" w:cs="Arial"/>
          <w:b/>
        </w:rPr>
        <w:t>z</w:t>
      </w:r>
      <w:r w:rsidR="00995719" w:rsidRPr="0049068B">
        <w:rPr>
          <w:rFonts w:ascii="Arial" w:hAnsi="Arial" w:cs="Arial"/>
          <w:b/>
        </w:rPr>
        <w:t> </w:t>
      </w:r>
      <w:r w:rsidR="00B62B6E" w:rsidRPr="0049068B">
        <w:rPr>
          <w:rFonts w:ascii="Arial" w:hAnsi="Arial" w:cs="Arial"/>
          <w:b/>
        </w:rPr>
        <w:t>1</w:t>
      </w:r>
      <w:r w:rsidR="00995719" w:rsidRPr="0049068B">
        <w:rPr>
          <w:rFonts w:ascii="Arial" w:hAnsi="Arial" w:cs="Arial"/>
          <w:b/>
        </w:rPr>
        <w:t>8,2</w:t>
      </w:r>
      <w:r w:rsidRPr="0049068B">
        <w:rPr>
          <w:rFonts w:ascii="Arial" w:hAnsi="Arial" w:cs="Arial"/>
          <w:b/>
        </w:rPr>
        <w:t xml:space="preserve"> mld</w:t>
      </w:r>
      <w:r w:rsidR="0050295C" w:rsidRPr="0049068B">
        <w:rPr>
          <w:rFonts w:ascii="Arial" w:hAnsi="Arial" w:cs="Arial"/>
          <w:b/>
        </w:rPr>
        <w:t>.</w:t>
      </w:r>
      <w:r w:rsidRPr="0049068B">
        <w:rPr>
          <w:rFonts w:ascii="Arial" w:hAnsi="Arial" w:cs="Arial"/>
          <w:b/>
        </w:rPr>
        <w:t xml:space="preserve"> Kč na </w:t>
      </w:r>
      <w:r w:rsidR="00995719" w:rsidRPr="0049068B">
        <w:rPr>
          <w:rFonts w:ascii="Arial" w:hAnsi="Arial" w:cs="Arial"/>
          <w:b/>
        </w:rPr>
        <w:t>21,3</w:t>
      </w:r>
      <w:r w:rsidR="002C4947" w:rsidRPr="0049068B">
        <w:rPr>
          <w:rFonts w:ascii="Arial" w:hAnsi="Arial" w:cs="Arial"/>
          <w:b/>
        </w:rPr>
        <w:t xml:space="preserve"> mld. Kč</w:t>
      </w:r>
      <w:r w:rsidRPr="0049068B">
        <w:rPr>
          <w:rFonts w:ascii="Arial" w:hAnsi="Arial" w:cs="Arial"/>
          <w:b/>
        </w:rPr>
        <w:t xml:space="preserve">, </w:t>
      </w:r>
      <w:r w:rsidR="00B62B6E" w:rsidRPr="0049068B">
        <w:rPr>
          <w:rFonts w:ascii="Arial" w:hAnsi="Arial" w:cs="Arial"/>
          <w:b/>
        </w:rPr>
        <w:t xml:space="preserve">zatímco </w:t>
      </w:r>
      <w:r w:rsidR="002C4947" w:rsidRPr="0049068B">
        <w:rPr>
          <w:rFonts w:ascii="Arial" w:hAnsi="Arial" w:cs="Arial"/>
          <w:b/>
        </w:rPr>
        <w:t>záporná</w:t>
      </w:r>
      <w:r w:rsidRPr="0049068B">
        <w:rPr>
          <w:rFonts w:ascii="Arial" w:hAnsi="Arial" w:cs="Arial"/>
          <w:b/>
        </w:rPr>
        <w:t xml:space="preserve"> bilance AZO ČR </w:t>
      </w:r>
      <w:r w:rsidR="00B62B6E" w:rsidRPr="0049068B">
        <w:rPr>
          <w:rFonts w:ascii="Arial" w:hAnsi="Arial" w:cs="Arial"/>
          <w:b/>
        </w:rPr>
        <w:t>se</w:t>
      </w:r>
      <w:r w:rsidRPr="0049068B">
        <w:rPr>
          <w:rFonts w:ascii="Arial" w:hAnsi="Arial" w:cs="Arial"/>
          <w:b/>
        </w:rPr>
        <w:t xml:space="preserve"> třetími zeměmi </w:t>
      </w:r>
      <w:r w:rsidR="00B2363A" w:rsidRPr="0049068B">
        <w:rPr>
          <w:rFonts w:ascii="Arial" w:hAnsi="Arial" w:cs="Arial"/>
          <w:b/>
        </w:rPr>
        <w:t xml:space="preserve">se </w:t>
      </w:r>
      <w:r w:rsidRPr="0049068B">
        <w:rPr>
          <w:rFonts w:ascii="Arial" w:hAnsi="Arial" w:cs="Arial"/>
          <w:b/>
        </w:rPr>
        <w:t>z</w:t>
      </w:r>
      <w:r w:rsidR="00B62B6E" w:rsidRPr="0049068B">
        <w:rPr>
          <w:rFonts w:ascii="Arial" w:hAnsi="Arial" w:cs="Arial"/>
          <w:b/>
        </w:rPr>
        <w:t>horšila mírně, tj. z</w:t>
      </w:r>
      <w:r w:rsidR="0049068B" w:rsidRPr="0049068B">
        <w:rPr>
          <w:rFonts w:ascii="Arial" w:hAnsi="Arial" w:cs="Arial"/>
          <w:b/>
        </w:rPr>
        <w:t> </w:t>
      </w:r>
      <w:r w:rsidR="00B62B6E" w:rsidRPr="0049068B">
        <w:rPr>
          <w:rFonts w:ascii="Arial" w:hAnsi="Arial" w:cs="Arial"/>
          <w:b/>
        </w:rPr>
        <w:t>1</w:t>
      </w:r>
      <w:r w:rsidR="0049068B" w:rsidRPr="0049068B">
        <w:rPr>
          <w:rFonts w:ascii="Arial" w:hAnsi="Arial" w:cs="Arial"/>
          <w:b/>
        </w:rPr>
        <w:t>1,5</w:t>
      </w:r>
      <w:r w:rsidR="00582EF0" w:rsidRPr="0049068B">
        <w:rPr>
          <w:rFonts w:ascii="Arial" w:hAnsi="Arial" w:cs="Arial"/>
          <w:b/>
        </w:rPr>
        <w:t xml:space="preserve"> mld. Kč </w:t>
      </w:r>
      <w:r w:rsidR="00B62B6E" w:rsidRPr="0049068B">
        <w:rPr>
          <w:rFonts w:ascii="Arial" w:hAnsi="Arial" w:cs="Arial"/>
          <w:b/>
        </w:rPr>
        <w:t>na</w:t>
      </w:r>
      <w:r w:rsidRPr="0049068B">
        <w:rPr>
          <w:rFonts w:ascii="Arial" w:hAnsi="Arial" w:cs="Arial"/>
          <w:b/>
        </w:rPr>
        <w:t xml:space="preserve"> </w:t>
      </w:r>
      <w:r w:rsidR="00B62B6E" w:rsidRPr="0049068B">
        <w:rPr>
          <w:rFonts w:ascii="Arial" w:hAnsi="Arial" w:cs="Arial"/>
          <w:b/>
        </w:rPr>
        <w:t>1</w:t>
      </w:r>
      <w:r w:rsidR="0049068B" w:rsidRPr="0049068B">
        <w:rPr>
          <w:rFonts w:ascii="Arial" w:hAnsi="Arial" w:cs="Arial"/>
          <w:b/>
        </w:rPr>
        <w:t>2,0</w:t>
      </w:r>
      <w:r w:rsidRPr="0049068B">
        <w:rPr>
          <w:rFonts w:ascii="Arial" w:hAnsi="Arial" w:cs="Arial"/>
          <w:b/>
        </w:rPr>
        <w:t xml:space="preserve"> mld. Kč. </w:t>
      </w:r>
    </w:p>
    <w:p w:rsidR="00E57975" w:rsidRPr="00464B7F" w:rsidRDefault="00E57975" w:rsidP="00F0759A">
      <w:pPr>
        <w:spacing w:before="240"/>
        <w:ind w:firstLine="708"/>
        <w:jc w:val="both"/>
        <w:rPr>
          <w:rFonts w:ascii="Arial" w:hAnsi="Arial" w:cs="Arial"/>
        </w:rPr>
      </w:pPr>
      <w:r w:rsidRPr="00464B7F">
        <w:rPr>
          <w:rFonts w:ascii="Arial" w:hAnsi="Arial" w:cs="Arial"/>
        </w:rPr>
        <w:t>V</w:t>
      </w:r>
      <w:r w:rsidR="00B2363A" w:rsidRPr="00464B7F">
        <w:rPr>
          <w:rFonts w:ascii="Arial" w:hAnsi="Arial" w:cs="Arial"/>
        </w:rPr>
        <w:t> lednu až září</w:t>
      </w:r>
      <w:r w:rsidRPr="00464B7F">
        <w:rPr>
          <w:rFonts w:ascii="Arial" w:hAnsi="Arial" w:cs="Arial"/>
        </w:rPr>
        <w:t xml:space="preserve"> roku 201</w:t>
      </w:r>
      <w:r w:rsidR="00DB5C3E" w:rsidRPr="00464B7F">
        <w:rPr>
          <w:rFonts w:ascii="Arial" w:hAnsi="Arial" w:cs="Arial"/>
        </w:rPr>
        <w:t>9</w:t>
      </w:r>
      <w:r w:rsidRPr="00464B7F">
        <w:rPr>
          <w:rFonts w:ascii="Arial" w:hAnsi="Arial" w:cs="Arial"/>
        </w:rPr>
        <w:t xml:space="preserve"> </w:t>
      </w:r>
      <w:r w:rsidR="00B24E17">
        <w:rPr>
          <w:rFonts w:ascii="Arial" w:hAnsi="Arial" w:cs="Arial"/>
        </w:rPr>
        <w:t>oproti stejnému období loňského roku vzrostl</w:t>
      </w:r>
      <w:r w:rsidRPr="00464B7F">
        <w:rPr>
          <w:rFonts w:ascii="Arial" w:hAnsi="Arial" w:cs="Arial"/>
        </w:rPr>
        <w:t xml:space="preserve"> </w:t>
      </w:r>
      <w:r w:rsidRPr="00464B7F">
        <w:rPr>
          <w:rFonts w:ascii="Arial" w:hAnsi="Arial" w:cs="Arial"/>
          <w:b/>
        </w:rPr>
        <w:t>vývoz</w:t>
      </w:r>
      <w:r w:rsidRPr="00464B7F">
        <w:rPr>
          <w:rFonts w:ascii="Arial" w:hAnsi="Arial" w:cs="Arial"/>
        </w:rPr>
        <w:t xml:space="preserve"> </w:t>
      </w:r>
      <w:r w:rsidR="00B30A0E" w:rsidRPr="00464B7F">
        <w:rPr>
          <w:rFonts w:ascii="Arial" w:hAnsi="Arial" w:cs="Arial"/>
        </w:rPr>
        <w:t>agrárního zboží</w:t>
      </w:r>
      <w:r w:rsidR="00B30A0E" w:rsidRPr="00464B7F">
        <w:rPr>
          <w:rStyle w:val="Znakapoznpodarou"/>
          <w:rFonts w:ascii="Arial" w:hAnsi="Arial" w:cs="Arial"/>
        </w:rPr>
        <w:footnoteReference w:id="1"/>
      </w:r>
      <w:r w:rsidR="00B30A0E" w:rsidRPr="00464B7F">
        <w:rPr>
          <w:rFonts w:ascii="Arial" w:hAnsi="Arial" w:cs="Arial"/>
        </w:rPr>
        <w:t xml:space="preserve"> z ČR </w:t>
      </w:r>
      <w:r w:rsidR="00E9523A" w:rsidRPr="00464B7F">
        <w:rPr>
          <w:rFonts w:ascii="Arial" w:hAnsi="Arial" w:cs="Arial"/>
        </w:rPr>
        <w:t>o </w:t>
      </w:r>
      <w:r w:rsidR="00854160" w:rsidRPr="00464B7F">
        <w:rPr>
          <w:rFonts w:ascii="Arial" w:hAnsi="Arial" w:cs="Arial"/>
        </w:rPr>
        <w:t>6,6</w:t>
      </w:r>
      <w:r w:rsidRPr="00464B7F">
        <w:rPr>
          <w:rFonts w:ascii="Arial" w:hAnsi="Arial" w:cs="Arial"/>
        </w:rPr>
        <w:t xml:space="preserve"> %</w:t>
      </w:r>
      <w:r w:rsidR="00464B7F" w:rsidRPr="00464B7F">
        <w:rPr>
          <w:rFonts w:ascii="Arial" w:hAnsi="Arial" w:cs="Arial"/>
        </w:rPr>
        <w:t xml:space="preserve"> (tj. o 9,0 mld. Kč)</w:t>
      </w:r>
      <w:r w:rsidRPr="00464B7F">
        <w:rPr>
          <w:rFonts w:ascii="Arial" w:hAnsi="Arial" w:cs="Arial"/>
        </w:rPr>
        <w:t xml:space="preserve"> </w:t>
      </w:r>
      <w:r w:rsidR="00B24E17">
        <w:rPr>
          <w:rFonts w:ascii="Arial" w:hAnsi="Arial" w:cs="Arial"/>
        </w:rPr>
        <w:t>na 145,8 mld. Kč</w:t>
      </w:r>
      <w:r w:rsidRPr="00464B7F">
        <w:rPr>
          <w:rFonts w:ascii="Arial" w:hAnsi="Arial" w:cs="Arial"/>
        </w:rPr>
        <w:t xml:space="preserve">; hodnota </w:t>
      </w:r>
      <w:r w:rsidRPr="00464B7F">
        <w:rPr>
          <w:rFonts w:ascii="Arial" w:hAnsi="Arial" w:cs="Arial"/>
          <w:b/>
        </w:rPr>
        <w:t xml:space="preserve">dovozu </w:t>
      </w:r>
      <w:r w:rsidR="00042ABA" w:rsidRPr="00042ABA">
        <w:rPr>
          <w:rFonts w:ascii="Arial" w:hAnsi="Arial" w:cs="Arial"/>
        </w:rPr>
        <w:t>také</w:t>
      </w:r>
      <w:r w:rsidR="00042ABA">
        <w:rPr>
          <w:rFonts w:ascii="Arial" w:hAnsi="Arial" w:cs="Arial"/>
          <w:b/>
        </w:rPr>
        <w:t xml:space="preserve"> </w:t>
      </w:r>
      <w:r w:rsidR="00042ABA" w:rsidRPr="00464B7F">
        <w:rPr>
          <w:rFonts w:ascii="Arial" w:hAnsi="Arial" w:cs="Arial"/>
        </w:rPr>
        <w:t xml:space="preserve">meziročně </w:t>
      </w:r>
      <w:r w:rsidR="00854160" w:rsidRPr="00464B7F">
        <w:rPr>
          <w:rFonts w:ascii="Arial" w:hAnsi="Arial" w:cs="Arial"/>
        </w:rPr>
        <w:t>vzrost</w:t>
      </w:r>
      <w:r w:rsidRPr="00464B7F">
        <w:rPr>
          <w:rFonts w:ascii="Arial" w:hAnsi="Arial" w:cs="Arial"/>
        </w:rPr>
        <w:t>la</w:t>
      </w:r>
      <w:r w:rsidR="00042ABA">
        <w:rPr>
          <w:rFonts w:ascii="Arial" w:hAnsi="Arial" w:cs="Arial"/>
        </w:rPr>
        <w:t>, a to</w:t>
      </w:r>
      <w:r w:rsidRPr="00464B7F">
        <w:rPr>
          <w:rFonts w:ascii="Arial" w:hAnsi="Arial" w:cs="Arial"/>
        </w:rPr>
        <w:t> o </w:t>
      </w:r>
      <w:r w:rsidR="00854160" w:rsidRPr="00464B7F">
        <w:rPr>
          <w:rFonts w:ascii="Arial" w:hAnsi="Arial" w:cs="Arial"/>
        </w:rPr>
        <w:t>7,5 </w:t>
      </w:r>
      <w:r w:rsidRPr="00464B7F">
        <w:rPr>
          <w:rFonts w:ascii="Arial" w:hAnsi="Arial" w:cs="Arial"/>
        </w:rPr>
        <w:t xml:space="preserve">% (tj. </w:t>
      </w:r>
      <w:r w:rsidR="006B4EB4" w:rsidRPr="00464B7F">
        <w:rPr>
          <w:rFonts w:ascii="Arial" w:hAnsi="Arial" w:cs="Arial"/>
        </w:rPr>
        <w:t>o </w:t>
      </w:r>
      <w:r w:rsidR="00854160" w:rsidRPr="00464B7F">
        <w:rPr>
          <w:rFonts w:ascii="Arial" w:hAnsi="Arial" w:cs="Arial"/>
        </w:rPr>
        <w:t>12</w:t>
      </w:r>
      <w:r w:rsidR="00B2363A" w:rsidRPr="00464B7F">
        <w:rPr>
          <w:rFonts w:ascii="Arial" w:hAnsi="Arial" w:cs="Arial"/>
        </w:rPr>
        <w:t>,5</w:t>
      </w:r>
      <w:r w:rsidRPr="00464B7F">
        <w:rPr>
          <w:rFonts w:ascii="Arial" w:hAnsi="Arial" w:cs="Arial"/>
        </w:rPr>
        <w:t xml:space="preserve"> mld. Kč) na </w:t>
      </w:r>
      <w:r w:rsidR="006B4EB4" w:rsidRPr="00464B7F">
        <w:rPr>
          <w:rFonts w:ascii="Arial" w:hAnsi="Arial" w:cs="Arial"/>
        </w:rPr>
        <w:t>1</w:t>
      </w:r>
      <w:r w:rsidR="00854160" w:rsidRPr="00464B7F">
        <w:rPr>
          <w:rFonts w:ascii="Arial" w:hAnsi="Arial" w:cs="Arial"/>
        </w:rPr>
        <w:t>79,5</w:t>
      </w:r>
      <w:r w:rsidRPr="00464B7F">
        <w:rPr>
          <w:rFonts w:ascii="Arial" w:hAnsi="Arial" w:cs="Arial"/>
        </w:rPr>
        <w:t xml:space="preserve"> mld. Kč. </w:t>
      </w:r>
      <w:r w:rsidR="00176BE7" w:rsidRPr="00464B7F">
        <w:rPr>
          <w:rFonts w:ascii="Arial" w:hAnsi="Arial" w:cs="Arial"/>
          <w:b/>
        </w:rPr>
        <w:t>S</w:t>
      </w:r>
      <w:r w:rsidRPr="00464B7F">
        <w:rPr>
          <w:rFonts w:ascii="Arial" w:hAnsi="Arial" w:cs="Arial"/>
          <w:b/>
        </w:rPr>
        <w:t>tupeň krytí dovozu vývozem</w:t>
      </w:r>
      <w:r w:rsidRPr="00464B7F">
        <w:rPr>
          <w:rFonts w:ascii="Arial" w:hAnsi="Arial" w:cs="Arial"/>
        </w:rPr>
        <w:t xml:space="preserve"> se </w:t>
      </w:r>
      <w:r w:rsidR="00176BE7" w:rsidRPr="00464B7F">
        <w:rPr>
          <w:rFonts w:ascii="Arial" w:hAnsi="Arial" w:cs="Arial"/>
        </w:rPr>
        <w:t xml:space="preserve">meziročně </w:t>
      </w:r>
      <w:r w:rsidR="00464B7F" w:rsidRPr="00464B7F">
        <w:rPr>
          <w:rFonts w:ascii="Arial" w:hAnsi="Arial" w:cs="Arial"/>
        </w:rPr>
        <w:t xml:space="preserve">nepatrně </w:t>
      </w:r>
      <w:r w:rsidRPr="00464B7F">
        <w:rPr>
          <w:rFonts w:ascii="Arial" w:hAnsi="Arial" w:cs="Arial"/>
        </w:rPr>
        <w:t xml:space="preserve">snížil o </w:t>
      </w:r>
      <w:r w:rsidR="00464B7F" w:rsidRPr="00464B7F">
        <w:rPr>
          <w:rFonts w:ascii="Arial" w:hAnsi="Arial" w:cs="Arial"/>
        </w:rPr>
        <w:t>0,7</w:t>
      </w:r>
      <w:r w:rsidRPr="00464B7F">
        <w:rPr>
          <w:rFonts w:ascii="Arial" w:hAnsi="Arial" w:cs="Arial"/>
        </w:rPr>
        <w:t xml:space="preserve"> p. b. na </w:t>
      </w:r>
      <w:r w:rsidR="00AB175B" w:rsidRPr="00464B7F">
        <w:rPr>
          <w:rFonts w:ascii="Arial" w:hAnsi="Arial" w:cs="Arial"/>
        </w:rPr>
        <w:t>8</w:t>
      </w:r>
      <w:r w:rsidR="00464B7F" w:rsidRPr="00464B7F">
        <w:rPr>
          <w:rFonts w:ascii="Arial" w:hAnsi="Arial" w:cs="Arial"/>
        </w:rPr>
        <w:t>1,2</w:t>
      </w:r>
      <w:r w:rsidRPr="00464B7F">
        <w:rPr>
          <w:rFonts w:ascii="Arial" w:hAnsi="Arial" w:cs="Arial"/>
        </w:rPr>
        <w:t xml:space="preserve"> </w:t>
      </w:r>
      <w:r w:rsidR="00B30A0E" w:rsidRPr="00464B7F">
        <w:rPr>
          <w:rFonts w:ascii="Arial" w:hAnsi="Arial" w:cs="Arial"/>
        </w:rPr>
        <w:t>%.</w:t>
      </w:r>
    </w:p>
    <w:p w:rsidR="00176BE7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464B7F">
        <w:rPr>
          <w:rFonts w:ascii="Arial" w:hAnsi="Arial" w:cs="Arial"/>
        </w:rPr>
        <w:t>Agrární zboží v celkovém za</w:t>
      </w:r>
      <w:r w:rsidR="00584C82" w:rsidRPr="00464B7F">
        <w:rPr>
          <w:rFonts w:ascii="Arial" w:hAnsi="Arial" w:cs="Arial"/>
        </w:rPr>
        <w:t>hraničním obchodu ČR tvořilo v lednu až září</w:t>
      </w:r>
      <w:r w:rsidRPr="00464B7F">
        <w:rPr>
          <w:rFonts w:ascii="Arial" w:hAnsi="Arial" w:cs="Arial"/>
        </w:rPr>
        <w:t xml:space="preserve"> 201</w:t>
      </w:r>
      <w:r w:rsidR="00DB5C3E" w:rsidRPr="00464B7F">
        <w:rPr>
          <w:rFonts w:ascii="Arial" w:hAnsi="Arial" w:cs="Arial"/>
        </w:rPr>
        <w:t>9</w:t>
      </w:r>
      <w:r w:rsidRPr="00464B7F">
        <w:rPr>
          <w:rFonts w:ascii="Arial" w:hAnsi="Arial" w:cs="Arial"/>
        </w:rPr>
        <w:t xml:space="preserve"> na straně vývozu </w:t>
      </w:r>
      <w:r w:rsidRPr="00464B7F">
        <w:rPr>
          <w:rFonts w:ascii="Arial" w:hAnsi="Arial" w:cs="Arial"/>
          <w:b/>
        </w:rPr>
        <w:t>4,</w:t>
      </w:r>
      <w:r w:rsidR="00584C82" w:rsidRPr="00464B7F">
        <w:rPr>
          <w:rFonts w:ascii="Arial" w:hAnsi="Arial" w:cs="Arial"/>
          <w:b/>
        </w:rPr>
        <w:t>3</w:t>
      </w:r>
      <w:r w:rsidRPr="00464B7F">
        <w:rPr>
          <w:rFonts w:ascii="Arial" w:hAnsi="Arial" w:cs="Arial"/>
          <w:b/>
        </w:rPr>
        <w:t xml:space="preserve"> %</w:t>
      </w:r>
      <w:r w:rsidRPr="00464B7F">
        <w:rPr>
          <w:rFonts w:ascii="Arial" w:hAnsi="Arial" w:cs="Arial"/>
        </w:rPr>
        <w:t xml:space="preserve"> a na straně dovozu </w:t>
      </w:r>
      <w:r w:rsidR="00464B7F" w:rsidRPr="00464B7F">
        <w:rPr>
          <w:rFonts w:ascii="Arial" w:hAnsi="Arial" w:cs="Arial"/>
          <w:b/>
        </w:rPr>
        <w:t>6</w:t>
      </w:r>
      <w:r w:rsidR="00BA5F4C">
        <w:rPr>
          <w:rFonts w:ascii="Arial" w:hAnsi="Arial" w:cs="Arial"/>
          <w:b/>
        </w:rPr>
        <w:t>,0</w:t>
      </w:r>
      <w:r w:rsidRPr="00464B7F">
        <w:rPr>
          <w:rFonts w:ascii="Arial" w:hAnsi="Arial" w:cs="Arial"/>
          <w:b/>
        </w:rPr>
        <w:t xml:space="preserve"> %</w:t>
      </w:r>
      <w:r w:rsidRPr="00464B7F">
        <w:rPr>
          <w:rFonts w:ascii="Arial" w:hAnsi="Arial" w:cs="Arial"/>
        </w:rPr>
        <w:t>, což j</w:t>
      </w:r>
      <w:r w:rsidR="00464B7F" w:rsidRPr="00464B7F">
        <w:rPr>
          <w:rFonts w:ascii="Arial" w:hAnsi="Arial" w:cs="Arial"/>
        </w:rPr>
        <w:t>sou</w:t>
      </w:r>
      <w:r w:rsidRPr="00464B7F">
        <w:rPr>
          <w:rFonts w:ascii="Arial" w:hAnsi="Arial" w:cs="Arial"/>
        </w:rPr>
        <w:t xml:space="preserve"> v obou případech vzhledem k předchozím letům </w:t>
      </w:r>
      <w:r w:rsidR="00584C82" w:rsidRPr="00464B7F">
        <w:rPr>
          <w:rFonts w:ascii="Arial" w:hAnsi="Arial" w:cs="Arial"/>
        </w:rPr>
        <w:t>n</w:t>
      </w:r>
      <w:r w:rsidR="00464B7F" w:rsidRPr="00464B7F">
        <w:rPr>
          <w:rFonts w:ascii="Arial" w:hAnsi="Arial" w:cs="Arial"/>
        </w:rPr>
        <w:t>epatrně vyšší hodnoty</w:t>
      </w:r>
      <w:r w:rsidRPr="00464B7F">
        <w:rPr>
          <w:rFonts w:ascii="Arial" w:hAnsi="Arial" w:cs="Arial"/>
        </w:rPr>
        <w:t xml:space="preserve">, viz tab. </w:t>
      </w:r>
      <w:r w:rsidR="007647BB" w:rsidRPr="00464B7F">
        <w:rPr>
          <w:rFonts w:ascii="Arial" w:hAnsi="Arial" w:cs="Arial"/>
        </w:rPr>
        <w:t>5</w:t>
      </w:r>
      <w:r w:rsidRPr="00464B7F">
        <w:rPr>
          <w:rFonts w:ascii="Arial" w:hAnsi="Arial" w:cs="Arial"/>
        </w:rPr>
        <w:t xml:space="preserve">. Výraznější </w:t>
      </w:r>
      <w:r w:rsidR="00464B7F" w:rsidRPr="00464B7F">
        <w:rPr>
          <w:rFonts w:ascii="Arial" w:hAnsi="Arial" w:cs="Arial"/>
        </w:rPr>
        <w:t>nárůst</w:t>
      </w:r>
      <w:r w:rsidRPr="00464B7F">
        <w:rPr>
          <w:rFonts w:ascii="Arial" w:hAnsi="Arial" w:cs="Arial"/>
        </w:rPr>
        <w:t xml:space="preserve"> přitom v meziročním porovnání zaznamenal ve sledovaném </w:t>
      </w:r>
      <w:r w:rsidR="00BA5F4C">
        <w:rPr>
          <w:rFonts w:ascii="Arial" w:hAnsi="Arial" w:cs="Arial"/>
        </w:rPr>
        <w:t>období</w:t>
      </w:r>
      <w:r w:rsidRPr="00464B7F">
        <w:rPr>
          <w:rFonts w:ascii="Arial" w:hAnsi="Arial" w:cs="Arial"/>
        </w:rPr>
        <w:t xml:space="preserve"> </w:t>
      </w:r>
      <w:r w:rsidR="007647BB" w:rsidRPr="00464B7F">
        <w:rPr>
          <w:rFonts w:ascii="Arial" w:hAnsi="Arial" w:cs="Arial"/>
        </w:rPr>
        <w:t xml:space="preserve">spíše </w:t>
      </w:r>
      <w:r w:rsidRPr="00464B7F">
        <w:rPr>
          <w:rFonts w:ascii="Arial" w:hAnsi="Arial" w:cs="Arial"/>
        </w:rPr>
        <w:t xml:space="preserve">podíl agrárního zboží </w:t>
      </w:r>
      <w:r w:rsidR="00464B7F" w:rsidRPr="00464B7F">
        <w:rPr>
          <w:rFonts w:ascii="Arial" w:hAnsi="Arial" w:cs="Arial"/>
        </w:rPr>
        <w:t>na</w:t>
      </w:r>
      <w:r w:rsidRPr="00464B7F">
        <w:rPr>
          <w:rFonts w:ascii="Arial" w:hAnsi="Arial" w:cs="Arial"/>
        </w:rPr>
        <w:t> </w:t>
      </w:r>
      <w:r w:rsidR="00464B7F" w:rsidRPr="00464B7F">
        <w:rPr>
          <w:rFonts w:ascii="Arial" w:hAnsi="Arial" w:cs="Arial"/>
        </w:rPr>
        <w:t>do</w:t>
      </w:r>
      <w:r w:rsidRPr="00464B7F">
        <w:rPr>
          <w:rFonts w:ascii="Arial" w:hAnsi="Arial" w:cs="Arial"/>
        </w:rPr>
        <w:t xml:space="preserve">vozu než </w:t>
      </w:r>
      <w:r w:rsidR="00464B7F" w:rsidRPr="00464B7F">
        <w:rPr>
          <w:rFonts w:ascii="Arial" w:hAnsi="Arial" w:cs="Arial"/>
        </w:rPr>
        <w:t>vý</w:t>
      </w:r>
      <w:r w:rsidRPr="00464B7F">
        <w:rPr>
          <w:rFonts w:ascii="Arial" w:hAnsi="Arial" w:cs="Arial"/>
        </w:rPr>
        <w:t>vozu (o 0,</w:t>
      </w:r>
      <w:r w:rsidR="00464B7F" w:rsidRPr="00464B7F">
        <w:rPr>
          <w:rFonts w:ascii="Arial" w:hAnsi="Arial" w:cs="Arial"/>
        </w:rPr>
        <w:t>3</w:t>
      </w:r>
      <w:r w:rsidR="00584C82" w:rsidRPr="00464B7F">
        <w:rPr>
          <w:rFonts w:ascii="Arial" w:hAnsi="Arial" w:cs="Arial"/>
        </w:rPr>
        <w:t> </w:t>
      </w:r>
      <w:r w:rsidRPr="00464B7F">
        <w:rPr>
          <w:rFonts w:ascii="Arial" w:hAnsi="Arial" w:cs="Arial"/>
        </w:rPr>
        <w:t>p. b. vs</w:t>
      </w:r>
      <w:r w:rsidR="007F7768" w:rsidRPr="00464B7F">
        <w:rPr>
          <w:rFonts w:ascii="Arial" w:hAnsi="Arial" w:cs="Arial"/>
        </w:rPr>
        <w:t>.</w:t>
      </w:r>
      <w:r w:rsidRPr="00464B7F">
        <w:rPr>
          <w:rFonts w:ascii="Arial" w:hAnsi="Arial" w:cs="Arial"/>
        </w:rPr>
        <w:t xml:space="preserve"> o 0,</w:t>
      </w:r>
      <w:r w:rsidR="00464B7F" w:rsidRPr="00464B7F">
        <w:rPr>
          <w:rFonts w:ascii="Arial" w:hAnsi="Arial" w:cs="Arial"/>
        </w:rPr>
        <w:t>1</w:t>
      </w:r>
      <w:r w:rsidRPr="00464B7F">
        <w:rPr>
          <w:rFonts w:ascii="Arial" w:hAnsi="Arial" w:cs="Arial"/>
        </w:rPr>
        <w:t xml:space="preserve"> p. b.).</w:t>
      </w:r>
    </w:p>
    <w:p w:rsidR="00042ABA" w:rsidRDefault="00042ABA" w:rsidP="00042ABA">
      <w:pPr>
        <w:spacing w:line="276" w:lineRule="auto"/>
        <w:ind w:firstLine="708"/>
        <w:jc w:val="both"/>
        <w:rPr>
          <w:rFonts w:ascii="Arial" w:hAnsi="Arial" w:cs="Arial"/>
        </w:rPr>
      </w:pPr>
      <w:r w:rsidRPr="00262E92">
        <w:rPr>
          <w:rFonts w:ascii="Arial" w:hAnsi="Arial" w:cs="Arial"/>
        </w:rPr>
        <w:t xml:space="preserve">Ve srovnání </w:t>
      </w:r>
      <w:r>
        <w:rPr>
          <w:rFonts w:ascii="Arial" w:hAnsi="Arial" w:cs="Arial"/>
        </w:rPr>
        <w:t>období leden až září</w:t>
      </w:r>
      <w:r w:rsidRPr="00262E92">
        <w:rPr>
          <w:rFonts w:ascii="Arial" w:hAnsi="Arial" w:cs="Arial"/>
        </w:rPr>
        <w:t xml:space="preserve"> 2019 </w:t>
      </w:r>
      <w:r>
        <w:rPr>
          <w:rFonts w:ascii="Arial" w:hAnsi="Arial" w:cs="Arial"/>
        </w:rPr>
        <w:t>se stejným obdobím roku 2018</w:t>
      </w:r>
      <w:r w:rsidRPr="00262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vzrost</w:t>
      </w:r>
      <w:r w:rsidRPr="00262E92">
        <w:rPr>
          <w:rFonts w:ascii="Arial" w:hAnsi="Arial" w:cs="Arial"/>
        </w:rPr>
        <w:t>l celkový agrární export ČR o </w:t>
      </w:r>
      <w:r>
        <w:rPr>
          <w:rFonts w:ascii="Arial" w:hAnsi="Arial" w:cs="Arial"/>
        </w:rPr>
        <w:t>6,6</w:t>
      </w:r>
      <w:r w:rsidRPr="00262E92">
        <w:rPr>
          <w:rFonts w:ascii="Arial" w:hAnsi="Arial" w:cs="Arial"/>
        </w:rPr>
        <w:t> % s tím, že k </w:t>
      </w:r>
      <w:r>
        <w:rPr>
          <w:rFonts w:ascii="Arial" w:hAnsi="Arial" w:cs="Arial"/>
        </w:rPr>
        <w:t>nárůstu</w:t>
      </w:r>
      <w:r w:rsidRPr="00262E92">
        <w:rPr>
          <w:rFonts w:ascii="Arial" w:hAnsi="Arial" w:cs="Arial"/>
        </w:rPr>
        <w:t xml:space="preserve"> došlo zejména v </w:t>
      </w:r>
      <w:r>
        <w:rPr>
          <w:rFonts w:ascii="Arial" w:hAnsi="Arial" w:cs="Arial"/>
        </w:rPr>
        <w:t>exportu</w:t>
      </w:r>
      <w:r w:rsidRPr="00262E9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 třetími zeměmi</w:t>
      </w:r>
      <w:r w:rsidR="00D431C6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o</w:t>
      </w:r>
      <w:r w:rsidR="00D431C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13,4 %, </w:t>
      </w:r>
      <w:r w:rsidRPr="00262E92">
        <w:rPr>
          <w:rFonts w:ascii="Arial" w:hAnsi="Arial" w:cs="Arial"/>
        </w:rPr>
        <w:t>export</w:t>
      </w:r>
      <w:r w:rsidR="00D431C6">
        <w:rPr>
          <w:rFonts w:ascii="Arial" w:hAnsi="Arial" w:cs="Arial"/>
        </w:rPr>
        <w:t xml:space="preserve"> do</w:t>
      </w:r>
      <w:r w:rsidRPr="00262E92">
        <w:rPr>
          <w:rFonts w:ascii="Arial" w:hAnsi="Arial" w:cs="Arial"/>
        </w:rPr>
        <w:t xml:space="preserve"> </w:t>
      </w:r>
      <w:r w:rsidR="00D431C6" w:rsidRPr="00262E92">
        <w:rPr>
          <w:rFonts w:ascii="Arial" w:hAnsi="Arial" w:cs="Arial"/>
        </w:rPr>
        <w:t>EU</w:t>
      </w:r>
      <w:r w:rsidRPr="00262E92">
        <w:rPr>
          <w:rFonts w:ascii="Arial" w:hAnsi="Arial" w:cs="Arial"/>
        </w:rPr>
        <w:t xml:space="preserve"> vzrostl za uvedené období o </w:t>
      </w:r>
      <w:r w:rsidR="00D431C6">
        <w:rPr>
          <w:rFonts w:ascii="Arial" w:hAnsi="Arial" w:cs="Arial"/>
        </w:rPr>
        <w:t>6</w:t>
      </w:r>
      <w:r w:rsidR="0074290E">
        <w:rPr>
          <w:rFonts w:ascii="Arial" w:hAnsi="Arial" w:cs="Arial"/>
        </w:rPr>
        <w:t>,0</w:t>
      </w:r>
      <w:r w:rsidRPr="00262E92">
        <w:rPr>
          <w:rFonts w:ascii="Arial" w:hAnsi="Arial" w:cs="Arial"/>
        </w:rPr>
        <w:t xml:space="preserve"> %.</w:t>
      </w:r>
    </w:p>
    <w:p w:rsidR="006D7B70" w:rsidRPr="00B24E17" w:rsidRDefault="006D7B70" w:rsidP="006D7B70">
      <w:pPr>
        <w:spacing w:before="240"/>
        <w:ind w:firstLine="708"/>
        <w:jc w:val="both"/>
        <w:rPr>
          <w:rFonts w:ascii="Arial" w:hAnsi="Arial" w:cs="Arial"/>
        </w:rPr>
      </w:pPr>
      <w:r w:rsidRPr="00B24E17">
        <w:rPr>
          <w:rFonts w:ascii="Arial" w:hAnsi="Arial" w:cs="Arial"/>
        </w:rPr>
        <w:t xml:space="preserve">Nejvýznamnější </w:t>
      </w:r>
      <w:r w:rsidRPr="00B24E17">
        <w:rPr>
          <w:rFonts w:ascii="Arial" w:hAnsi="Arial" w:cs="Arial"/>
          <w:b/>
          <w:bCs/>
        </w:rPr>
        <w:t xml:space="preserve">zlepšení bilance v celkovém AZO ČR vykázaly v lednu až září 2019 semena řepky, cigarety, řepkový olej, </w:t>
      </w:r>
      <w:r w:rsidR="0039447F">
        <w:rPr>
          <w:rFonts w:ascii="Arial" w:hAnsi="Arial" w:cs="Arial"/>
          <w:b/>
          <w:bCs/>
        </w:rPr>
        <w:t>voda a nealkoholické nápoje</w:t>
      </w:r>
      <w:r w:rsidRPr="00B24E17">
        <w:rPr>
          <w:rFonts w:ascii="Arial" w:hAnsi="Arial" w:cs="Arial"/>
          <w:b/>
          <w:bCs/>
        </w:rPr>
        <w:t>,</w:t>
      </w:r>
      <w:r w:rsidRPr="00B24E17">
        <w:rPr>
          <w:rFonts w:ascii="Arial" w:hAnsi="Arial" w:cs="Arial"/>
        </w:rPr>
        <w:t xml:space="preserve"> meziroční </w:t>
      </w:r>
      <w:r w:rsidRPr="00B24E17">
        <w:rPr>
          <w:rFonts w:ascii="Arial" w:hAnsi="Arial" w:cs="Arial"/>
          <w:b/>
          <w:bCs/>
        </w:rPr>
        <w:t>zhoršení naopak nastalo u </w:t>
      </w:r>
      <w:r w:rsidR="00B24E17" w:rsidRPr="00B24E17">
        <w:rPr>
          <w:rFonts w:ascii="Arial" w:hAnsi="Arial" w:cs="Arial"/>
          <w:b/>
          <w:bCs/>
        </w:rPr>
        <w:t xml:space="preserve">vepřového masa, </w:t>
      </w:r>
      <w:r w:rsidRPr="00B24E17">
        <w:rPr>
          <w:rFonts w:ascii="Arial" w:hAnsi="Arial" w:cs="Arial"/>
          <w:b/>
          <w:bCs/>
        </w:rPr>
        <w:t xml:space="preserve">tabákových náhražek, </w:t>
      </w:r>
      <w:r w:rsidR="00B24E17" w:rsidRPr="00B24E17">
        <w:rPr>
          <w:rFonts w:ascii="Arial" w:hAnsi="Arial" w:cs="Arial"/>
          <w:b/>
          <w:bCs/>
        </w:rPr>
        <w:t xml:space="preserve">kukuřice a </w:t>
      </w:r>
      <w:r w:rsidRPr="00B24E17">
        <w:rPr>
          <w:rFonts w:ascii="Arial" w:hAnsi="Arial" w:cs="Arial"/>
          <w:b/>
          <w:bCs/>
        </w:rPr>
        <w:t>brambor</w:t>
      </w:r>
      <w:r w:rsidRPr="00B24E17">
        <w:rPr>
          <w:rFonts w:ascii="Arial" w:hAnsi="Arial" w:cs="Arial"/>
        </w:rPr>
        <w:t>. Detailní přehled nabízí tabulky 2 - 4.</w:t>
      </w:r>
    </w:p>
    <w:p w:rsidR="0074290E" w:rsidRPr="00937DEE" w:rsidRDefault="0074290E" w:rsidP="0074290E">
      <w:pPr>
        <w:spacing w:before="240"/>
        <w:ind w:firstLine="708"/>
        <w:jc w:val="both"/>
        <w:rPr>
          <w:rFonts w:ascii="Arial" w:hAnsi="Arial" w:cs="Arial"/>
          <w:b/>
          <w:bCs/>
        </w:rPr>
      </w:pPr>
      <w:r w:rsidRPr="00937DEE">
        <w:rPr>
          <w:rFonts w:ascii="Arial" w:hAnsi="Arial" w:cs="Arial"/>
          <w:b/>
          <w:bCs/>
        </w:rPr>
        <w:t>Při meziročním nárůstu celkového agrárního exportu ČR ve srovnání období leden až září roku 2019 a leden až září 2018, došlo v zemích, kde působí agrární diplomaté ČR</w:t>
      </w:r>
      <w:r w:rsidR="00D67808">
        <w:rPr>
          <w:rStyle w:val="Znakapoznpodarou"/>
          <w:rFonts w:ascii="Arial" w:hAnsi="Arial" w:cs="Arial"/>
          <w:b/>
          <w:bCs/>
        </w:rPr>
        <w:footnoteReference w:id="2"/>
      </w:r>
      <w:r w:rsidRPr="00937DEE">
        <w:rPr>
          <w:rFonts w:ascii="Arial" w:hAnsi="Arial" w:cs="Arial"/>
          <w:b/>
          <w:bCs/>
          <w:vertAlign w:val="superscript"/>
        </w:rPr>
        <w:t>,</w:t>
      </w:r>
      <w:r w:rsidRPr="00937DEE">
        <w:rPr>
          <w:rFonts w:ascii="Arial" w:hAnsi="Arial" w:cs="Arial"/>
          <w:b/>
          <w:bCs/>
        </w:rPr>
        <w:t xml:space="preserve"> k meziročnímu zvýšení agrárního exportu ČR. Nejvíce pak v případě Spojených států o 31,0 %, Srbska o 25,3 %, Makedonie o 25,1 %, Černé Hory o 24,1 % (ostatní státy – Ruská federace o 13,0 %, Čína o 11,1 %, </w:t>
      </w:r>
      <w:r w:rsidR="009E5030">
        <w:rPr>
          <w:rFonts w:ascii="Arial" w:hAnsi="Arial" w:cs="Arial"/>
          <w:b/>
          <w:bCs/>
        </w:rPr>
        <w:t>Libanon o 7,1 % a Bosna a </w:t>
      </w:r>
      <w:r w:rsidRPr="00937DEE">
        <w:rPr>
          <w:rFonts w:ascii="Arial" w:hAnsi="Arial" w:cs="Arial"/>
          <w:b/>
          <w:bCs/>
        </w:rPr>
        <w:t>Hercegovina o 0,9 %).</w:t>
      </w:r>
    </w:p>
    <w:p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TERITORIÁLNÍ POHLED</w:t>
      </w:r>
    </w:p>
    <w:p w:rsidR="00176BE7" w:rsidRPr="00F809F4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F809F4">
        <w:rPr>
          <w:rFonts w:ascii="Arial" w:hAnsi="Arial" w:cs="Arial"/>
        </w:rPr>
        <w:t xml:space="preserve">Agrární zboží </w:t>
      </w:r>
      <w:r w:rsidRPr="00F809F4">
        <w:rPr>
          <w:rFonts w:ascii="Arial" w:hAnsi="Arial" w:cs="Arial"/>
          <w:b/>
        </w:rPr>
        <w:t xml:space="preserve">směřovalo </w:t>
      </w:r>
      <w:r w:rsidRPr="00F809F4">
        <w:rPr>
          <w:rFonts w:ascii="Arial" w:hAnsi="Arial" w:cs="Arial"/>
        </w:rPr>
        <w:t>v</w:t>
      </w:r>
      <w:r w:rsidR="00DC0A0C" w:rsidRPr="00F809F4">
        <w:rPr>
          <w:rFonts w:ascii="Arial" w:hAnsi="Arial" w:cs="Arial"/>
        </w:rPr>
        <w:t xml:space="preserve"> lednu až </w:t>
      </w:r>
      <w:r w:rsidR="00597881" w:rsidRPr="00F809F4">
        <w:rPr>
          <w:rFonts w:ascii="Arial" w:hAnsi="Arial" w:cs="Arial"/>
        </w:rPr>
        <w:t>září</w:t>
      </w:r>
      <w:r w:rsidR="00DC0A0C" w:rsidRPr="00F809F4">
        <w:rPr>
          <w:rFonts w:ascii="Arial" w:hAnsi="Arial" w:cs="Arial"/>
        </w:rPr>
        <w:t xml:space="preserve"> 201</w:t>
      </w:r>
      <w:r w:rsidR="00DB5C3E" w:rsidRPr="00F809F4">
        <w:rPr>
          <w:rFonts w:ascii="Arial" w:hAnsi="Arial" w:cs="Arial"/>
        </w:rPr>
        <w:t>9</w:t>
      </w:r>
      <w:r w:rsidR="00DC0A0C" w:rsidRPr="00F809F4">
        <w:rPr>
          <w:rFonts w:ascii="Arial" w:hAnsi="Arial" w:cs="Arial"/>
        </w:rPr>
        <w:t xml:space="preserve"> </w:t>
      </w:r>
      <w:r w:rsidRPr="00F809F4">
        <w:rPr>
          <w:rFonts w:ascii="Arial" w:hAnsi="Arial" w:cs="Arial"/>
        </w:rPr>
        <w:t xml:space="preserve">opět zejména na </w:t>
      </w:r>
      <w:r w:rsidRPr="00F809F4">
        <w:rPr>
          <w:rFonts w:ascii="Arial" w:hAnsi="Arial" w:cs="Arial"/>
          <w:b/>
        </w:rPr>
        <w:t>Slovensko</w:t>
      </w:r>
      <w:r w:rsidRPr="00F809F4">
        <w:rPr>
          <w:rFonts w:ascii="Arial" w:hAnsi="Arial" w:cs="Arial"/>
        </w:rPr>
        <w:t xml:space="preserve"> (2</w:t>
      </w:r>
      <w:r w:rsidR="00BC5853" w:rsidRPr="00F809F4">
        <w:rPr>
          <w:rFonts w:ascii="Arial" w:hAnsi="Arial" w:cs="Arial"/>
        </w:rPr>
        <w:t>1</w:t>
      </w:r>
      <w:r w:rsidRPr="00F809F4">
        <w:rPr>
          <w:rFonts w:ascii="Arial" w:hAnsi="Arial" w:cs="Arial"/>
        </w:rPr>
        <w:t>,</w:t>
      </w:r>
      <w:r w:rsidR="00BA623E" w:rsidRPr="00F809F4">
        <w:rPr>
          <w:rFonts w:ascii="Arial" w:hAnsi="Arial" w:cs="Arial"/>
        </w:rPr>
        <w:t>7</w:t>
      </w:r>
      <w:r w:rsidRPr="00F809F4">
        <w:rPr>
          <w:rFonts w:ascii="Arial" w:hAnsi="Arial" w:cs="Arial"/>
        </w:rPr>
        <w:t> %) a do </w:t>
      </w:r>
      <w:r w:rsidRPr="00F809F4">
        <w:rPr>
          <w:rFonts w:ascii="Arial" w:hAnsi="Arial" w:cs="Arial"/>
          <w:b/>
        </w:rPr>
        <w:t>Německa</w:t>
      </w:r>
      <w:r w:rsidRPr="00F809F4">
        <w:rPr>
          <w:rFonts w:ascii="Arial" w:hAnsi="Arial" w:cs="Arial"/>
        </w:rPr>
        <w:t xml:space="preserve"> (</w:t>
      </w:r>
      <w:r w:rsidR="00F809F4" w:rsidRPr="00F809F4">
        <w:rPr>
          <w:rFonts w:ascii="Arial" w:hAnsi="Arial" w:cs="Arial"/>
        </w:rPr>
        <w:t>20,3</w:t>
      </w:r>
      <w:r w:rsidRPr="00F809F4">
        <w:rPr>
          <w:rFonts w:ascii="Arial" w:hAnsi="Arial" w:cs="Arial"/>
        </w:rPr>
        <w:t xml:space="preserve"> %). Třetí nejvýznamnější destinací bylo stabilně </w:t>
      </w:r>
      <w:r w:rsidRPr="00F809F4">
        <w:rPr>
          <w:rFonts w:ascii="Arial" w:hAnsi="Arial" w:cs="Arial"/>
          <w:b/>
        </w:rPr>
        <w:t>Polsko</w:t>
      </w:r>
      <w:r w:rsidRPr="00F809F4">
        <w:rPr>
          <w:rFonts w:ascii="Arial" w:hAnsi="Arial" w:cs="Arial"/>
        </w:rPr>
        <w:t xml:space="preserve"> (1</w:t>
      </w:r>
      <w:r w:rsidR="00597881" w:rsidRPr="00F809F4">
        <w:rPr>
          <w:rFonts w:ascii="Arial" w:hAnsi="Arial" w:cs="Arial"/>
        </w:rPr>
        <w:t>0,</w:t>
      </w:r>
      <w:r w:rsidR="00F809F4" w:rsidRPr="00F809F4">
        <w:rPr>
          <w:rFonts w:ascii="Arial" w:hAnsi="Arial" w:cs="Arial"/>
        </w:rPr>
        <w:t>1</w:t>
      </w:r>
      <w:r w:rsidRPr="00F809F4">
        <w:rPr>
          <w:rFonts w:ascii="Arial" w:hAnsi="Arial" w:cs="Arial"/>
        </w:rPr>
        <w:t xml:space="preserve"> %). Dále následovaly </w:t>
      </w:r>
      <w:r w:rsidR="00BC5853" w:rsidRPr="00F809F4">
        <w:rPr>
          <w:rFonts w:ascii="Arial" w:hAnsi="Arial" w:cs="Arial"/>
          <w:b/>
        </w:rPr>
        <w:t>Itálie</w:t>
      </w:r>
      <w:r w:rsidRPr="00F809F4">
        <w:rPr>
          <w:rFonts w:ascii="Arial" w:hAnsi="Arial" w:cs="Arial"/>
        </w:rPr>
        <w:t xml:space="preserve"> (</w:t>
      </w:r>
      <w:r w:rsidR="00F809F4" w:rsidRPr="00F809F4">
        <w:rPr>
          <w:rFonts w:ascii="Arial" w:hAnsi="Arial" w:cs="Arial"/>
        </w:rPr>
        <w:t>8,6</w:t>
      </w:r>
      <w:r w:rsidRPr="00F809F4">
        <w:rPr>
          <w:rFonts w:ascii="Arial" w:hAnsi="Arial" w:cs="Arial"/>
        </w:rPr>
        <w:t xml:space="preserve"> %), </w:t>
      </w:r>
      <w:r w:rsidR="00BC5853" w:rsidRPr="00F809F4">
        <w:rPr>
          <w:rFonts w:ascii="Arial" w:hAnsi="Arial" w:cs="Arial"/>
          <w:b/>
        </w:rPr>
        <w:t>Rakousko</w:t>
      </w:r>
      <w:r w:rsidRPr="00F809F4">
        <w:rPr>
          <w:rFonts w:ascii="Arial" w:hAnsi="Arial" w:cs="Arial"/>
        </w:rPr>
        <w:t xml:space="preserve"> (5,</w:t>
      </w:r>
      <w:r w:rsidR="00F809F4" w:rsidRPr="00F809F4">
        <w:rPr>
          <w:rFonts w:ascii="Arial" w:hAnsi="Arial" w:cs="Arial"/>
        </w:rPr>
        <w:t>3</w:t>
      </w:r>
      <w:r w:rsidRPr="00F809F4">
        <w:rPr>
          <w:rFonts w:ascii="Arial" w:hAnsi="Arial" w:cs="Arial"/>
        </w:rPr>
        <w:t xml:space="preserve"> %) a </w:t>
      </w:r>
      <w:r w:rsidRPr="00F809F4">
        <w:rPr>
          <w:rFonts w:ascii="Arial" w:hAnsi="Arial" w:cs="Arial"/>
          <w:b/>
        </w:rPr>
        <w:t>Maďarsko</w:t>
      </w:r>
      <w:r w:rsidRPr="00F809F4">
        <w:rPr>
          <w:rFonts w:ascii="Arial" w:hAnsi="Arial" w:cs="Arial"/>
        </w:rPr>
        <w:t xml:space="preserve"> (5,</w:t>
      </w:r>
      <w:r w:rsidR="00F809F4" w:rsidRPr="00F809F4">
        <w:rPr>
          <w:rFonts w:ascii="Arial" w:hAnsi="Arial" w:cs="Arial"/>
        </w:rPr>
        <w:t>1</w:t>
      </w:r>
      <w:r w:rsidRPr="00F809F4">
        <w:rPr>
          <w:rFonts w:ascii="Arial" w:hAnsi="Arial" w:cs="Arial"/>
        </w:rPr>
        <w:t xml:space="preserve"> %). Hlavním odběratelem v rámci třetích zemí bylo</w:t>
      </w:r>
      <w:r w:rsidR="00F809F4" w:rsidRPr="00F809F4">
        <w:rPr>
          <w:rFonts w:ascii="Arial" w:hAnsi="Arial" w:cs="Arial"/>
        </w:rPr>
        <w:t xml:space="preserve"> </w:t>
      </w:r>
      <w:r w:rsidRPr="00F809F4">
        <w:rPr>
          <w:rFonts w:ascii="Arial" w:hAnsi="Arial" w:cs="Arial"/>
        </w:rPr>
        <w:t>Rusko (1,</w:t>
      </w:r>
      <w:r w:rsidR="00F809F4" w:rsidRPr="00F809F4">
        <w:rPr>
          <w:rFonts w:ascii="Arial" w:hAnsi="Arial" w:cs="Arial"/>
        </w:rPr>
        <w:t>8</w:t>
      </w:r>
      <w:r w:rsidRPr="00F809F4">
        <w:rPr>
          <w:rFonts w:ascii="Arial" w:hAnsi="Arial" w:cs="Arial"/>
        </w:rPr>
        <w:t xml:space="preserve"> %), </w:t>
      </w:r>
      <w:r w:rsidR="00F809F4" w:rsidRPr="00F809F4">
        <w:rPr>
          <w:rFonts w:ascii="Arial" w:hAnsi="Arial" w:cs="Arial"/>
        </w:rPr>
        <w:t xml:space="preserve">Čína (0,7 %), </w:t>
      </w:r>
      <w:r w:rsidRPr="00F809F4">
        <w:rPr>
          <w:rFonts w:ascii="Arial" w:hAnsi="Arial" w:cs="Arial"/>
        </w:rPr>
        <w:t>Japonsko (</w:t>
      </w:r>
      <w:r w:rsidR="00BC5853" w:rsidRPr="00F809F4">
        <w:rPr>
          <w:rFonts w:ascii="Arial" w:hAnsi="Arial" w:cs="Arial"/>
        </w:rPr>
        <w:t>0,</w:t>
      </w:r>
      <w:r w:rsidR="00F809F4" w:rsidRPr="00F809F4">
        <w:rPr>
          <w:rFonts w:ascii="Arial" w:hAnsi="Arial" w:cs="Arial"/>
        </w:rPr>
        <w:t>6</w:t>
      </w:r>
      <w:r w:rsidRPr="00F809F4">
        <w:rPr>
          <w:rFonts w:ascii="Arial" w:hAnsi="Arial" w:cs="Arial"/>
        </w:rPr>
        <w:t> %), Turecko (0,</w:t>
      </w:r>
      <w:r w:rsidR="00F809F4" w:rsidRPr="00F809F4">
        <w:rPr>
          <w:rFonts w:ascii="Arial" w:hAnsi="Arial" w:cs="Arial"/>
        </w:rPr>
        <w:t>5</w:t>
      </w:r>
      <w:r w:rsidRPr="00F809F4">
        <w:rPr>
          <w:rFonts w:ascii="Arial" w:hAnsi="Arial" w:cs="Arial"/>
        </w:rPr>
        <w:t> %) a </w:t>
      </w:r>
      <w:r w:rsidR="00BC5853" w:rsidRPr="00F809F4">
        <w:rPr>
          <w:rFonts w:ascii="Arial" w:hAnsi="Arial" w:cs="Arial"/>
        </w:rPr>
        <w:t>USA</w:t>
      </w:r>
      <w:r w:rsidRPr="00F809F4">
        <w:rPr>
          <w:rFonts w:ascii="Arial" w:hAnsi="Arial" w:cs="Arial"/>
        </w:rPr>
        <w:t xml:space="preserve"> (0,</w:t>
      </w:r>
      <w:r w:rsidR="00F809F4" w:rsidRPr="00F809F4">
        <w:rPr>
          <w:rFonts w:ascii="Arial" w:hAnsi="Arial" w:cs="Arial"/>
        </w:rPr>
        <w:t>4</w:t>
      </w:r>
      <w:r w:rsidRPr="00F809F4">
        <w:rPr>
          <w:rFonts w:ascii="Arial" w:hAnsi="Arial" w:cs="Arial"/>
        </w:rPr>
        <w:t> %).</w:t>
      </w:r>
    </w:p>
    <w:p w:rsidR="00176BE7" w:rsidRPr="00386791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5C735D">
        <w:rPr>
          <w:rFonts w:ascii="Arial" w:hAnsi="Arial" w:cs="Arial"/>
        </w:rPr>
        <w:lastRenderedPageBreak/>
        <w:t xml:space="preserve">Český agrární </w:t>
      </w:r>
      <w:r w:rsidRPr="005C735D">
        <w:rPr>
          <w:rFonts w:ascii="Arial" w:hAnsi="Arial" w:cs="Arial"/>
          <w:b/>
        </w:rPr>
        <w:t>dovoz</w:t>
      </w:r>
      <w:r w:rsidRPr="005C735D">
        <w:rPr>
          <w:rFonts w:ascii="Arial" w:hAnsi="Arial" w:cs="Arial"/>
        </w:rPr>
        <w:t xml:space="preserve"> pocházel v</w:t>
      </w:r>
      <w:r w:rsidR="00597881" w:rsidRPr="005C735D">
        <w:rPr>
          <w:rFonts w:ascii="Arial" w:hAnsi="Arial" w:cs="Arial"/>
        </w:rPr>
        <w:t> lednu až červnu</w:t>
      </w:r>
      <w:r w:rsidRPr="005C735D">
        <w:rPr>
          <w:rFonts w:ascii="Arial" w:hAnsi="Arial" w:cs="Arial"/>
        </w:rPr>
        <w:t xml:space="preserve"> 201</w:t>
      </w:r>
      <w:r w:rsidR="00DB5C3E" w:rsidRPr="005C735D">
        <w:rPr>
          <w:rFonts w:ascii="Arial" w:hAnsi="Arial" w:cs="Arial"/>
        </w:rPr>
        <w:t>9</w:t>
      </w:r>
      <w:r w:rsidRPr="005C735D">
        <w:rPr>
          <w:rFonts w:ascii="Arial" w:hAnsi="Arial" w:cs="Arial"/>
        </w:rPr>
        <w:t xml:space="preserve"> zejména z </w:t>
      </w:r>
      <w:r w:rsidRPr="005C735D">
        <w:rPr>
          <w:rFonts w:ascii="Arial" w:hAnsi="Arial" w:cs="Arial"/>
          <w:b/>
        </w:rPr>
        <w:t>Německa</w:t>
      </w:r>
      <w:r w:rsidRPr="005C735D">
        <w:rPr>
          <w:rFonts w:ascii="Arial" w:hAnsi="Arial" w:cs="Arial"/>
        </w:rPr>
        <w:t xml:space="preserve"> a </w:t>
      </w:r>
      <w:r w:rsidRPr="005C735D">
        <w:rPr>
          <w:rFonts w:ascii="Arial" w:hAnsi="Arial" w:cs="Arial"/>
          <w:b/>
        </w:rPr>
        <w:t>Polska</w:t>
      </w:r>
      <w:r w:rsidRPr="005C735D">
        <w:rPr>
          <w:rFonts w:ascii="Arial" w:hAnsi="Arial" w:cs="Arial"/>
        </w:rPr>
        <w:t>, jejich podíly činily 21,</w:t>
      </w:r>
      <w:r w:rsidR="005C735D" w:rsidRPr="005C735D">
        <w:rPr>
          <w:rFonts w:ascii="Arial" w:hAnsi="Arial" w:cs="Arial"/>
        </w:rPr>
        <w:t>9</w:t>
      </w:r>
      <w:r w:rsidRPr="005C735D">
        <w:rPr>
          <w:rFonts w:ascii="Arial" w:hAnsi="Arial" w:cs="Arial"/>
        </w:rPr>
        <w:t> % a 1</w:t>
      </w:r>
      <w:r w:rsidR="005C735D" w:rsidRPr="005C735D">
        <w:rPr>
          <w:rFonts w:ascii="Arial" w:hAnsi="Arial" w:cs="Arial"/>
        </w:rPr>
        <w:t>5,7</w:t>
      </w:r>
      <w:r w:rsidRPr="005C735D">
        <w:rPr>
          <w:rFonts w:ascii="Arial" w:hAnsi="Arial" w:cs="Arial"/>
        </w:rPr>
        <w:t xml:space="preserve"> %. </w:t>
      </w:r>
      <w:r w:rsidR="00597881" w:rsidRPr="005C735D">
        <w:rPr>
          <w:rFonts w:ascii="Arial" w:hAnsi="Arial" w:cs="Arial"/>
        </w:rPr>
        <w:t>V</w:t>
      </w:r>
      <w:r w:rsidR="00386791" w:rsidRPr="005C735D">
        <w:rPr>
          <w:rFonts w:ascii="Arial" w:hAnsi="Arial" w:cs="Arial"/>
        </w:rPr>
        <w:t> meziročním porovnání</w:t>
      </w:r>
      <w:r w:rsidR="00597881" w:rsidRPr="005C735D">
        <w:rPr>
          <w:rFonts w:ascii="Arial" w:hAnsi="Arial" w:cs="Arial"/>
        </w:rPr>
        <w:t xml:space="preserve"> s</w:t>
      </w:r>
      <w:r w:rsidR="00386791" w:rsidRPr="005C735D">
        <w:rPr>
          <w:rFonts w:ascii="Arial" w:hAnsi="Arial" w:cs="Arial"/>
        </w:rPr>
        <w:t>e stejným obdobím</w:t>
      </w:r>
      <w:r w:rsidR="00A074DD" w:rsidRPr="005C735D">
        <w:rPr>
          <w:rFonts w:ascii="Arial" w:hAnsi="Arial" w:cs="Arial"/>
        </w:rPr>
        <w:t xml:space="preserve"> roku 201</w:t>
      </w:r>
      <w:r w:rsidR="00DB5C3E" w:rsidRPr="005C735D">
        <w:rPr>
          <w:rFonts w:ascii="Arial" w:hAnsi="Arial" w:cs="Arial"/>
        </w:rPr>
        <w:t>8</w:t>
      </w:r>
      <w:r w:rsidR="00A074DD" w:rsidRPr="005C735D">
        <w:rPr>
          <w:rFonts w:ascii="Arial" w:hAnsi="Arial" w:cs="Arial"/>
        </w:rPr>
        <w:t xml:space="preserve"> podíl Německa </w:t>
      </w:r>
      <w:r w:rsidR="005C735D" w:rsidRPr="005C735D">
        <w:rPr>
          <w:rFonts w:ascii="Arial" w:hAnsi="Arial" w:cs="Arial"/>
        </w:rPr>
        <w:t>zvýši</w:t>
      </w:r>
      <w:r w:rsidR="00A074DD" w:rsidRPr="005C735D">
        <w:rPr>
          <w:rFonts w:ascii="Arial" w:hAnsi="Arial" w:cs="Arial"/>
        </w:rPr>
        <w:t>l (o 0,</w:t>
      </w:r>
      <w:r w:rsidR="00386791" w:rsidRPr="005C735D">
        <w:rPr>
          <w:rFonts w:ascii="Arial" w:hAnsi="Arial" w:cs="Arial"/>
        </w:rPr>
        <w:t>4</w:t>
      </w:r>
      <w:r w:rsidR="00A074DD" w:rsidRPr="005C735D">
        <w:rPr>
          <w:rFonts w:ascii="Arial" w:hAnsi="Arial" w:cs="Arial"/>
        </w:rPr>
        <w:t xml:space="preserve"> p. b.) a Polska se naopak </w:t>
      </w:r>
      <w:r w:rsidR="005C735D" w:rsidRPr="005C735D">
        <w:rPr>
          <w:rFonts w:ascii="Arial" w:hAnsi="Arial" w:cs="Arial"/>
        </w:rPr>
        <w:t>sníž</w:t>
      </w:r>
      <w:r w:rsidR="00A074DD" w:rsidRPr="005C735D">
        <w:rPr>
          <w:rFonts w:ascii="Arial" w:hAnsi="Arial" w:cs="Arial"/>
        </w:rPr>
        <w:t xml:space="preserve">il (o </w:t>
      </w:r>
      <w:r w:rsidR="005C735D" w:rsidRPr="005C735D">
        <w:rPr>
          <w:rFonts w:ascii="Arial" w:hAnsi="Arial" w:cs="Arial"/>
        </w:rPr>
        <w:t>1,1</w:t>
      </w:r>
      <w:r w:rsidR="00A074DD" w:rsidRPr="005C735D">
        <w:rPr>
          <w:rFonts w:ascii="Arial" w:hAnsi="Arial" w:cs="Arial"/>
        </w:rPr>
        <w:t xml:space="preserve"> p. b.). </w:t>
      </w:r>
      <w:r w:rsidRPr="005C735D">
        <w:rPr>
          <w:rFonts w:ascii="Arial" w:hAnsi="Arial" w:cs="Arial"/>
        </w:rPr>
        <w:t xml:space="preserve">Dalšími významnými </w:t>
      </w:r>
      <w:r w:rsidR="00B36106" w:rsidRPr="005C735D">
        <w:rPr>
          <w:rFonts w:ascii="Arial" w:hAnsi="Arial" w:cs="Arial"/>
        </w:rPr>
        <w:t xml:space="preserve">dovozci </w:t>
      </w:r>
      <w:r w:rsidRPr="005C735D">
        <w:rPr>
          <w:rFonts w:ascii="Arial" w:hAnsi="Arial" w:cs="Arial"/>
        </w:rPr>
        <w:t xml:space="preserve">byly </w:t>
      </w:r>
      <w:r w:rsidRPr="005C735D">
        <w:rPr>
          <w:rFonts w:ascii="Arial" w:hAnsi="Arial" w:cs="Arial"/>
          <w:b/>
        </w:rPr>
        <w:t>Nizozemsko</w:t>
      </w:r>
      <w:r w:rsidRPr="005C735D">
        <w:rPr>
          <w:rFonts w:ascii="Arial" w:hAnsi="Arial" w:cs="Arial"/>
        </w:rPr>
        <w:t xml:space="preserve"> (</w:t>
      </w:r>
      <w:r w:rsidR="005C735D" w:rsidRPr="005C735D">
        <w:rPr>
          <w:rFonts w:ascii="Arial" w:hAnsi="Arial" w:cs="Arial"/>
        </w:rPr>
        <w:t>7</w:t>
      </w:r>
      <w:r w:rsidR="00583305">
        <w:rPr>
          <w:rFonts w:ascii="Arial" w:hAnsi="Arial" w:cs="Arial"/>
        </w:rPr>
        <w:t>,0</w:t>
      </w:r>
      <w:r w:rsidRPr="005C735D">
        <w:rPr>
          <w:rFonts w:ascii="Arial" w:hAnsi="Arial" w:cs="Arial"/>
        </w:rPr>
        <w:t xml:space="preserve"> %), </w:t>
      </w:r>
      <w:r w:rsidR="00597881" w:rsidRPr="005C735D">
        <w:rPr>
          <w:rFonts w:ascii="Arial" w:hAnsi="Arial" w:cs="Arial"/>
          <w:b/>
        </w:rPr>
        <w:t>Slovensko</w:t>
      </w:r>
      <w:r w:rsidR="00597881" w:rsidRPr="005C735D">
        <w:rPr>
          <w:rFonts w:ascii="Arial" w:hAnsi="Arial" w:cs="Arial"/>
        </w:rPr>
        <w:t xml:space="preserve"> (6,</w:t>
      </w:r>
      <w:r w:rsidR="005C735D" w:rsidRPr="005C735D">
        <w:rPr>
          <w:rFonts w:ascii="Arial" w:hAnsi="Arial" w:cs="Arial"/>
        </w:rPr>
        <w:t>6</w:t>
      </w:r>
      <w:r w:rsidR="00597881" w:rsidRPr="005C735D">
        <w:rPr>
          <w:rFonts w:ascii="Arial" w:hAnsi="Arial" w:cs="Arial"/>
        </w:rPr>
        <w:t xml:space="preserve"> %), </w:t>
      </w:r>
      <w:r w:rsidRPr="005C735D">
        <w:rPr>
          <w:rFonts w:ascii="Arial" w:hAnsi="Arial" w:cs="Arial"/>
          <w:b/>
        </w:rPr>
        <w:t>Španělsko</w:t>
      </w:r>
      <w:r w:rsidRPr="005C735D">
        <w:rPr>
          <w:rFonts w:ascii="Arial" w:hAnsi="Arial" w:cs="Arial"/>
        </w:rPr>
        <w:t xml:space="preserve"> (</w:t>
      </w:r>
      <w:r w:rsidR="00597881" w:rsidRPr="005C735D">
        <w:rPr>
          <w:rFonts w:ascii="Arial" w:hAnsi="Arial" w:cs="Arial"/>
        </w:rPr>
        <w:t>5,</w:t>
      </w:r>
      <w:r w:rsidR="005C735D" w:rsidRPr="005C735D">
        <w:rPr>
          <w:rFonts w:ascii="Arial" w:hAnsi="Arial" w:cs="Arial"/>
        </w:rPr>
        <w:t>9</w:t>
      </w:r>
      <w:r w:rsidRPr="005C735D">
        <w:rPr>
          <w:rFonts w:ascii="Arial" w:hAnsi="Arial" w:cs="Arial"/>
        </w:rPr>
        <w:t xml:space="preserve"> %) a </w:t>
      </w:r>
      <w:r w:rsidRPr="005C735D">
        <w:rPr>
          <w:rFonts w:ascii="Arial" w:hAnsi="Arial" w:cs="Arial"/>
          <w:b/>
        </w:rPr>
        <w:t>Itálie</w:t>
      </w:r>
      <w:r w:rsidRPr="005C735D">
        <w:rPr>
          <w:rFonts w:ascii="Arial" w:hAnsi="Arial" w:cs="Arial"/>
        </w:rPr>
        <w:t xml:space="preserve"> (5,</w:t>
      </w:r>
      <w:r w:rsidR="00597881" w:rsidRPr="005C735D">
        <w:rPr>
          <w:rFonts w:ascii="Arial" w:hAnsi="Arial" w:cs="Arial"/>
        </w:rPr>
        <w:t>7</w:t>
      </w:r>
      <w:r w:rsidRPr="005C735D">
        <w:rPr>
          <w:rFonts w:ascii="Arial" w:hAnsi="Arial" w:cs="Arial"/>
        </w:rPr>
        <w:t> %). Z třetích zemí byly hlavními dodavateli Čína (1,</w:t>
      </w:r>
      <w:r w:rsidR="005C735D" w:rsidRPr="005C735D">
        <w:rPr>
          <w:rFonts w:ascii="Arial" w:hAnsi="Arial" w:cs="Arial"/>
        </w:rPr>
        <w:t>4</w:t>
      </w:r>
      <w:r w:rsidRPr="005C735D">
        <w:rPr>
          <w:rFonts w:ascii="Arial" w:hAnsi="Arial" w:cs="Arial"/>
        </w:rPr>
        <w:t xml:space="preserve"> %), </w:t>
      </w:r>
      <w:r w:rsidR="005C735D" w:rsidRPr="005C735D">
        <w:rPr>
          <w:rFonts w:ascii="Arial" w:hAnsi="Arial" w:cs="Arial"/>
        </w:rPr>
        <w:t xml:space="preserve">Spojené státy (1,0 %), </w:t>
      </w:r>
      <w:r w:rsidRPr="005C735D">
        <w:rPr>
          <w:rFonts w:ascii="Arial" w:hAnsi="Arial" w:cs="Arial"/>
        </w:rPr>
        <w:t>Turecko (</w:t>
      </w:r>
      <w:r w:rsidR="005C735D" w:rsidRPr="005C735D">
        <w:rPr>
          <w:rFonts w:ascii="Arial" w:hAnsi="Arial" w:cs="Arial"/>
        </w:rPr>
        <w:t>0,9</w:t>
      </w:r>
      <w:r w:rsidRPr="005C735D">
        <w:rPr>
          <w:rFonts w:ascii="Arial" w:hAnsi="Arial" w:cs="Arial"/>
        </w:rPr>
        <w:t> %)</w:t>
      </w:r>
      <w:r w:rsidR="00386791" w:rsidRPr="005C735D">
        <w:rPr>
          <w:rFonts w:ascii="Arial" w:hAnsi="Arial" w:cs="Arial"/>
        </w:rPr>
        <w:t xml:space="preserve">, </w:t>
      </w:r>
      <w:r w:rsidR="005C735D" w:rsidRPr="005C735D">
        <w:rPr>
          <w:rFonts w:ascii="Arial" w:hAnsi="Arial" w:cs="Arial"/>
        </w:rPr>
        <w:t>Ukrajina</w:t>
      </w:r>
      <w:r w:rsidR="00386791" w:rsidRPr="005C735D">
        <w:rPr>
          <w:rFonts w:ascii="Arial" w:hAnsi="Arial" w:cs="Arial"/>
        </w:rPr>
        <w:t xml:space="preserve"> (0,</w:t>
      </w:r>
      <w:r w:rsidR="005C735D" w:rsidRPr="005C735D">
        <w:rPr>
          <w:rFonts w:ascii="Arial" w:hAnsi="Arial" w:cs="Arial"/>
        </w:rPr>
        <w:t>9</w:t>
      </w:r>
      <w:r w:rsidR="00386791" w:rsidRPr="005C735D">
        <w:rPr>
          <w:rFonts w:ascii="Arial" w:hAnsi="Arial" w:cs="Arial"/>
        </w:rPr>
        <w:t> %) a Brazílie</w:t>
      </w:r>
      <w:r w:rsidR="00583305">
        <w:rPr>
          <w:rFonts w:ascii="Arial" w:hAnsi="Arial" w:cs="Arial"/>
        </w:rPr>
        <w:t xml:space="preserve"> s Norskem</w:t>
      </w:r>
      <w:r w:rsidR="00386791" w:rsidRPr="005C735D">
        <w:rPr>
          <w:rFonts w:ascii="Arial" w:hAnsi="Arial" w:cs="Arial"/>
        </w:rPr>
        <w:t xml:space="preserve"> (</w:t>
      </w:r>
      <w:r w:rsidR="00583305">
        <w:rPr>
          <w:rFonts w:ascii="Arial" w:hAnsi="Arial" w:cs="Arial"/>
        </w:rPr>
        <w:t xml:space="preserve">shodně </w:t>
      </w:r>
      <w:r w:rsidR="00386791" w:rsidRPr="005C735D">
        <w:rPr>
          <w:rFonts w:ascii="Arial" w:hAnsi="Arial" w:cs="Arial"/>
        </w:rPr>
        <w:t>0,7 %)</w:t>
      </w:r>
      <w:r w:rsidRPr="005C735D">
        <w:rPr>
          <w:rFonts w:ascii="Arial" w:hAnsi="Arial" w:cs="Arial"/>
        </w:rPr>
        <w:t>.</w:t>
      </w:r>
      <w:r w:rsidRPr="00386791">
        <w:rPr>
          <w:rFonts w:ascii="Arial" w:hAnsi="Arial" w:cs="Arial"/>
        </w:rPr>
        <w:t xml:space="preserve"> </w:t>
      </w:r>
    </w:p>
    <w:p w:rsidR="002F5DB0" w:rsidRPr="002F5DB0" w:rsidRDefault="00176BE7" w:rsidP="00176BE7">
      <w:pPr>
        <w:spacing w:line="276" w:lineRule="auto"/>
        <w:ind w:firstLine="708"/>
        <w:jc w:val="both"/>
        <w:rPr>
          <w:rFonts w:ascii="Arial" w:hAnsi="Arial" w:cs="Arial"/>
        </w:rPr>
      </w:pPr>
      <w:r w:rsidRPr="001A34E0">
        <w:rPr>
          <w:rFonts w:ascii="Arial" w:hAnsi="Arial" w:cs="Arial"/>
        </w:rPr>
        <w:t xml:space="preserve">K nejvýraznějšímu meziročnímu </w:t>
      </w:r>
      <w:r w:rsidRPr="001A34E0">
        <w:rPr>
          <w:rFonts w:ascii="Arial" w:hAnsi="Arial" w:cs="Arial"/>
          <w:b/>
        </w:rPr>
        <w:t>zlepšení bilance českého AZO v</w:t>
      </w:r>
      <w:r w:rsidRPr="001A34E0">
        <w:rPr>
          <w:rFonts w:ascii="Arial" w:hAnsi="Arial" w:cs="Arial"/>
        </w:rPr>
        <w:t xml:space="preserve"> </w:t>
      </w:r>
      <w:r w:rsidRPr="001A34E0">
        <w:rPr>
          <w:rFonts w:ascii="Arial" w:hAnsi="Arial" w:cs="Arial"/>
          <w:b/>
        </w:rPr>
        <w:t>teritoriálním pohledu</w:t>
      </w:r>
      <w:r w:rsidRPr="001A34E0">
        <w:rPr>
          <w:rFonts w:ascii="Arial" w:hAnsi="Arial" w:cs="Arial"/>
        </w:rPr>
        <w:t xml:space="preserve"> došlo v obchodě s </w:t>
      </w:r>
      <w:r w:rsidR="005B5794" w:rsidRPr="001A34E0">
        <w:rPr>
          <w:rFonts w:ascii="Arial" w:hAnsi="Arial" w:cs="Arial"/>
        </w:rPr>
        <w:t>Itálií</w:t>
      </w:r>
      <w:r w:rsidRPr="001A34E0">
        <w:rPr>
          <w:rFonts w:ascii="Arial" w:hAnsi="Arial" w:cs="Arial"/>
        </w:rPr>
        <w:t xml:space="preserve"> (o </w:t>
      </w:r>
      <w:r w:rsidR="002F5DB0" w:rsidRPr="001A34E0">
        <w:rPr>
          <w:rFonts w:ascii="Arial" w:hAnsi="Arial" w:cs="Arial"/>
        </w:rPr>
        <w:t>1,</w:t>
      </w:r>
      <w:r w:rsidR="001A34E0" w:rsidRPr="001A34E0">
        <w:rPr>
          <w:rFonts w:ascii="Arial" w:hAnsi="Arial" w:cs="Arial"/>
        </w:rPr>
        <w:t>9</w:t>
      </w:r>
      <w:r w:rsidRPr="001A34E0">
        <w:rPr>
          <w:rFonts w:ascii="Arial" w:hAnsi="Arial" w:cs="Arial"/>
        </w:rPr>
        <w:t xml:space="preserve"> ml</w:t>
      </w:r>
      <w:r w:rsidR="002F5DB0" w:rsidRPr="001A34E0">
        <w:rPr>
          <w:rFonts w:ascii="Arial" w:hAnsi="Arial" w:cs="Arial"/>
        </w:rPr>
        <w:t>d</w:t>
      </w:r>
      <w:r w:rsidRPr="001A34E0">
        <w:rPr>
          <w:rFonts w:ascii="Arial" w:hAnsi="Arial" w:cs="Arial"/>
        </w:rPr>
        <w:t xml:space="preserve">. Kč, </w:t>
      </w:r>
      <w:r w:rsidR="006C0ABD" w:rsidRPr="001A34E0">
        <w:rPr>
          <w:rFonts w:ascii="Arial" w:hAnsi="Arial" w:cs="Arial"/>
        </w:rPr>
        <w:t xml:space="preserve">zejména </w:t>
      </w:r>
      <w:r w:rsidRPr="001A34E0">
        <w:rPr>
          <w:rFonts w:ascii="Arial" w:hAnsi="Arial" w:cs="Arial"/>
        </w:rPr>
        <w:t>nárůst vývozu</w:t>
      </w:r>
      <w:r w:rsidR="00620E34" w:rsidRPr="001A34E0">
        <w:rPr>
          <w:rFonts w:ascii="Arial" w:hAnsi="Arial" w:cs="Arial"/>
        </w:rPr>
        <w:t xml:space="preserve"> </w:t>
      </w:r>
      <w:r w:rsidR="009B06D9" w:rsidRPr="001A34E0">
        <w:rPr>
          <w:rFonts w:ascii="Arial" w:hAnsi="Arial" w:cs="Arial"/>
        </w:rPr>
        <w:t>cigaret</w:t>
      </w:r>
      <w:r w:rsidR="001A34E0" w:rsidRPr="001A34E0">
        <w:rPr>
          <w:rFonts w:ascii="Arial" w:hAnsi="Arial" w:cs="Arial"/>
        </w:rPr>
        <w:t xml:space="preserve"> a sýrů a</w:t>
      </w:r>
      <w:r w:rsidR="002F41F4">
        <w:rPr>
          <w:rFonts w:ascii="Arial" w:hAnsi="Arial" w:cs="Arial"/>
        </w:rPr>
        <w:t> </w:t>
      </w:r>
      <w:r w:rsidR="001A34E0" w:rsidRPr="001A34E0">
        <w:rPr>
          <w:rFonts w:ascii="Arial" w:hAnsi="Arial" w:cs="Arial"/>
        </w:rPr>
        <w:t>tvarohu</w:t>
      </w:r>
      <w:r w:rsidR="00E9523A" w:rsidRPr="002F41F4">
        <w:rPr>
          <w:rFonts w:ascii="Arial" w:hAnsi="Arial" w:cs="Arial"/>
        </w:rPr>
        <w:t xml:space="preserve">), </w:t>
      </w:r>
      <w:r w:rsidR="001A34E0" w:rsidRPr="002F41F4">
        <w:rPr>
          <w:rFonts w:ascii="Arial" w:hAnsi="Arial" w:cs="Arial"/>
        </w:rPr>
        <w:t>Slovensk</w:t>
      </w:r>
      <w:r w:rsidR="00271725" w:rsidRPr="002F41F4">
        <w:rPr>
          <w:rFonts w:ascii="Arial" w:hAnsi="Arial" w:cs="Arial"/>
        </w:rPr>
        <w:t>em</w:t>
      </w:r>
      <w:r w:rsidR="00E9523A" w:rsidRPr="002F41F4">
        <w:rPr>
          <w:rFonts w:ascii="Arial" w:hAnsi="Arial" w:cs="Arial"/>
        </w:rPr>
        <w:t xml:space="preserve"> (o </w:t>
      </w:r>
      <w:r w:rsidR="00471ED3" w:rsidRPr="002F41F4">
        <w:rPr>
          <w:rFonts w:ascii="Arial" w:hAnsi="Arial" w:cs="Arial"/>
        </w:rPr>
        <w:t>701,1</w:t>
      </w:r>
      <w:r w:rsidR="00E9523A" w:rsidRPr="002F41F4">
        <w:rPr>
          <w:rFonts w:ascii="Arial" w:hAnsi="Arial" w:cs="Arial"/>
        </w:rPr>
        <w:t> </w:t>
      </w:r>
      <w:r w:rsidRPr="002F41F4">
        <w:rPr>
          <w:rFonts w:ascii="Arial" w:hAnsi="Arial" w:cs="Arial"/>
        </w:rPr>
        <w:t>mil. Kč)</w:t>
      </w:r>
      <w:r w:rsidR="002F5DB0" w:rsidRPr="002F41F4">
        <w:rPr>
          <w:rFonts w:ascii="Arial" w:hAnsi="Arial" w:cs="Arial"/>
        </w:rPr>
        <w:t xml:space="preserve">, </w:t>
      </w:r>
      <w:r w:rsidR="002F41F4" w:rsidRPr="002F41F4">
        <w:rPr>
          <w:rFonts w:ascii="Arial" w:hAnsi="Arial" w:cs="Arial"/>
        </w:rPr>
        <w:t>Spojeným královstvím</w:t>
      </w:r>
      <w:r w:rsidR="002F5DB0" w:rsidRPr="002F41F4">
        <w:rPr>
          <w:rFonts w:ascii="Arial" w:hAnsi="Arial" w:cs="Arial"/>
        </w:rPr>
        <w:t xml:space="preserve"> (o </w:t>
      </w:r>
      <w:r w:rsidR="002F41F4" w:rsidRPr="002F41F4">
        <w:rPr>
          <w:rFonts w:ascii="Arial" w:hAnsi="Arial" w:cs="Arial"/>
        </w:rPr>
        <w:t>574,1</w:t>
      </w:r>
      <w:r w:rsidR="002F5DB0" w:rsidRPr="002F41F4">
        <w:rPr>
          <w:rFonts w:ascii="Arial" w:hAnsi="Arial" w:cs="Arial"/>
        </w:rPr>
        <w:t xml:space="preserve"> mil. Kč) a </w:t>
      </w:r>
      <w:r w:rsidR="002F41F4" w:rsidRPr="002F41F4">
        <w:rPr>
          <w:rFonts w:ascii="Arial" w:hAnsi="Arial" w:cs="Arial"/>
        </w:rPr>
        <w:t>Švéds</w:t>
      </w:r>
      <w:r w:rsidR="00271725" w:rsidRPr="002F41F4">
        <w:rPr>
          <w:rFonts w:ascii="Arial" w:hAnsi="Arial" w:cs="Arial"/>
        </w:rPr>
        <w:t>kem</w:t>
      </w:r>
      <w:r w:rsidRPr="002F41F4">
        <w:rPr>
          <w:rFonts w:ascii="Arial" w:hAnsi="Arial" w:cs="Arial"/>
        </w:rPr>
        <w:t xml:space="preserve"> (o </w:t>
      </w:r>
      <w:r w:rsidR="002F41F4" w:rsidRPr="002F41F4">
        <w:rPr>
          <w:rFonts w:ascii="Arial" w:hAnsi="Arial" w:cs="Arial"/>
        </w:rPr>
        <w:t>408,1</w:t>
      </w:r>
      <w:r w:rsidR="006C0ABD" w:rsidRPr="002F41F4">
        <w:rPr>
          <w:rFonts w:ascii="Arial" w:hAnsi="Arial" w:cs="Arial"/>
        </w:rPr>
        <w:t> </w:t>
      </w:r>
      <w:r w:rsidRPr="002F41F4">
        <w:rPr>
          <w:rFonts w:ascii="Arial" w:hAnsi="Arial" w:cs="Arial"/>
        </w:rPr>
        <w:t>mil. Kč</w:t>
      </w:r>
      <w:r w:rsidRPr="00CA2AE5">
        <w:rPr>
          <w:rFonts w:ascii="Arial" w:hAnsi="Arial" w:cs="Arial"/>
        </w:rPr>
        <w:t xml:space="preserve">). </w:t>
      </w:r>
      <w:r w:rsidRPr="00CA2AE5">
        <w:rPr>
          <w:rFonts w:ascii="Arial" w:hAnsi="Arial" w:cs="Arial"/>
          <w:b/>
        </w:rPr>
        <w:t>Zhoršení bilance</w:t>
      </w:r>
      <w:r w:rsidRPr="00CA2AE5">
        <w:rPr>
          <w:rFonts w:ascii="Arial" w:hAnsi="Arial" w:cs="Arial"/>
        </w:rPr>
        <w:t xml:space="preserve"> zaznamenal obchod s </w:t>
      </w:r>
      <w:r w:rsidR="00CA2AE5" w:rsidRPr="00CA2AE5">
        <w:rPr>
          <w:rFonts w:ascii="Arial" w:hAnsi="Arial" w:cs="Arial"/>
        </w:rPr>
        <w:t>Rumunskem</w:t>
      </w:r>
      <w:r w:rsidR="002F5DB0" w:rsidRPr="00CA2AE5">
        <w:rPr>
          <w:rFonts w:ascii="Arial" w:hAnsi="Arial" w:cs="Arial"/>
        </w:rPr>
        <w:t xml:space="preserve"> (o </w:t>
      </w:r>
      <w:r w:rsidR="00CA2AE5" w:rsidRPr="00CA2AE5">
        <w:rPr>
          <w:rFonts w:ascii="Arial" w:hAnsi="Arial" w:cs="Arial"/>
        </w:rPr>
        <w:t>1,3</w:t>
      </w:r>
      <w:r w:rsidR="002F5DB0" w:rsidRPr="00CA2AE5">
        <w:rPr>
          <w:rFonts w:ascii="Arial" w:hAnsi="Arial" w:cs="Arial"/>
        </w:rPr>
        <w:t> mld. Kč</w:t>
      </w:r>
      <w:r w:rsidR="00DA10F8" w:rsidRPr="00CA2AE5">
        <w:rPr>
          <w:rFonts w:ascii="Arial" w:hAnsi="Arial" w:cs="Arial"/>
        </w:rPr>
        <w:t xml:space="preserve">, </w:t>
      </w:r>
      <w:r w:rsidR="00B30C1B">
        <w:rPr>
          <w:rFonts w:ascii="Arial" w:hAnsi="Arial" w:cs="Arial"/>
        </w:rPr>
        <w:t>nárůst</w:t>
      </w:r>
      <w:r w:rsidR="00DA10F8" w:rsidRPr="00CA2AE5">
        <w:rPr>
          <w:rFonts w:ascii="Arial" w:hAnsi="Arial" w:cs="Arial"/>
        </w:rPr>
        <w:t xml:space="preserve"> </w:t>
      </w:r>
      <w:r w:rsidR="00B30C1B">
        <w:rPr>
          <w:rFonts w:ascii="Arial" w:hAnsi="Arial" w:cs="Arial"/>
        </w:rPr>
        <w:t>do</w:t>
      </w:r>
      <w:r w:rsidR="00DA10F8" w:rsidRPr="00CA2AE5">
        <w:rPr>
          <w:rFonts w:ascii="Arial" w:hAnsi="Arial" w:cs="Arial"/>
        </w:rPr>
        <w:t xml:space="preserve">vozu </w:t>
      </w:r>
      <w:r w:rsidR="00CA2AE5" w:rsidRPr="00CA2AE5">
        <w:rPr>
          <w:rFonts w:ascii="Arial" w:hAnsi="Arial" w:cs="Arial"/>
        </w:rPr>
        <w:t xml:space="preserve">tabákových náhražek a </w:t>
      </w:r>
      <w:r w:rsidR="00DA10F8" w:rsidRPr="00CA2AE5">
        <w:rPr>
          <w:rFonts w:ascii="Arial" w:hAnsi="Arial" w:cs="Arial"/>
        </w:rPr>
        <w:t>cigaret</w:t>
      </w:r>
      <w:r w:rsidR="002F5DB0" w:rsidRPr="00CA2AE5">
        <w:rPr>
          <w:rFonts w:ascii="Arial" w:hAnsi="Arial" w:cs="Arial"/>
        </w:rPr>
        <w:t xml:space="preserve">), </w:t>
      </w:r>
      <w:r w:rsidR="00CA2AE5" w:rsidRPr="00CA2AE5">
        <w:rPr>
          <w:rFonts w:ascii="Arial" w:hAnsi="Arial" w:cs="Arial"/>
        </w:rPr>
        <w:t>Nizozemskem</w:t>
      </w:r>
      <w:r w:rsidR="002F5DB0" w:rsidRPr="00CA2AE5">
        <w:rPr>
          <w:rFonts w:ascii="Arial" w:hAnsi="Arial" w:cs="Arial"/>
        </w:rPr>
        <w:t xml:space="preserve"> (o 1,</w:t>
      </w:r>
      <w:r w:rsidR="00CA2AE5" w:rsidRPr="00CA2AE5">
        <w:rPr>
          <w:rFonts w:ascii="Arial" w:hAnsi="Arial" w:cs="Arial"/>
        </w:rPr>
        <w:t>1</w:t>
      </w:r>
      <w:r w:rsidR="002F5DB0" w:rsidRPr="00CA2AE5">
        <w:rPr>
          <w:rFonts w:ascii="Arial" w:hAnsi="Arial" w:cs="Arial"/>
        </w:rPr>
        <w:t xml:space="preserve"> mld. Kč), </w:t>
      </w:r>
      <w:r w:rsidR="00CA2AE5" w:rsidRPr="00CA2AE5">
        <w:rPr>
          <w:rFonts w:ascii="Arial" w:hAnsi="Arial" w:cs="Arial"/>
        </w:rPr>
        <w:t>Němec</w:t>
      </w:r>
      <w:r w:rsidR="002F5DB0" w:rsidRPr="00CA2AE5">
        <w:rPr>
          <w:rFonts w:ascii="Arial" w:hAnsi="Arial" w:cs="Arial"/>
        </w:rPr>
        <w:t>kem (o </w:t>
      </w:r>
      <w:r w:rsidR="00CA2AE5" w:rsidRPr="00CA2AE5">
        <w:rPr>
          <w:rFonts w:ascii="Arial" w:hAnsi="Arial" w:cs="Arial"/>
        </w:rPr>
        <w:t>1,0</w:t>
      </w:r>
      <w:r w:rsidR="0049068B">
        <w:rPr>
          <w:rFonts w:ascii="Arial" w:hAnsi="Arial" w:cs="Arial"/>
        </w:rPr>
        <w:t> </w:t>
      </w:r>
      <w:r w:rsidR="002F5DB0" w:rsidRPr="00CA2AE5">
        <w:rPr>
          <w:rFonts w:ascii="Arial" w:hAnsi="Arial" w:cs="Arial"/>
        </w:rPr>
        <w:t>ml</w:t>
      </w:r>
      <w:r w:rsidR="00CA2AE5" w:rsidRPr="00CA2AE5">
        <w:rPr>
          <w:rFonts w:ascii="Arial" w:hAnsi="Arial" w:cs="Arial"/>
        </w:rPr>
        <w:t>d</w:t>
      </w:r>
      <w:r w:rsidR="002F5DB0" w:rsidRPr="00CA2AE5">
        <w:rPr>
          <w:rFonts w:ascii="Arial" w:hAnsi="Arial" w:cs="Arial"/>
        </w:rPr>
        <w:t>.</w:t>
      </w:r>
      <w:r w:rsidR="0049068B">
        <w:rPr>
          <w:rFonts w:ascii="Arial" w:hAnsi="Arial" w:cs="Arial"/>
        </w:rPr>
        <w:t> </w:t>
      </w:r>
      <w:r w:rsidR="002F5DB0" w:rsidRPr="00CA2AE5">
        <w:rPr>
          <w:rFonts w:ascii="Arial" w:hAnsi="Arial" w:cs="Arial"/>
        </w:rPr>
        <w:t xml:space="preserve">Kč) a </w:t>
      </w:r>
      <w:r w:rsidR="00CA2AE5" w:rsidRPr="00CA2AE5">
        <w:rPr>
          <w:rFonts w:ascii="Arial" w:hAnsi="Arial" w:cs="Arial"/>
        </w:rPr>
        <w:t>Belgií</w:t>
      </w:r>
      <w:r w:rsidR="002F5DB0" w:rsidRPr="00CA2AE5">
        <w:rPr>
          <w:rFonts w:ascii="Arial" w:hAnsi="Arial" w:cs="Arial"/>
        </w:rPr>
        <w:t xml:space="preserve"> (o 8</w:t>
      </w:r>
      <w:r w:rsidR="00CA2AE5" w:rsidRPr="00CA2AE5">
        <w:rPr>
          <w:rFonts w:ascii="Arial" w:hAnsi="Arial" w:cs="Arial"/>
        </w:rPr>
        <w:t>36,9</w:t>
      </w:r>
      <w:r w:rsidR="002F5DB0" w:rsidRPr="00CA2AE5">
        <w:rPr>
          <w:rFonts w:ascii="Arial" w:hAnsi="Arial" w:cs="Arial"/>
        </w:rPr>
        <w:t> mil. Kč).</w:t>
      </w:r>
    </w:p>
    <w:p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KOMODITNÍ POHLED</w:t>
      </w:r>
    </w:p>
    <w:p w:rsidR="004360E0" w:rsidRDefault="004360E0" w:rsidP="004360E0">
      <w:pPr>
        <w:spacing w:line="276" w:lineRule="auto"/>
        <w:ind w:firstLine="708"/>
        <w:jc w:val="both"/>
        <w:rPr>
          <w:rFonts w:ascii="Arial" w:hAnsi="Arial" w:cs="Arial"/>
        </w:rPr>
      </w:pPr>
      <w:r w:rsidRPr="002B1B35">
        <w:rPr>
          <w:rFonts w:ascii="Arial" w:hAnsi="Arial" w:cs="Arial"/>
        </w:rPr>
        <w:t>Nejvíce</w:t>
      </w:r>
      <w:r w:rsidRPr="002B1B35">
        <w:rPr>
          <w:rFonts w:ascii="Arial" w:hAnsi="Arial" w:cs="Arial"/>
          <w:b/>
        </w:rPr>
        <w:t xml:space="preserve"> vyváženými </w:t>
      </w:r>
      <w:r w:rsidRPr="002B1B35">
        <w:rPr>
          <w:rFonts w:ascii="Arial" w:hAnsi="Arial" w:cs="Arial"/>
        </w:rPr>
        <w:t>českými agrárními</w:t>
      </w:r>
      <w:r w:rsidRPr="002B1B35">
        <w:rPr>
          <w:rFonts w:ascii="Arial" w:hAnsi="Arial" w:cs="Arial"/>
          <w:b/>
        </w:rPr>
        <w:t xml:space="preserve"> </w:t>
      </w:r>
      <w:r w:rsidRPr="002B1B35">
        <w:rPr>
          <w:rFonts w:ascii="Arial" w:hAnsi="Arial" w:cs="Arial"/>
        </w:rPr>
        <w:t>položkami</w:t>
      </w:r>
      <w:r w:rsidRPr="002B1B35">
        <w:rPr>
          <w:rStyle w:val="Znakapoznpodarou"/>
          <w:rFonts w:ascii="Arial" w:hAnsi="Arial" w:cs="Arial"/>
        </w:rPr>
        <w:footnoteReference w:id="3"/>
      </w:r>
      <w:r w:rsidRPr="002B1B35">
        <w:rPr>
          <w:rFonts w:ascii="Arial" w:hAnsi="Arial" w:cs="Arial"/>
        </w:rPr>
        <w:t xml:space="preserve"> byly v</w:t>
      </w:r>
      <w:r w:rsidR="006C293D" w:rsidRPr="002B1B35">
        <w:rPr>
          <w:rFonts w:ascii="Arial" w:hAnsi="Arial" w:cs="Arial"/>
        </w:rPr>
        <w:t> lednu až září</w:t>
      </w:r>
      <w:r w:rsidRPr="002B1B35">
        <w:rPr>
          <w:rFonts w:ascii="Arial" w:hAnsi="Arial" w:cs="Arial"/>
        </w:rPr>
        <w:t xml:space="preserve"> roku 201</w:t>
      </w:r>
      <w:r w:rsidR="002B1B35" w:rsidRPr="002B1B35">
        <w:rPr>
          <w:rFonts w:ascii="Arial" w:hAnsi="Arial" w:cs="Arial"/>
        </w:rPr>
        <w:t>9</w:t>
      </w:r>
      <w:r w:rsidRPr="002B1B35">
        <w:rPr>
          <w:rFonts w:ascii="Arial" w:hAnsi="Arial" w:cs="Arial"/>
        </w:rPr>
        <w:t xml:space="preserve"> </w:t>
      </w:r>
      <w:r w:rsidR="000869E1" w:rsidRPr="002B1B35">
        <w:rPr>
          <w:rFonts w:ascii="Arial" w:hAnsi="Arial" w:cs="Arial"/>
          <w:b/>
        </w:rPr>
        <w:t xml:space="preserve">cigarety, </w:t>
      </w:r>
      <w:r w:rsidRPr="002B1B35">
        <w:rPr>
          <w:rFonts w:ascii="Arial" w:hAnsi="Arial" w:cs="Arial"/>
          <w:b/>
        </w:rPr>
        <w:t>přípr</w:t>
      </w:r>
      <w:r w:rsidR="0080025A" w:rsidRPr="002B1B35">
        <w:rPr>
          <w:rFonts w:ascii="Arial" w:hAnsi="Arial" w:cs="Arial"/>
          <w:b/>
        </w:rPr>
        <w:t xml:space="preserve">avky používané k výživě zvířat, </w:t>
      </w:r>
      <w:r w:rsidRPr="002B1B35">
        <w:rPr>
          <w:rFonts w:ascii="Arial" w:hAnsi="Arial" w:cs="Arial"/>
          <w:b/>
        </w:rPr>
        <w:t>pekařské zboží</w:t>
      </w:r>
      <w:r w:rsidRPr="002B1B35">
        <w:rPr>
          <w:rFonts w:ascii="Arial" w:hAnsi="Arial" w:cs="Arial"/>
        </w:rPr>
        <w:t xml:space="preserve">, </w:t>
      </w:r>
      <w:r w:rsidR="002B1B35" w:rsidRPr="002B1B35">
        <w:rPr>
          <w:rFonts w:ascii="Arial" w:hAnsi="Arial" w:cs="Arial"/>
          <w:b/>
        </w:rPr>
        <w:t>potravinové přípravky</w:t>
      </w:r>
      <w:r w:rsidR="00A70F02">
        <w:rPr>
          <w:rStyle w:val="Znakapoznpodarou"/>
          <w:rFonts w:ascii="Arial" w:hAnsi="Arial" w:cs="Arial"/>
          <w:b/>
        </w:rPr>
        <w:t xml:space="preserve"> </w:t>
      </w:r>
      <w:r w:rsidR="00A70F02">
        <w:rPr>
          <w:rFonts w:ascii="Arial" w:hAnsi="Arial" w:cs="Arial"/>
          <w:b/>
        </w:rPr>
        <w:t>jiné</w:t>
      </w:r>
      <w:r w:rsidR="002B1B35" w:rsidRPr="002B1B35">
        <w:rPr>
          <w:rFonts w:ascii="Arial" w:hAnsi="Arial" w:cs="Arial"/>
          <w:b/>
        </w:rPr>
        <w:t xml:space="preserve"> </w:t>
      </w:r>
      <w:r w:rsidR="002B1B35" w:rsidRPr="002B1B35">
        <w:rPr>
          <w:rFonts w:ascii="Arial" w:hAnsi="Arial" w:cs="Arial"/>
        </w:rPr>
        <w:t xml:space="preserve">a </w:t>
      </w:r>
      <w:r w:rsidRPr="002B1B35">
        <w:rPr>
          <w:rFonts w:ascii="Arial" w:hAnsi="Arial" w:cs="Arial"/>
          <w:b/>
        </w:rPr>
        <w:t>nezahuštěné mléko a smetana</w:t>
      </w:r>
      <w:r w:rsidRPr="002B1B35">
        <w:rPr>
          <w:rFonts w:ascii="Arial" w:hAnsi="Arial" w:cs="Arial"/>
        </w:rPr>
        <w:t xml:space="preserve">. </w:t>
      </w:r>
      <w:r w:rsidRPr="00A70F02">
        <w:rPr>
          <w:rFonts w:ascii="Arial" w:hAnsi="Arial" w:cs="Arial"/>
        </w:rPr>
        <w:t xml:space="preserve">Hlavními </w:t>
      </w:r>
      <w:r w:rsidRPr="00A70F02">
        <w:rPr>
          <w:rFonts w:ascii="Arial" w:hAnsi="Arial" w:cs="Arial"/>
          <w:b/>
        </w:rPr>
        <w:t xml:space="preserve">dováženými </w:t>
      </w:r>
      <w:r w:rsidRPr="00A70F02">
        <w:rPr>
          <w:rFonts w:ascii="Arial" w:hAnsi="Arial" w:cs="Arial"/>
        </w:rPr>
        <w:t>agrárními</w:t>
      </w:r>
      <w:r w:rsidRPr="00A70F02">
        <w:rPr>
          <w:rFonts w:ascii="Arial" w:hAnsi="Arial" w:cs="Arial"/>
          <w:b/>
        </w:rPr>
        <w:t xml:space="preserve"> </w:t>
      </w:r>
      <w:r w:rsidRPr="00A70F02">
        <w:rPr>
          <w:rFonts w:ascii="Arial" w:hAnsi="Arial" w:cs="Arial"/>
        </w:rPr>
        <w:t xml:space="preserve">produkty do ČR byly </w:t>
      </w:r>
      <w:r w:rsidRPr="00A70F02">
        <w:rPr>
          <w:rFonts w:ascii="Arial" w:hAnsi="Arial" w:cs="Arial"/>
          <w:b/>
        </w:rPr>
        <w:t>vepřové maso</w:t>
      </w:r>
      <w:r w:rsidRPr="00A70F02">
        <w:rPr>
          <w:rFonts w:ascii="Arial" w:hAnsi="Arial" w:cs="Arial"/>
        </w:rPr>
        <w:t xml:space="preserve">, </w:t>
      </w:r>
      <w:r w:rsidRPr="00A70F02">
        <w:rPr>
          <w:rFonts w:ascii="Arial" w:hAnsi="Arial" w:cs="Arial"/>
          <w:b/>
        </w:rPr>
        <w:t>pekařské zboží,</w:t>
      </w:r>
      <w:r w:rsidRPr="00A70F02">
        <w:rPr>
          <w:rFonts w:ascii="Arial" w:hAnsi="Arial" w:cs="Arial"/>
        </w:rPr>
        <w:t xml:space="preserve"> </w:t>
      </w:r>
      <w:r w:rsidR="000869E1" w:rsidRPr="00A70F02">
        <w:rPr>
          <w:rFonts w:ascii="Arial" w:hAnsi="Arial" w:cs="Arial"/>
          <w:b/>
        </w:rPr>
        <w:t xml:space="preserve">sýry a tvaroh, </w:t>
      </w:r>
      <w:r w:rsidR="00A70F02" w:rsidRPr="00A70F02">
        <w:rPr>
          <w:rFonts w:ascii="Arial" w:hAnsi="Arial" w:cs="Arial"/>
          <w:b/>
        </w:rPr>
        <w:t xml:space="preserve">potravinové přípravky jiné </w:t>
      </w:r>
      <w:r w:rsidR="00A70F02" w:rsidRPr="00A70F02">
        <w:rPr>
          <w:rFonts w:ascii="Arial" w:hAnsi="Arial" w:cs="Arial"/>
        </w:rPr>
        <w:t>a</w:t>
      </w:r>
      <w:r w:rsidR="00A70F02" w:rsidRPr="00A70F02">
        <w:rPr>
          <w:rFonts w:ascii="Arial" w:hAnsi="Arial" w:cs="Arial"/>
          <w:b/>
        </w:rPr>
        <w:t xml:space="preserve"> </w:t>
      </w:r>
      <w:r w:rsidR="00761EE8" w:rsidRPr="00A70F02">
        <w:rPr>
          <w:rFonts w:ascii="Arial" w:hAnsi="Arial" w:cs="Arial"/>
          <w:b/>
        </w:rPr>
        <w:t>cigarety</w:t>
      </w:r>
      <w:r w:rsidRPr="00A70F02">
        <w:rPr>
          <w:rFonts w:ascii="Arial" w:hAnsi="Arial" w:cs="Arial"/>
          <w:b/>
        </w:rPr>
        <w:t xml:space="preserve">. </w:t>
      </w:r>
      <w:r w:rsidR="009F67C5" w:rsidRPr="00A70F02">
        <w:rPr>
          <w:rFonts w:ascii="Arial" w:hAnsi="Arial" w:cs="Arial"/>
        </w:rPr>
        <w:t>Detailnější údaje o nejvíce vyvážený</w:t>
      </w:r>
      <w:r w:rsidR="004F1AC4" w:rsidRPr="00A70F02">
        <w:rPr>
          <w:rFonts w:ascii="Arial" w:hAnsi="Arial" w:cs="Arial"/>
        </w:rPr>
        <w:t>ch</w:t>
      </w:r>
      <w:r w:rsidR="009F67C5" w:rsidRPr="00A70F02">
        <w:rPr>
          <w:rFonts w:ascii="Arial" w:hAnsi="Arial" w:cs="Arial"/>
        </w:rPr>
        <w:t xml:space="preserve"> a dovážených agrárních položkách </w:t>
      </w:r>
      <w:r w:rsidR="00750604" w:rsidRPr="00A70F02">
        <w:rPr>
          <w:rFonts w:ascii="Arial" w:hAnsi="Arial" w:cs="Arial"/>
        </w:rPr>
        <w:t xml:space="preserve">ve sledovaném období </w:t>
      </w:r>
      <w:r w:rsidR="009F67C5" w:rsidRPr="00A70F02">
        <w:rPr>
          <w:rFonts w:ascii="Arial" w:hAnsi="Arial" w:cs="Arial"/>
        </w:rPr>
        <w:t>uvádí tabulka 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883"/>
        <w:gridCol w:w="750"/>
        <w:gridCol w:w="801"/>
        <w:gridCol w:w="2126"/>
        <w:gridCol w:w="812"/>
        <w:gridCol w:w="771"/>
        <w:gridCol w:w="771"/>
      </w:tblGrid>
      <w:tr w:rsidR="0044280D" w:rsidRPr="0044280D" w:rsidTr="00585C3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80D" w:rsidRPr="0044280D" w:rsidRDefault="00473C1B" w:rsidP="004428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0078">
              <w:rPr>
                <w:rFonts w:ascii="Arial" w:eastAsia="Times New Roman" w:hAnsi="Arial" w:cs="Arial"/>
                <w:b/>
                <w:lang w:eastAsia="cs-CZ"/>
              </w:rPr>
              <w:t xml:space="preserve">Tabulka </w:t>
            </w:r>
            <w:r w:rsidR="00E57975" w:rsidRPr="00920078">
              <w:rPr>
                <w:rFonts w:ascii="Arial" w:eastAsia="Times New Roman" w:hAnsi="Arial" w:cs="Arial"/>
                <w:b/>
                <w:lang w:eastAsia="cs-CZ"/>
              </w:rPr>
              <w:t>1</w:t>
            </w:r>
            <w:r w:rsidRPr="00920078">
              <w:rPr>
                <w:rFonts w:ascii="Arial" w:eastAsia="Times New Roman" w:hAnsi="Arial" w:cs="Arial"/>
                <w:b/>
                <w:lang w:eastAsia="cs-CZ"/>
              </w:rPr>
              <w:t xml:space="preserve"> – Přehled </w:t>
            </w:r>
            <w:r w:rsidR="00077703">
              <w:rPr>
                <w:rFonts w:ascii="Arial" w:eastAsia="Times New Roman" w:hAnsi="Arial" w:cs="Arial"/>
                <w:b/>
                <w:lang w:eastAsia="cs-CZ"/>
              </w:rPr>
              <w:t xml:space="preserve">10 </w:t>
            </w:r>
            <w:r w:rsidRPr="00920078">
              <w:rPr>
                <w:rFonts w:ascii="Arial" w:eastAsia="Times New Roman" w:hAnsi="Arial" w:cs="Arial"/>
                <w:b/>
                <w:lang w:eastAsia="cs-CZ"/>
              </w:rPr>
              <w:t xml:space="preserve">nejvíce </w:t>
            </w:r>
            <w:r w:rsidR="00E57975" w:rsidRPr="00920078">
              <w:rPr>
                <w:rFonts w:ascii="Arial" w:eastAsia="Times New Roman" w:hAnsi="Arial" w:cs="Arial"/>
                <w:b/>
                <w:lang w:eastAsia="cs-CZ"/>
              </w:rPr>
              <w:t xml:space="preserve">z ČR </w:t>
            </w:r>
            <w:r w:rsidRPr="00920078">
              <w:rPr>
                <w:rFonts w:ascii="Arial" w:eastAsia="Times New Roman" w:hAnsi="Arial" w:cs="Arial"/>
                <w:b/>
                <w:lang w:eastAsia="cs-CZ"/>
              </w:rPr>
              <w:t>vyvážených</w:t>
            </w:r>
            <w:r w:rsidR="00314356" w:rsidRPr="00920078">
              <w:rPr>
                <w:rFonts w:ascii="Arial" w:eastAsia="Times New Roman" w:hAnsi="Arial" w:cs="Arial"/>
                <w:b/>
                <w:lang w:eastAsia="cs-CZ"/>
              </w:rPr>
              <w:t xml:space="preserve"> a </w:t>
            </w:r>
            <w:r w:rsidR="00E57975" w:rsidRPr="00920078">
              <w:rPr>
                <w:rFonts w:ascii="Arial" w:eastAsia="Times New Roman" w:hAnsi="Arial" w:cs="Arial"/>
                <w:b/>
                <w:lang w:eastAsia="cs-CZ"/>
              </w:rPr>
              <w:t xml:space="preserve">do ČR </w:t>
            </w:r>
            <w:r w:rsidR="00314356" w:rsidRPr="00920078">
              <w:rPr>
                <w:rFonts w:ascii="Arial" w:eastAsia="Times New Roman" w:hAnsi="Arial" w:cs="Arial"/>
                <w:b/>
                <w:lang w:eastAsia="cs-CZ"/>
              </w:rPr>
              <w:t>dovážených</w:t>
            </w:r>
            <w:r w:rsidRPr="00920078">
              <w:rPr>
                <w:rFonts w:ascii="Arial" w:eastAsia="Times New Roman" w:hAnsi="Arial" w:cs="Arial"/>
                <w:b/>
                <w:lang w:eastAsia="cs-CZ"/>
              </w:rPr>
              <w:t xml:space="preserve"> položek </w:t>
            </w:r>
            <w:r w:rsidR="00566CCA">
              <w:rPr>
                <w:rFonts w:ascii="Arial" w:eastAsia="Times New Roman" w:hAnsi="Arial" w:cs="Arial"/>
                <w:b/>
                <w:lang w:eastAsia="cs-CZ"/>
              </w:rPr>
              <w:t>v 1. </w:t>
            </w:r>
            <w:r w:rsidR="00872C49">
              <w:rPr>
                <w:rFonts w:ascii="Arial" w:eastAsia="Times New Roman" w:hAnsi="Arial" w:cs="Arial"/>
                <w:b/>
                <w:lang w:eastAsia="cs-CZ"/>
              </w:rPr>
              <w:t>– 3. čtvrtletí</w:t>
            </w:r>
            <w:r w:rsidRPr="00920078">
              <w:rPr>
                <w:rFonts w:ascii="Arial" w:eastAsia="Times New Roman" w:hAnsi="Arial" w:cs="Arial"/>
                <w:b/>
                <w:lang w:eastAsia="cs-CZ"/>
              </w:rPr>
              <w:t xml:space="preserve"> roku 201</w:t>
            </w:r>
            <w:r w:rsidR="00DB5C3E">
              <w:rPr>
                <w:rFonts w:ascii="Arial" w:eastAsia="Times New Roman" w:hAnsi="Arial" w:cs="Arial"/>
                <w:b/>
                <w:lang w:eastAsia="cs-CZ"/>
              </w:rPr>
              <w:t>9</w:t>
            </w:r>
          </w:p>
        </w:tc>
      </w:tr>
      <w:tr w:rsidR="0044280D" w:rsidRPr="0044280D" w:rsidTr="00F61559">
        <w:trPr>
          <w:trHeight w:val="1035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Hodnota vývozu (mld. Kč)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Podíl na agrár. vývozu (%)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Změna proti lednu až září 2018 (%)</w:t>
            </w:r>
          </w:p>
        </w:tc>
        <w:tc>
          <w:tcPr>
            <w:tcW w:w="1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Hodnota dovozu (mld. Kč)</w:t>
            </w: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Podíl na agrár. dovozu (%)</w:t>
            </w: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Změna proti lednu až září 2018 (%)</w:t>
            </w:r>
          </w:p>
        </w:tc>
      </w:tr>
      <w:tr w:rsidR="0044280D" w:rsidRPr="0044280D" w:rsidTr="00F61559">
        <w:trPr>
          <w:trHeight w:val="300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Cigarety, doutníky a ostatní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13,1</w:t>
            </w: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9,4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10,5</w:t>
            </w:r>
          </w:p>
        </w:tc>
        <w:tc>
          <w:tcPr>
            <w:tcW w:w="11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11,9</w:t>
            </w: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6,9</w:t>
            </w: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12,3</w:t>
            </w:r>
          </w:p>
        </w:tc>
      </w:tr>
      <w:tr w:rsidR="0044280D" w:rsidRPr="0044280D" w:rsidTr="00F61559">
        <w:trPr>
          <w:trHeight w:val="361"/>
        </w:trPr>
        <w:tc>
          <w:tcPr>
            <w:tcW w:w="12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Přípravky používané k výživě zvířat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7,7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Pekařské zboží, pečivo, </w:t>
            </w:r>
            <w:r w:rsidR="00E66113"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oplatky</w:t>
            </w: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apod.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13,2</w:t>
            </w:r>
          </w:p>
        </w:tc>
      </w:tr>
      <w:tr w:rsidR="0044280D" w:rsidRPr="0044280D" w:rsidTr="00F61559">
        <w:trPr>
          <w:trHeight w:val="339"/>
        </w:trPr>
        <w:tc>
          <w:tcPr>
            <w:tcW w:w="12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Pekařské zboží, pečivo, </w:t>
            </w:r>
            <w:r w:rsidR="00E66113"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oplatky</w:t>
            </w: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apod.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9,3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11,2</w:t>
            </w:r>
          </w:p>
        </w:tc>
      </w:tr>
      <w:tr w:rsidR="0044280D" w:rsidRPr="0044280D" w:rsidTr="00F61559">
        <w:trPr>
          <w:trHeight w:val="317"/>
        </w:trPr>
        <w:tc>
          <w:tcPr>
            <w:tcW w:w="12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Potravinové přípravky j</w:t>
            </w:r>
            <w:r w:rsidR="00585C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13,4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Potravinové přípravky j</w:t>
            </w:r>
            <w:r w:rsidR="00585C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15,5</w:t>
            </w:r>
          </w:p>
        </w:tc>
      </w:tr>
      <w:tr w:rsidR="0044280D" w:rsidRPr="0044280D" w:rsidTr="00F61559">
        <w:trPr>
          <w:trHeight w:val="480"/>
        </w:trPr>
        <w:tc>
          <w:tcPr>
            <w:tcW w:w="12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Mléko, smetana nezahuštěná neslazená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-1,0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Doutníky, doutníčky, cigarety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11,3</w:t>
            </w:r>
          </w:p>
        </w:tc>
      </w:tr>
      <w:tr w:rsidR="0044280D" w:rsidRPr="0044280D" w:rsidTr="00F61559">
        <w:trPr>
          <w:trHeight w:val="525"/>
        </w:trPr>
        <w:tc>
          <w:tcPr>
            <w:tcW w:w="12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Pšenice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-0,4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Přípravky používané k výživě zvířat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10,0</w:t>
            </w:r>
          </w:p>
        </w:tc>
      </w:tr>
      <w:tr w:rsidR="0044280D" w:rsidRPr="0044280D" w:rsidTr="00F61559">
        <w:trPr>
          <w:trHeight w:val="521"/>
        </w:trPr>
        <w:tc>
          <w:tcPr>
            <w:tcW w:w="12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8,7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10,1</w:t>
            </w:r>
          </w:p>
        </w:tc>
      </w:tr>
      <w:tr w:rsidR="0044280D" w:rsidRPr="0044280D" w:rsidTr="00F61559">
        <w:trPr>
          <w:trHeight w:val="415"/>
        </w:trPr>
        <w:tc>
          <w:tcPr>
            <w:tcW w:w="12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Káva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5,0</w:t>
            </w:r>
          </w:p>
        </w:tc>
      </w:tr>
      <w:tr w:rsidR="0044280D" w:rsidRPr="0044280D" w:rsidTr="00F61559">
        <w:trPr>
          <w:trHeight w:val="300"/>
        </w:trPr>
        <w:tc>
          <w:tcPr>
            <w:tcW w:w="1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Řepkový olej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13,0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Drůbeží maso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-11,6</w:t>
            </w:r>
          </w:p>
        </w:tc>
      </w:tr>
      <w:tr w:rsidR="0044280D" w:rsidRPr="0044280D" w:rsidTr="00F61559">
        <w:trPr>
          <w:trHeight w:val="30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Vody, minerální, sodovky</w:t>
            </w:r>
          </w:p>
        </w:tc>
        <w:tc>
          <w:tcPr>
            <w:tcW w:w="48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8,2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Víno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80D" w:rsidRPr="0044280D" w:rsidRDefault="0044280D" w:rsidP="0044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2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1,9</w:t>
            </w:r>
          </w:p>
        </w:tc>
      </w:tr>
    </w:tbl>
    <w:p w:rsidR="007D20A4" w:rsidRPr="005067DC" w:rsidRDefault="007D20A4" w:rsidP="007D20A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7D20A4" w:rsidRPr="005067DC" w:rsidRDefault="007D20A4" w:rsidP="007D20A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 w:rsidR="00872C49"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</w:t>
      </w:r>
      <w:r w:rsidR="00DB5C3E">
        <w:rPr>
          <w:rFonts w:cs="Arial"/>
          <w:b w:val="0"/>
          <w:szCs w:val="16"/>
        </w:rPr>
        <w:t>9</w:t>
      </w:r>
    </w:p>
    <w:p w:rsidR="00E57975" w:rsidRDefault="00E57975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B4368B">
        <w:rPr>
          <w:rFonts w:cs="Arial"/>
          <w:i w:val="0"/>
          <w:sz w:val="22"/>
          <w:szCs w:val="22"/>
        </w:rPr>
        <w:lastRenderedPageBreak/>
        <w:t xml:space="preserve">Tabulka 2 – Přehled </w:t>
      </w:r>
      <w:r w:rsidR="004F1AC4">
        <w:rPr>
          <w:rFonts w:cs="Arial"/>
          <w:i w:val="0"/>
          <w:sz w:val="22"/>
          <w:szCs w:val="22"/>
        </w:rPr>
        <w:t xml:space="preserve">10 </w:t>
      </w:r>
      <w:r w:rsidRPr="00B4368B">
        <w:rPr>
          <w:rFonts w:cs="Arial"/>
          <w:i w:val="0"/>
          <w:sz w:val="22"/>
          <w:szCs w:val="22"/>
        </w:rPr>
        <w:t xml:space="preserve">položek </w:t>
      </w:r>
      <w:r w:rsidR="004360E0" w:rsidRPr="00B4368B">
        <w:rPr>
          <w:rFonts w:cs="Arial"/>
          <w:i w:val="0"/>
          <w:sz w:val="22"/>
          <w:szCs w:val="22"/>
        </w:rPr>
        <w:t>s</w:t>
      </w:r>
      <w:r w:rsidR="009F67C5" w:rsidRPr="00B4368B">
        <w:rPr>
          <w:rFonts w:cs="Arial"/>
          <w:i w:val="0"/>
          <w:sz w:val="22"/>
          <w:szCs w:val="22"/>
        </w:rPr>
        <w:t> </w:t>
      </w:r>
      <w:r w:rsidR="004360E0" w:rsidRPr="00B4368B">
        <w:rPr>
          <w:rFonts w:cs="Arial"/>
          <w:i w:val="0"/>
          <w:sz w:val="22"/>
          <w:szCs w:val="22"/>
        </w:rPr>
        <w:t>nejvýraznější</w:t>
      </w:r>
      <w:r w:rsidR="009F67C5" w:rsidRPr="00B4368B">
        <w:rPr>
          <w:rFonts w:cs="Arial"/>
          <w:i w:val="0"/>
          <w:sz w:val="22"/>
          <w:szCs w:val="22"/>
        </w:rPr>
        <w:t xml:space="preserve"> kladnou a zápornou</w:t>
      </w:r>
      <w:r w:rsidR="004360E0" w:rsidRPr="00B4368B">
        <w:rPr>
          <w:rFonts w:cs="Arial"/>
          <w:i w:val="0"/>
          <w:sz w:val="22"/>
          <w:szCs w:val="22"/>
        </w:rPr>
        <w:t xml:space="preserve"> </w:t>
      </w:r>
      <w:r w:rsidR="009F67C5" w:rsidRPr="00B4368B">
        <w:rPr>
          <w:rFonts w:cs="Arial"/>
          <w:i w:val="0"/>
          <w:sz w:val="22"/>
          <w:szCs w:val="22"/>
        </w:rPr>
        <w:t>změnou</w:t>
      </w:r>
      <w:r w:rsidR="004360E0" w:rsidRPr="00B4368B">
        <w:rPr>
          <w:rFonts w:cs="Arial"/>
          <w:i w:val="0"/>
          <w:sz w:val="22"/>
          <w:szCs w:val="22"/>
        </w:rPr>
        <w:t xml:space="preserve"> bilance </w:t>
      </w:r>
      <w:r w:rsidR="00484CAE" w:rsidRPr="00B4368B">
        <w:rPr>
          <w:rFonts w:cs="Arial"/>
          <w:i w:val="0"/>
          <w:sz w:val="22"/>
          <w:szCs w:val="22"/>
        </w:rPr>
        <w:t>v 1. </w:t>
      </w:r>
      <w:r w:rsidR="004C4116">
        <w:rPr>
          <w:rFonts w:cs="Arial"/>
          <w:i w:val="0"/>
          <w:sz w:val="22"/>
          <w:szCs w:val="22"/>
        </w:rPr>
        <w:t>– 3. čtvrt</w:t>
      </w:r>
      <w:r w:rsidRPr="00B4368B">
        <w:rPr>
          <w:rFonts w:cs="Arial"/>
          <w:i w:val="0"/>
          <w:sz w:val="22"/>
          <w:szCs w:val="22"/>
        </w:rPr>
        <w:t>letí roku 201</w:t>
      </w:r>
      <w:r w:rsidR="00DB5C3E">
        <w:rPr>
          <w:rFonts w:cs="Arial"/>
          <w:i w:val="0"/>
          <w:sz w:val="22"/>
          <w:szCs w:val="22"/>
        </w:rPr>
        <w:t>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989"/>
        <w:gridCol w:w="828"/>
        <w:gridCol w:w="962"/>
        <w:gridCol w:w="1613"/>
        <w:gridCol w:w="882"/>
        <w:gridCol w:w="976"/>
        <w:gridCol w:w="960"/>
      </w:tblGrid>
      <w:tr w:rsidR="002B1B35" w:rsidRPr="002B1B35" w:rsidTr="00937DEE">
        <w:trPr>
          <w:trHeight w:val="300"/>
        </w:trPr>
        <w:tc>
          <w:tcPr>
            <w:tcW w:w="10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0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5C735D" w:rsidRPr="002B1B35" w:rsidTr="00937DEE">
        <w:trPr>
          <w:trHeight w:val="555"/>
        </w:trPr>
        <w:tc>
          <w:tcPr>
            <w:tcW w:w="101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leden až září 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leden až září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leden až září 2018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leden až září 2019</w:t>
            </w: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C735D" w:rsidRPr="002B1B35" w:rsidTr="00937DEE">
        <w:trPr>
          <w:trHeight w:val="125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Semena řepky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-108,0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903,8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1 011,7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-9 604,8</w:t>
            </w:r>
          </w:p>
        </w:tc>
        <w:tc>
          <w:tcPr>
            <w:tcW w:w="54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-10 751,8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-1 147,0</w:t>
            </w:r>
          </w:p>
        </w:tc>
      </w:tr>
      <w:tr w:rsidR="005C735D" w:rsidRPr="002B1B35" w:rsidTr="00937DEE">
        <w:trPr>
          <w:trHeight w:val="480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Cigarety, doutníky a ostatní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5 722,3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6 274,2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551,9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Tabákové náhražky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-784,8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-1 620,5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-835,7</w:t>
            </w:r>
          </w:p>
        </w:tc>
      </w:tr>
      <w:tr w:rsidR="005C735D" w:rsidRPr="002B1B35" w:rsidTr="00937DEE">
        <w:trPr>
          <w:trHeight w:val="231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Řepkový olej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2 848,6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3 331,9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483,3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Kukuřice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-71,6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-865,1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-793,6</w:t>
            </w:r>
          </w:p>
        </w:tc>
      </w:tr>
      <w:tr w:rsidR="005C735D" w:rsidRPr="002B1B35" w:rsidTr="00937DEE">
        <w:trPr>
          <w:trHeight w:val="300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Vody, minerální, sodovky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-57,6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308,1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365,7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Brambory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-401,4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-1 163,2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-761,8</w:t>
            </w:r>
          </w:p>
        </w:tc>
      </w:tr>
      <w:tr w:rsidR="005C735D" w:rsidRPr="002B1B35" w:rsidTr="00937DEE">
        <w:trPr>
          <w:trHeight w:val="185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4 891,5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5 228,8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337,2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Sýry a tvarohy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-2 442,5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-3 112,2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-669,7</w:t>
            </w:r>
          </w:p>
        </w:tc>
      </w:tr>
      <w:tr w:rsidR="005C735D" w:rsidRPr="002B1B35" w:rsidTr="00937DEE">
        <w:trPr>
          <w:trHeight w:val="300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Jablka, hrušky a kdoule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-927,0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-604,6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322,5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Ječmen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878,5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419,3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-459,2</w:t>
            </w:r>
          </w:p>
        </w:tc>
      </w:tr>
      <w:tr w:rsidR="005C735D" w:rsidRPr="002B1B35" w:rsidTr="00937DEE">
        <w:trPr>
          <w:trHeight w:val="510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Máslo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-1 774,5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-1 456,0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318,4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Cibule, šalotka, česnek, pór a jiné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-604,2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-960,2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-356,0</w:t>
            </w:r>
          </w:p>
        </w:tc>
      </w:tr>
      <w:tr w:rsidR="005C735D" w:rsidRPr="002B1B35" w:rsidTr="00937DEE">
        <w:trPr>
          <w:trHeight w:val="189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Pokrutiny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1 160,4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1 455,2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294,8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Tuky a oleje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-397,9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-710,1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-312,1</w:t>
            </w:r>
          </w:p>
        </w:tc>
      </w:tr>
      <w:tr w:rsidR="005C735D" w:rsidRPr="002B1B35" w:rsidTr="00937DEE">
        <w:trPr>
          <w:trHeight w:val="300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Výtažky a konce</w:t>
            </w:r>
            <w:r w:rsidR="00E66113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n</w:t>
            </w: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tráty z kávy a čaje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-246,5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36,9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283,4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Filé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-1 088,8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-1 358,2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-269,4</w:t>
            </w:r>
          </w:p>
        </w:tc>
      </w:tr>
      <w:tr w:rsidR="005C735D" w:rsidRPr="002B1B35" w:rsidTr="00937DEE">
        <w:trPr>
          <w:trHeight w:val="525"/>
        </w:trPr>
        <w:tc>
          <w:tcPr>
            <w:tcW w:w="10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Ostatní cukry, cukerné sirupy, umělý med, karamel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-989,7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-728,9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260,8</w:t>
            </w:r>
          </w:p>
        </w:tc>
        <w:tc>
          <w:tcPr>
            <w:tcW w:w="89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Rostliny živé, řízky, rouby aj.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-1 299,0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-1 560,6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-261,6</w:t>
            </w:r>
          </w:p>
        </w:tc>
      </w:tr>
    </w:tbl>
    <w:p w:rsidR="00937DEE" w:rsidRPr="005067DC" w:rsidRDefault="00937DEE" w:rsidP="00937DE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937DEE" w:rsidRPr="005067DC" w:rsidRDefault="00937DEE" w:rsidP="00937DE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</w:t>
      </w:r>
      <w:r>
        <w:rPr>
          <w:rFonts w:cs="Arial"/>
          <w:b w:val="0"/>
          <w:szCs w:val="16"/>
        </w:rPr>
        <w:t>9</w:t>
      </w:r>
    </w:p>
    <w:p w:rsidR="00B4368B" w:rsidRDefault="00B4368B" w:rsidP="009D05F3">
      <w:pPr>
        <w:keepNext/>
        <w:spacing w:before="240"/>
        <w:jc w:val="both"/>
        <w:rPr>
          <w:rFonts w:ascii="Arial" w:eastAsia="Times New Roman" w:hAnsi="Arial" w:cs="Arial"/>
          <w:b/>
          <w:lang w:eastAsia="cs-CZ"/>
        </w:rPr>
      </w:pPr>
      <w:r w:rsidRPr="00920078">
        <w:rPr>
          <w:rFonts w:ascii="Arial" w:eastAsia="Times New Roman" w:hAnsi="Arial" w:cs="Arial"/>
          <w:b/>
          <w:lang w:eastAsia="cs-CZ"/>
        </w:rPr>
        <w:t xml:space="preserve">Tabulka </w:t>
      </w:r>
      <w:r>
        <w:rPr>
          <w:rFonts w:ascii="Arial" w:eastAsia="Times New Roman" w:hAnsi="Arial" w:cs="Arial"/>
          <w:b/>
          <w:lang w:eastAsia="cs-CZ"/>
        </w:rPr>
        <w:t>3</w:t>
      </w:r>
      <w:r w:rsidRPr="00920078">
        <w:rPr>
          <w:rFonts w:ascii="Arial" w:eastAsia="Times New Roman" w:hAnsi="Arial" w:cs="Arial"/>
          <w:b/>
          <w:lang w:eastAsia="cs-CZ"/>
        </w:rPr>
        <w:t xml:space="preserve"> – Přehled </w:t>
      </w:r>
      <w:r w:rsidR="004F1AC4">
        <w:rPr>
          <w:rFonts w:ascii="Arial" w:eastAsia="Times New Roman" w:hAnsi="Arial" w:cs="Arial"/>
          <w:b/>
          <w:lang w:eastAsia="cs-CZ"/>
        </w:rPr>
        <w:t xml:space="preserve">10 </w:t>
      </w:r>
      <w:r w:rsidRPr="00920078">
        <w:rPr>
          <w:rFonts w:ascii="Arial" w:eastAsia="Times New Roman" w:hAnsi="Arial" w:cs="Arial"/>
          <w:b/>
          <w:lang w:eastAsia="cs-CZ"/>
        </w:rPr>
        <w:t xml:space="preserve">položek s nejvýraznější kladnou a zápornou změnou bilance </w:t>
      </w:r>
      <w:r>
        <w:rPr>
          <w:rFonts w:ascii="Arial" w:eastAsia="Times New Roman" w:hAnsi="Arial" w:cs="Arial"/>
          <w:b/>
          <w:lang w:eastAsia="cs-CZ"/>
        </w:rPr>
        <w:t>se zeměmi EU v 1. </w:t>
      </w:r>
      <w:r w:rsidR="004C4116">
        <w:rPr>
          <w:rFonts w:ascii="Arial" w:eastAsia="Times New Roman" w:hAnsi="Arial" w:cs="Arial"/>
          <w:b/>
          <w:lang w:eastAsia="cs-CZ"/>
        </w:rPr>
        <w:t>– 3. čtvrt</w:t>
      </w:r>
      <w:r w:rsidRPr="00920078">
        <w:rPr>
          <w:rFonts w:ascii="Arial" w:eastAsia="Times New Roman" w:hAnsi="Arial" w:cs="Arial"/>
          <w:b/>
          <w:lang w:eastAsia="cs-CZ"/>
        </w:rPr>
        <w:t>letí roku 201</w:t>
      </w:r>
      <w:r w:rsidR="00DB5C3E">
        <w:rPr>
          <w:rFonts w:ascii="Arial" w:eastAsia="Times New Roman" w:hAnsi="Arial" w:cs="Arial"/>
          <w:b/>
          <w:lang w:eastAsia="cs-CZ"/>
        </w:rPr>
        <w:t>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843"/>
        <w:gridCol w:w="868"/>
        <w:gridCol w:w="962"/>
        <w:gridCol w:w="1725"/>
        <w:gridCol w:w="859"/>
        <w:gridCol w:w="1000"/>
        <w:gridCol w:w="960"/>
      </w:tblGrid>
      <w:tr w:rsidR="002B1B35" w:rsidRPr="002B1B35" w:rsidTr="005C735D">
        <w:trPr>
          <w:trHeight w:val="450"/>
        </w:trPr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  <w:tc>
          <w:tcPr>
            <w:tcW w:w="9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0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5C735D" w:rsidRPr="002B1B35" w:rsidTr="005C735D">
        <w:trPr>
          <w:trHeight w:val="525"/>
        </w:trPr>
        <w:tc>
          <w:tcPr>
            <w:tcW w:w="100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C735D" w:rsidRPr="002B1B35" w:rsidTr="005C735D">
        <w:trPr>
          <w:trHeight w:val="161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Semena řepky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-91,7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923,6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1 015,3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-9 566,4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-10 703,0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-1 136,5</w:t>
            </w:r>
          </w:p>
        </w:tc>
      </w:tr>
      <w:tr w:rsidR="005C735D" w:rsidRPr="002B1B35" w:rsidTr="005C735D">
        <w:trPr>
          <w:trHeight w:val="315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Cigarety, doutníky a ostatní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5 732,4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6 263,4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531,0</w:t>
            </w:r>
          </w:p>
        </w:tc>
        <w:tc>
          <w:tcPr>
            <w:tcW w:w="9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Tabákové náhražky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-745,8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-1 644,9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-899,1</w:t>
            </w:r>
          </w:p>
        </w:tc>
      </w:tr>
      <w:tr w:rsidR="005C735D" w:rsidRPr="002B1B35" w:rsidTr="005C735D">
        <w:trPr>
          <w:trHeight w:val="197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Řepkový olej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2 891,1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3 346,7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455,6</w:t>
            </w:r>
          </w:p>
        </w:tc>
        <w:tc>
          <w:tcPr>
            <w:tcW w:w="9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Kukuřice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-50,8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-820,9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-770,1</w:t>
            </w:r>
          </w:p>
        </w:tc>
      </w:tr>
      <w:tr w:rsidR="005C735D" w:rsidRPr="002B1B35" w:rsidTr="005C735D">
        <w:trPr>
          <w:trHeight w:val="285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Vody, minerální, sodovky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227,3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606,1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378,8</w:t>
            </w:r>
          </w:p>
        </w:tc>
        <w:tc>
          <w:tcPr>
            <w:tcW w:w="9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Brambory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-395,3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-1 127,9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-732,6</w:t>
            </w:r>
          </w:p>
        </w:tc>
      </w:tr>
      <w:tr w:rsidR="005C735D" w:rsidRPr="002B1B35" w:rsidTr="005C735D">
        <w:trPr>
          <w:trHeight w:val="221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3 653,0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3 988,0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335,0</w:t>
            </w:r>
          </w:p>
        </w:tc>
        <w:tc>
          <w:tcPr>
            <w:tcW w:w="9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-2 813,1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-3 463,6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-650,5</w:t>
            </w:r>
          </w:p>
        </w:tc>
      </w:tr>
      <w:tr w:rsidR="005C735D" w:rsidRPr="002B1B35" w:rsidTr="005C735D">
        <w:trPr>
          <w:trHeight w:val="239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Máslo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-1 780,7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-1 459,7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321,0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Ječmen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1 008,1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412,2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-595,9</w:t>
            </w:r>
          </w:p>
        </w:tc>
      </w:tr>
      <w:tr w:rsidR="005C735D" w:rsidRPr="002B1B35" w:rsidTr="005C735D">
        <w:trPr>
          <w:trHeight w:val="510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Pokrutiny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1 205,7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1 513,6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307,8</w:t>
            </w:r>
          </w:p>
        </w:tc>
        <w:tc>
          <w:tcPr>
            <w:tcW w:w="9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-1 549,4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-1 892,8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-343,5</w:t>
            </w:r>
          </w:p>
        </w:tc>
      </w:tr>
      <w:tr w:rsidR="005C735D" w:rsidRPr="002B1B35" w:rsidTr="005C735D">
        <w:trPr>
          <w:trHeight w:val="300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Výtažky a konce</w:t>
            </w:r>
            <w:r w:rsidR="00E6611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n</w:t>
            </w: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tráty z kávy a čaje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-93,2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209,1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302,3</w:t>
            </w:r>
          </w:p>
        </w:tc>
        <w:tc>
          <w:tcPr>
            <w:tcW w:w="9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Živý skot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2 502,6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2 183,0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-319,6</w:t>
            </w:r>
          </w:p>
        </w:tc>
      </w:tr>
      <w:tr w:rsidR="005C735D" w:rsidRPr="002B1B35" w:rsidTr="005C735D">
        <w:trPr>
          <w:trHeight w:val="510"/>
        </w:trPr>
        <w:tc>
          <w:tcPr>
            <w:tcW w:w="10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Jablka, hrušky, kdoule</w:t>
            </w:r>
          </w:p>
        </w:tc>
        <w:tc>
          <w:tcPr>
            <w:tcW w:w="4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-855,7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-561,3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294,4</w:t>
            </w:r>
          </w:p>
        </w:tc>
        <w:tc>
          <w:tcPr>
            <w:tcW w:w="9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Rostliny živé, řízky, rouby a ostatní</w:t>
            </w:r>
          </w:p>
        </w:tc>
        <w:tc>
          <w:tcPr>
            <w:tcW w:w="4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-1 273,7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-1 528,6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-254,9</w:t>
            </w:r>
          </w:p>
        </w:tc>
      </w:tr>
      <w:tr w:rsidR="005C735D" w:rsidRPr="002B1B35" w:rsidTr="005C735D">
        <w:trPr>
          <w:trHeight w:val="525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Ostatní cukry, cukerné sirupy, umělý med, karamel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-934,6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-661,5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273,1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Káva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-213,6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-459,9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-246,3</w:t>
            </w:r>
          </w:p>
        </w:tc>
      </w:tr>
    </w:tbl>
    <w:p w:rsidR="005067DC" w:rsidRDefault="00ED1F70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ED1F70" w:rsidRDefault="00ED1F70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 w:rsidR="004C4116"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2018</w:t>
      </w:r>
    </w:p>
    <w:p w:rsidR="00D91A9C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D91A9C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D91A9C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B1B35" w:rsidRDefault="002B1B35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B1B35" w:rsidRDefault="002B1B35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B4368B" w:rsidRDefault="00B4368B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9D05F3">
        <w:rPr>
          <w:rFonts w:cs="Arial"/>
          <w:i w:val="0"/>
          <w:sz w:val="22"/>
          <w:szCs w:val="22"/>
        </w:rPr>
        <w:lastRenderedPageBreak/>
        <w:t xml:space="preserve">Tabulka </w:t>
      </w:r>
      <w:r w:rsidR="009D05F3">
        <w:rPr>
          <w:rFonts w:cs="Arial"/>
          <w:i w:val="0"/>
          <w:sz w:val="22"/>
          <w:szCs w:val="22"/>
        </w:rPr>
        <w:t>4</w:t>
      </w:r>
      <w:r w:rsidRPr="009D05F3">
        <w:rPr>
          <w:rFonts w:cs="Arial"/>
          <w:i w:val="0"/>
          <w:sz w:val="22"/>
          <w:szCs w:val="22"/>
        </w:rPr>
        <w:t xml:space="preserve"> – Přehled </w:t>
      </w:r>
      <w:r w:rsidR="004F1AC4">
        <w:rPr>
          <w:rFonts w:cs="Arial"/>
          <w:i w:val="0"/>
          <w:sz w:val="22"/>
          <w:szCs w:val="22"/>
        </w:rPr>
        <w:t xml:space="preserve">10 </w:t>
      </w:r>
      <w:r w:rsidRPr="009D05F3">
        <w:rPr>
          <w:rFonts w:cs="Arial"/>
          <w:i w:val="0"/>
          <w:sz w:val="22"/>
          <w:szCs w:val="22"/>
        </w:rPr>
        <w:t xml:space="preserve">položek s nejvýraznější kladnou a zápornou změnou bilance </w:t>
      </w:r>
      <w:r w:rsidR="009D05F3" w:rsidRPr="009D05F3">
        <w:rPr>
          <w:rFonts w:cs="Arial"/>
          <w:i w:val="0"/>
          <w:sz w:val="22"/>
          <w:szCs w:val="22"/>
        </w:rPr>
        <w:t xml:space="preserve">se třetími zeměmi </w:t>
      </w:r>
      <w:r w:rsidRPr="009D05F3">
        <w:rPr>
          <w:rFonts w:cs="Arial"/>
          <w:i w:val="0"/>
          <w:sz w:val="22"/>
          <w:szCs w:val="22"/>
        </w:rPr>
        <w:t>v 1. </w:t>
      </w:r>
      <w:r w:rsidR="004C4116">
        <w:rPr>
          <w:rFonts w:cs="Arial"/>
          <w:i w:val="0"/>
          <w:sz w:val="22"/>
          <w:szCs w:val="22"/>
        </w:rPr>
        <w:t>– 3. čtvrtletí</w:t>
      </w:r>
      <w:r w:rsidRPr="009D05F3">
        <w:rPr>
          <w:rFonts w:cs="Arial"/>
          <w:i w:val="0"/>
          <w:sz w:val="22"/>
          <w:szCs w:val="22"/>
        </w:rPr>
        <w:t xml:space="preserve"> roku 201</w:t>
      </w:r>
      <w:r w:rsidR="00451A24">
        <w:rPr>
          <w:rFonts w:cs="Arial"/>
          <w:i w:val="0"/>
          <w:sz w:val="22"/>
          <w:szCs w:val="22"/>
        </w:rPr>
        <w:t>9</w:t>
      </w:r>
    </w:p>
    <w:p w:rsidR="002B1B35" w:rsidRDefault="002B1B35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12"/>
        <w:gridCol w:w="794"/>
        <w:gridCol w:w="881"/>
        <w:gridCol w:w="1893"/>
        <w:gridCol w:w="828"/>
        <w:gridCol w:w="824"/>
        <w:gridCol w:w="881"/>
      </w:tblGrid>
      <w:tr w:rsidR="00585C34" w:rsidRPr="002B1B35" w:rsidTr="000910DF">
        <w:trPr>
          <w:trHeight w:val="360"/>
        </w:trPr>
        <w:tc>
          <w:tcPr>
            <w:tcW w:w="11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585C34" w:rsidRPr="002B1B35" w:rsidTr="000910DF">
        <w:trPr>
          <w:trHeight w:val="540"/>
        </w:trPr>
        <w:tc>
          <w:tcPr>
            <w:tcW w:w="117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2019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leden až září 2019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85C34" w:rsidRPr="002B1B35" w:rsidTr="000910DF">
        <w:trPr>
          <w:trHeight w:val="510"/>
        </w:trPr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Živý skot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424,8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855,4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430,6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Ethylalkohol nedenat. nad 80 %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0,9</w:t>
            </w:r>
          </w:p>
        </w:tc>
        <w:tc>
          <w:tcPr>
            <w:tcW w:w="4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-276,2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-277,1</w:t>
            </w:r>
          </w:p>
        </w:tc>
      </w:tr>
      <w:tr w:rsidR="00585C34" w:rsidRPr="002B1B35" w:rsidTr="000910DF">
        <w:trPr>
          <w:trHeight w:val="300"/>
        </w:trPr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Čerstvé ryby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-989,7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-721,0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268,7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Cukr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-54,9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-283,1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-228,2</w:t>
            </w:r>
          </w:p>
        </w:tc>
      </w:tr>
      <w:tr w:rsidR="00585C34" w:rsidRPr="002B1B35" w:rsidTr="000910DF">
        <w:trPr>
          <w:trHeight w:val="300"/>
        </w:trPr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Káva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-754,6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-529,2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225,4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Filé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-829,4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-1 054,6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-225,2</w:t>
            </w:r>
          </w:p>
        </w:tc>
      </w:tr>
      <w:tr w:rsidR="00585C34" w:rsidRPr="002B1B35" w:rsidTr="000910DF">
        <w:trPr>
          <w:trHeight w:val="300"/>
        </w:trPr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Nezpracovaný tabák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-997,6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-836,7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160,9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Chmel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551,3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-184,9</w:t>
            </w:r>
          </w:p>
        </w:tc>
      </w:tr>
      <w:tr w:rsidR="00585C34" w:rsidRPr="002B1B35" w:rsidTr="000910DF">
        <w:trPr>
          <w:trHeight w:val="300"/>
        </w:trPr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Citrusové plody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-596,0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-453,9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142,2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Slunečnicový olej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-73,0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-208,6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-135,5</w:t>
            </w:r>
          </w:p>
        </w:tc>
      </w:tr>
      <w:tr w:rsidR="00585C34" w:rsidRPr="002B1B35" w:rsidTr="000910DF">
        <w:trPr>
          <w:trHeight w:val="300"/>
        </w:trPr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Vejce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485,2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623,4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138,2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Tuky, oleje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-51,1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-176,4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-125,3</w:t>
            </w:r>
          </w:p>
        </w:tc>
      </w:tr>
      <w:tr w:rsidR="00585C34" w:rsidRPr="002B1B35" w:rsidTr="000910DF">
        <w:trPr>
          <w:trHeight w:val="300"/>
        </w:trPr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Ječmen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-129,6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136,6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Potravinové přípravky j</w:t>
            </w:r>
            <w:r w:rsidR="00585C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-645,0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-765,7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-120,7</w:t>
            </w:r>
          </w:p>
        </w:tc>
      </w:tr>
      <w:tr w:rsidR="00585C34" w:rsidRPr="002B1B35" w:rsidTr="000910DF">
        <w:trPr>
          <w:trHeight w:val="300"/>
        </w:trPr>
        <w:tc>
          <w:tcPr>
            <w:tcW w:w="11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Odpady, zbytky rostlin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-229,0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-118,2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110,8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Cibule, šalotka, česnek, pór aj.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-55,9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-172,0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-116,1</w:t>
            </w:r>
          </w:p>
        </w:tc>
      </w:tr>
      <w:tr w:rsidR="00585C34" w:rsidRPr="002B1B35" w:rsidTr="000910DF">
        <w:trPr>
          <w:trHeight w:val="510"/>
        </w:trPr>
        <w:tc>
          <w:tcPr>
            <w:tcW w:w="117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109,2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104,9</w:t>
            </w:r>
          </w:p>
        </w:tc>
        <w:tc>
          <w:tcPr>
            <w:tcW w:w="10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Přípravky a konzervy z ryb</w:t>
            </w:r>
          </w:p>
        </w:tc>
        <w:tc>
          <w:tcPr>
            <w:tcW w:w="4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-468,2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-563,6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-95,4</w:t>
            </w:r>
          </w:p>
        </w:tc>
      </w:tr>
      <w:tr w:rsidR="00585C34" w:rsidRPr="002B1B35" w:rsidTr="000910DF">
        <w:trPr>
          <w:trHeight w:val="525"/>
        </w:trPr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Mléko, smetana zahuštěná, slazená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705,4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793,5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88,2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Vinné hrozny čerstvé, sušené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-611,8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-695,6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1B35" w:rsidRPr="002B1B35" w:rsidRDefault="002B1B35" w:rsidP="002B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1B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-83,8</w:t>
            </w:r>
          </w:p>
        </w:tc>
      </w:tr>
    </w:tbl>
    <w:p w:rsidR="00A27893" w:rsidRPr="005067DC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A27893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 w:rsidR="004C4116"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</w:t>
      </w:r>
      <w:r w:rsidR="00451A24">
        <w:rPr>
          <w:rFonts w:cs="Arial"/>
          <w:b w:val="0"/>
          <w:szCs w:val="16"/>
        </w:rPr>
        <w:t>9</w:t>
      </w:r>
    </w:p>
    <w:p w:rsidR="00414CF6" w:rsidRPr="005067DC" w:rsidRDefault="00414CF6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B4368B" w:rsidRDefault="00B4368B" w:rsidP="00AE7700">
      <w:pPr>
        <w:pStyle w:val="Styl2"/>
        <w:rPr>
          <w:rFonts w:cs="Arial"/>
          <w:sz w:val="22"/>
          <w:szCs w:val="22"/>
        </w:rPr>
      </w:pPr>
    </w:p>
    <w:p w:rsidR="00AE7700" w:rsidRDefault="00AE7700" w:rsidP="00AE7700">
      <w:pPr>
        <w:pStyle w:val="Styl2"/>
        <w:rPr>
          <w:rFonts w:cs="Arial"/>
          <w:sz w:val="22"/>
          <w:szCs w:val="22"/>
        </w:rPr>
      </w:pPr>
      <w:r w:rsidRPr="007F7768">
        <w:rPr>
          <w:rFonts w:cs="Arial"/>
          <w:sz w:val="22"/>
          <w:szCs w:val="22"/>
        </w:rPr>
        <w:t>Graf 1 – Vývoj bilance AZO ČR v </w:t>
      </w:r>
      <w:r w:rsidR="007F7768" w:rsidRPr="007F7768">
        <w:rPr>
          <w:rFonts w:cs="Arial"/>
          <w:sz w:val="22"/>
          <w:szCs w:val="22"/>
        </w:rPr>
        <w:t>letech</w:t>
      </w:r>
      <w:r w:rsidRPr="007F7768">
        <w:rPr>
          <w:rFonts w:cs="Arial"/>
          <w:sz w:val="22"/>
          <w:szCs w:val="22"/>
        </w:rPr>
        <w:t xml:space="preserve"> 201</w:t>
      </w:r>
      <w:r w:rsidR="00451A24">
        <w:rPr>
          <w:rFonts w:cs="Arial"/>
          <w:sz w:val="22"/>
          <w:szCs w:val="22"/>
        </w:rPr>
        <w:t>4</w:t>
      </w:r>
      <w:r w:rsidRPr="007F7768">
        <w:rPr>
          <w:rFonts w:cs="Arial"/>
          <w:sz w:val="22"/>
          <w:szCs w:val="22"/>
        </w:rPr>
        <w:t xml:space="preserve"> až 201</w:t>
      </w:r>
      <w:r w:rsidR="00451A24">
        <w:rPr>
          <w:rFonts w:cs="Arial"/>
          <w:sz w:val="22"/>
          <w:szCs w:val="22"/>
        </w:rPr>
        <w:t>9</w:t>
      </w:r>
      <w:r w:rsidRPr="007F7768">
        <w:rPr>
          <w:rFonts w:cs="Arial"/>
          <w:sz w:val="22"/>
          <w:szCs w:val="22"/>
        </w:rPr>
        <w:t xml:space="preserve"> podle </w:t>
      </w:r>
      <w:r w:rsidR="005067DC">
        <w:rPr>
          <w:rFonts w:cs="Arial"/>
          <w:sz w:val="22"/>
          <w:szCs w:val="22"/>
        </w:rPr>
        <w:t>čtvrtletí</w:t>
      </w:r>
      <w:r w:rsidRPr="007F7768">
        <w:rPr>
          <w:rFonts w:cs="Arial"/>
          <w:sz w:val="22"/>
          <w:szCs w:val="22"/>
        </w:rPr>
        <w:t xml:space="preserve"> (mld. Kč)</w:t>
      </w:r>
      <w:r w:rsidRPr="00BC4485">
        <w:rPr>
          <w:rFonts w:cs="Arial"/>
          <w:sz w:val="22"/>
          <w:szCs w:val="22"/>
        </w:rPr>
        <w:t xml:space="preserve"> </w:t>
      </w:r>
    </w:p>
    <w:p w:rsidR="00AE7700" w:rsidRPr="00BC4485" w:rsidRDefault="002B1B35" w:rsidP="00AE7700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bidi="ne-NP"/>
        </w:rPr>
        <w:drawing>
          <wp:inline distT="0" distB="0" distL="0" distR="0" wp14:anchorId="4763C46E">
            <wp:extent cx="6054090" cy="31394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700" w:rsidRPr="005067DC" w:rsidRDefault="00AE7700" w:rsidP="00AE7700">
      <w:pPr>
        <w:pStyle w:val="TabPoz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EU 15 – původní členové EU, EU 13 – noví členové EU (od 2004), TZ - třetí (mimounijní) země.</w:t>
      </w:r>
    </w:p>
    <w:p w:rsidR="00AE7700" w:rsidRPr="005067DC" w:rsidRDefault="00AE7700" w:rsidP="00AE7700">
      <w:pPr>
        <w:pStyle w:val="TabPoz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 w:rsidR="004C4116"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</w:t>
      </w:r>
      <w:r w:rsidR="00451A24">
        <w:rPr>
          <w:rFonts w:cs="Arial"/>
          <w:b w:val="0"/>
          <w:szCs w:val="16"/>
        </w:rPr>
        <w:t>9</w:t>
      </w:r>
    </w:p>
    <w:p w:rsidR="00AE7700" w:rsidRPr="00554821" w:rsidRDefault="00AE7700" w:rsidP="00AE7700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</w:p>
    <w:p w:rsidR="00A27893" w:rsidRDefault="00A27893" w:rsidP="00373BC1">
      <w:pPr>
        <w:spacing w:line="276" w:lineRule="auto"/>
        <w:ind w:firstLine="708"/>
        <w:jc w:val="both"/>
        <w:rPr>
          <w:rFonts w:cs="Arial"/>
        </w:rPr>
      </w:pPr>
    </w:p>
    <w:p w:rsidR="00326192" w:rsidRPr="00F61559" w:rsidRDefault="00326192" w:rsidP="000023FA">
      <w:pPr>
        <w:pStyle w:val="TabNadpis"/>
        <w:ind w:left="0" w:firstLine="0"/>
        <w:rPr>
          <w:rFonts w:cs="Arial"/>
          <w:sz w:val="22"/>
        </w:rPr>
      </w:pPr>
      <w:r w:rsidRPr="00F61559">
        <w:rPr>
          <w:rFonts w:cs="Arial"/>
          <w:sz w:val="22"/>
        </w:rPr>
        <w:lastRenderedPageBreak/>
        <w:t xml:space="preserve">Tabulka </w:t>
      </w:r>
      <w:r w:rsidR="006B4EB4" w:rsidRPr="00F61559">
        <w:rPr>
          <w:rFonts w:cs="Arial"/>
          <w:sz w:val="22"/>
        </w:rPr>
        <w:t>5</w:t>
      </w:r>
      <w:r w:rsidRPr="00F61559">
        <w:rPr>
          <w:rFonts w:cs="Arial"/>
          <w:sz w:val="22"/>
        </w:rPr>
        <w:t xml:space="preserve"> – Vývoj AZO ČR v </w:t>
      </w:r>
      <w:r w:rsidR="000023FA" w:rsidRPr="00F61559">
        <w:rPr>
          <w:rFonts w:cs="Arial"/>
          <w:sz w:val="22"/>
        </w:rPr>
        <w:t>letech</w:t>
      </w:r>
      <w:r w:rsidRPr="00F61559">
        <w:rPr>
          <w:rFonts w:cs="Arial"/>
          <w:sz w:val="22"/>
        </w:rPr>
        <w:t xml:space="preserve"> 201</w:t>
      </w:r>
      <w:r w:rsidR="00D833FE" w:rsidRPr="00F61559">
        <w:rPr>
          <w:rFonts w:cs="Arial"/>
          <w:sz w:val="22"/>
        </w:rPr>
        <w:t>4</w:t>
      </w:r>
      <w:r w:rsidRPr="00F61559">
        <w:rPr>
          <w:rFonts w:cs="Arial"/>
          <w:sz w:val="22"/>
        </w:rPr>
        <w:t xml:space="preserve"> až 201</w:t>
      </w:r>
      <w:r w:rsidR="00D833FE" w:rsidRPr="00F61559">
        <w:rPr>
          <w:rFonts w:cs="Arial"/>
          <w:sz w:val="22"/>
        </w:rPr>
        <w:t>9</w:t>
      </w:r>
      <w:r w:rsidRPr="00F61559">
        <w:rPr>
          <w:rFonts w:cs="Arial"/>
          <w:sz w:val="22"/>
        </w:rPr>
        <w:t xml:space="preserve"> podle </w:t>
      </w:r>
      <w:r w:rsidR="004C4116" w:rsidRPr="00F61559">
        <w:rPr>
          <w:rFonts w:cs="Arial"/>
          <w:sz w:val="22"/>
        </w:rPr>
        <w:t>čtvrt</w:t>
      </w:r>
      <w:r w:rsidR="000023FA" w:rsidRPr="00F61559">
        <w:rPr>
          <w:rFonts w:cs="Arial"/>
          <w:sz w:val="22"/>
        </w:rPr>
        <w:t>l</w:t>
      </w:r>
      <w:r w:rsidRPr="00F61559">
        <w:rPr>
          <w:rFonts w:cs="Arial"/>
          <w:sz w:val="22"/>
        </w:rPr>
        <w:t>etí (mld. Kč)</w:t>
      </w:r>
    </w:p>
    <w:p w:rsidR="00326192" w:rsidRPr="00F61559" w:rsidRDefault="00F61559" w:rsidP="00326192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F61559">
        <w:rPr>
          <w:noProof/>
          <w:lang w:bidi="ne-NP"/>
        </w:rPr>
        <w:drawing>
          <wp:inline distT="0" distB="0" distL="0" distR="0">
            <wp:extent cx="5759450" cy="194867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68" w:rsidRPr="00F61559" w:rsidRDefault="00326192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61559">
        <w:rPr>
          <w:rFonts w:cs="Arial"/>
          <w:b w:val="0"/>
          <w:szCs w:val="16"/>
        </w:rPr>
        <w:t>Pozn.: Agrární zboží je vymezené kapitolami 01 až 24 celního sazebníku; Výpočty jsou provedeny z nezaokrouhlených dat</w:t>
      </w:r>
      <w:r w:rsidR="007F7768" w:rsidRPr="00F61559">
        <w:rPr>
          <w:rFonts w:cs="Arial"/>
          <w:b w:val="0"/>
          <w:szCs w:val="16"/>
        </w:rPr>
        <w:t>.</w:t>
      </w:r>
      <w:r w:rsidRPr="00F61559">
        <w:rPr>
          <w:rFonts w:cs="Arial"/>
          <w:b w:val="0"/>
          <w:szCs w:val="16"/>
        </w:rPr>
        <w:t xml:space="preserve"> </w:t>
      </w:r>
    </w:p>
    <w:p w:rsidR="00326192" w:rsidRPr="00F61559" w:rsidRDefault="00326192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61559">
        <w:rPr>
          <w:rFonts w:cs="Arial"/>
          <w:b w:val="0"/>
          <w:szCs w:val="16"/>
        </w:rPr>
        <w:t xml:space="preserve">Zdroj: Databáze zahraničního obchodu ČSÚ, </w:t>
      </w:r>
      <w:r w:rsidR="004C4116" w:rsidRPr="00F61559">
        <w:rPr>
          <w:rFonts w:cs="Arial"/>
          <w:b w:val="0"/>
          <w:szCs w:val="16"/>
        </w:rPr>
        <w:t>listopad</w:t>
      </w:r>
      <w:r w:rsidRPr="00F61559">
        <w:rPr>
          <w:rFonts w:cs="Arial"/>
          <w:b w:val="0"/>
          <w:szCs w:val="16"/>
        </w:rPr>
        <w:t xml:space="preserve"> 201</w:t>
      </w:r>
      <w:r w:rsidR="00D833FE" w:rsidRPr="00F61559">
        <w:rPr>
          <w:rFonts w:cs="Arial"/>
          <w:b w:val="0"/>
          <w:szCs w:val="16"/>
        </w:rPr>
        <w:t>9</w:t>
      </w:r>
    </w:p>
    <w:p w:rsidR="00881487" w:rsidRPr="00F809F4" w:rsidRDefault="00881487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:rsidR="00881487" w:rsidRDefault="00881487" w:rsidP="00881487">
      <w:pPr>
        <w:pStyle w:val="TabNadpis"/>
        <w:ind w:left="1276" w:hanging="1276"/>
        <w:rPr>
          <w:rFonts w:cs="Arial"/>
          <w:sz w:val="22"/>
        </w:rPr>
      </w:pPr>
      <w:r w:rsidRPr="00F61559">
        <w:rPr>
          <w:rFonts w:cs="Arial"/>
          <w:sz w:val="22"/>
        </w:rPr>
        <w:t>Tabulka 6 – Vývoj AZO ČR v letech 201</w:t>
      </w:r>
      <w:r w:rsidR="00FB4C6C">
        <w:rPr>
          <w:rFonts w:cs="Arial"/>
          <w:sz w:val="22"/>
        </w:rPr>
        <w:t>7</w:t>
      </w:r>
      <w:r w:rsidRPr="00F61559">
        <w:rPr>
          <w:rFonts w:cs="Arial"/>
          <w:sz w:val="22"/>
        </w:rPr>
        <w:t xml:space="preserve"> až 201</w:t>
      </w:r>
      <w:r w:rsidR="00D833FE" w:rsidRPr="00F61559">
        <w:rPr>
          <w:rFonts w:cs="Arial"/>
          <w:sz w:val="22"/>
        </w:rPr>
        <w:t>9</w:t>
      </w:r>
      <w:r w:rsidRPr="00F61559">
        <w:rPr>
          <w:rFonts w:cs="Arial"/>
          <w:sz w:val="22"/>
        </w:rPr>
        <w:t xml:space="preserve"> podle čtvrtletí (mld. Kč)</w:t>
      </w:r>
    </w:p>
    <w:p w:rsidR="00881487" w:rsidRPr="005067DC" w:rsidRDefault="00F61559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61559">
        <w:rPr>
          <w:noProof/>
          <w:lang w:bidi="ne-NP"/>
        </w:rPr>
        <w:drawing>
          <wp:inline distT="0" distB="0" distL="0" distR="0">
            <wp:extent cx="5759450" cy="315047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487" w:rsidRPr="005067DC" w:rsidRDefault="00881487" w:rsidP="0088148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881487" w:rsidRDefault="00881487" w:rsidP="0088148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 w:rsidR="006C7FEE">
        <w:rPr>
          <w:rFonts w:cs="Arial"/>
          <w:b w:val="0"/>
          <w:szCs w:val="16"/>
        </w:rPr>
        <w:t>listopad</w:t>
      </w:r>
      <w:r w:rsidRPr="005067DC">
        <w:rPr>
          <w:rFonts w:cs="Arial"/>
          <w:b w:val="0"/>
          <w:szCs w:val="16"/>
        </w:rPr>
        <w:t xml:space="preserve"> 201</w:t>
      </w:r>
      <w:r w:rsidR="00C63EA9">
        <w:rPr>
          <w:rFonts w:cs="Arial"/>
          <w:b w:val="0"/>
          <w:szCs w:val="16"/>
        </w:rPr>
        <w:t>9</w:t>
      </w:r>
    </w:p>
    <w:p w:rsidR="00326192" w:rsidRDefault="00326192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326192" w:rsidRDefault="00326192" w:rsidP="00F3678A">
      <w:pPr>
        <w:pStyle w:val="TabNadpis"/>
        <w:ind w:left="1276" w:hanging="1276"/>
        <w:rPr>
          <w:rFonts w:cs="Arial"/>
          <w:sz w:val="22"/>
        </w:rPr>
      </w:pPr>
      <w:r w:rsidRPr="00F61559">
        <w:rPr>
          <w:rFonts w:cs="Arial"/>
          <w:sz w:val="22"/>
        </w:rPr>
        <w:lastRenderedPageBreak/>
        <w:t xml:space="preserve">Tabulka </w:t>
      </w:r>
      <w:r w:rsidR="00881487" w:rsidRPr="00F61559">
        <w:rPr>
          <w:rFonts w:cs="Arial"/>
          <w:sz w:val="22"/>
        </w:rPr>
        <w:t>7</w:t>
      </w:r>
      <w:r w:rsidRPr="00F61559">
        <w:rPr>
          <w:rFonts w:cs="Arial"/>
          <w:sz w:val="22"/>
        </w:rPr>
        <w:t xml:space="preserve"> – Vývoj AZO ČR se zeměmi EU</w:t>
      </w:r>
      <w:r w:rsidR="007F7768" w:rsidRPr="00F61559">
        <w:rPr>
          <w:rFonts w:cs="Arial"/>
          <w:sz w:val="22"/>
        </w:rPr>
        <w:t xml:space="preserve"> </w:t>
      </w:r>
      <w:r w:rsidRPr="00F61559">
        <w:rPr>
          <w:rFonts w:cs="Arial"/>
          <w:sz w:val="22"/>
        </w:rPr>
        <w:t xml:space="preserve">28 </w:t>
      </w:r>
      <w:r w:rsidR="00F3678A" w:rsidRPr="00F61559">
        <w:rPr>
          <w:rFonts w:cs="Arial"/>
          <w:sz w:val="22"/>
        </w:rPr>
        <w:t>v </w:t>
      </w:r>
      <w:r w:rsidR="000023FA" w:rsidRPr="00F61559">
        <w:rPr>
          <w:rFonts w:cs="Arial"/>
          <w:sz w:val="22"/>
        </w:rPr>
        <w:t>letech</w:t>
      </w:r>
      <w:r w:rsidR="00F3678A" w:rsidRPr="00F61559">
        <w:rPr>
          <w:rFonts w:cs="Arial"/>
          <w:sz w:val="22"/>
        </w:rPr>
        <w:t xml:space="preserve"> 201</w:t>
      </w:r>
      <w:r w:rsidR="00FB4C6C">
        <w:rPr>
          <w:rFonts w:cs="Arial"/>
          <w:sz w:val="22"/>
        </w:rPr>
        <w:t>7</w:t>
      </w:r>
      <w:r w:rsidR="00F3678A" w:rsidRPr="00F61559">
        <w:rPr>
          <w:rFonts w:cs="Arial"/>
          <w:sz w:val="22"/>
        </w:rPr>
        <w:t xml:space="preserve"> až </w:t>
      </w:r>
      <w:r w:rsidR="000023FA" w:rsidRPr="00F61559">
        <w:rPr>
          <w:rFonts w:cs="Arial"/>
          <w:sz w:val="22"/>
        </w:rPr>
        <w:t>201</w:t>
      </w:r>
      <w:r w:rsidR="00D833FE" w:rsidRPr="00F61559">
        <w:rPr>
          <w:rFonts w:cs="Arial"/>
          <w:sz w:val="22"/>
        </w:rPr>
        <w:t>9</w:t>
      </w:r>
      <w:r w:rsidR="000023FA" w:rsidRPr="00F61559">
        <w:rPr>
          <w:rFonts w:cs="Arial"/>
          <w:sz w:val="22"/>
        </w:rPr>
        <w:t xml:space="preserve"> podle čtvrtletí (mld. </w:t>
      </w:r>
      <w:r w:rsidR="00F3678A" w:rsidRPr="00F61559">
        <w:rPr>
          <w:rFonts w:cs="Arial"/>
          <w:sz w:val="22"/>
        </w:rPr>
        <w:t>Kč)</w:t>
      </w:r>
    </w:p>
    <w:p w:rsidR="007F7768" w:rsidRPr="005067DC" w:rsidRDefault="00F61559" w:rsidP="005067DC">
      <w:pPr>
        <w:rPr>
          <w:rFonts w:ascii="Arial" w:hAnsi="Arial" w:cs="Arial"/>
          <w:i/>
          <w:sz w:val="16"/>
          <w:szCs w:val="16"/>
        </w:rPr>
      </w:pPr>
      <w:r w:rsidRPr="00F61559">
        <w:rPr>
          <w:noProof/>
          <w:lang w:eastAsia="cs-CZ" w:bidi="ne-NP"/>
        </w:rPr>
        <w:drawing>
          <wp:inline distT="0" distB="0" distL="0" distR="0">
            <wp:extent cx="5759450" cy="315047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768" w:rsidRPr="005067DC">
        <w:rPr>
          <w:rFonts w:ascii="Arial" w:hAnsi="Arial" w:cs="Arial"/>
          <w:i/>
          <w:sz w:val="16"/>
          <w:szCs w:val="16"/>
        </w:rPr>
        <w:t>Pozn.: Agrární zboží je vymezené kapitolami 01 až 24 celního sazebníku; Výpočty jsou provedeny z nezaokrouhlených dat</w:t>
      </w:r>
      <w:r w:rsidR="005067DC">
        <w:rPr>
          <w:rFonts w:ascii="Arial" w:hAnsi="Arial" w:cs="Arial"/>
          <w:i/>
          <w:sz w:val="16"/>
          <w:szCs w:val="16"/>
        </w:rPr>
        <w:t>.</w:t>
      </w:r>
      <w:r w:rsidR="007F7768" w:rsidRPr="005067DC">
        <w:rPr>
          <w:rFonts w:ascii="Arial" w:hAnsi="Arial" w:cs="Arial"/>
          <w:i/>
          <w:sz w:val="16"/>
          <w:szCs w:val="16"/>
        </w:rPr>
        <w:t xml:space="preserve"> Zdroj: Databáze zahraničního obchodu ČSÚ, </w:t>
      </w:r>
      <w:r w:rsidR="006C7FEE">
        <w:rPr>
          <w:rFonts w:ascii="Arial" w:hAnsi="Arial" w:cs="Arial"/>
          <w:i/>
          <w:sz w:val="16"/>
          <w:szCs w:val="16"/>
        </w:rPr>
        <w:t>listopad</w:t>
      </w:r>
      <w:r w:rsidR="007F7768" w:rsidRPr="005067DC">
        <w:rPr>
          <w:rFonts w:ascii="Arial" w:hAnsi="Arial" w:cs="Arial"/>
          <w:i/>
          <w:sz w:val="16"/>
          <w:szCs w:val="16"/>
        </w:rPr>
        <w:t xml:space="preserve"> 201</w:t>
      </w:r>
      <w:r w:rsidR="00D833FE">
        <w:rPr>
          <w:rFonts w:ascii="Arial" w:hAnsi="Arial" w:cs="Arial"/>
          <w:i/>
          <w:sz w:val="16"/>
          <w:szCs w:val="16"/>
        </w:rPr>
        <w:t>9</w:t>
      </w:r>
    </w:p>
    <w:p w:rsidR="00F3678A" w:rsidRPr="00F3678A" w:rsidRDefault="00326192" w:rsidP="00F3678A">
      <w:pPr>
        <w:pStyle w:val="TabNadpis"/>
        <w:rPr>
          <w:rFonts w:cs="Arial"/>
          <w:sz w:val="22"/>
        </w:rPr>
      </w:pPr>
      <w:r w:rsidRPr="00FB4C6C">
        <w:rPr>
          <w:rFonts w:cs="Arial"/>
          <w:sz w:val="22"/>
        </w:rPr>
        <w:t xml:space="preserve">Tabulka </w:t>
      </w:r>
      <w:r w:rsidR="00881487" w:rsidRPr="00FB4C6C">
        <w:rPr>
          <w:rFonts w:cs="Arial"/>
          <w:sz w:val="22"/>
        </w:rPr>
        <w:t>8</w:t>
      </w:r>
      <w:r w:rsidRPr="00FB4C6C">
        <w:rPr>
          <w:rFonts w:cs="Arial"/>
          <w:sz w:val="22"/>
        </w:rPr>
        <w:t xml:space="preserve"> – Vývoj AZO ČR s</w:t>
      </w:r>
      <w:r w:rsidR="00F0759A" w:rsidRPr="00FB4C6C">
        <w:rPr>
          <w:rFonts w:cs="Arial"/>
          <w:sz w:val="22"/>
        </w:rPr>
        <w:t> </w:t>
      </w:r>
      <w:r w:rsidR="00F3678A" w:rsidRPr="00FB4C6C">
        <w:rPr>
          <w:rFonts w:cs="Arial"/>
          <w:sz w:val="22"/>
        </w:rPr>
        <w:t>třetími</w:t>
      </w:r>
      <w:r w:rsidR="00F0759A" w:rsidRPr="00FB4C6C">
        <w:rPr>
          <w:rFonts w:cs="Arial"/>
          <w:sz w:val="22"/>
        </w:rPr>
        <w:t xml:space="preserve"> </w:t>
      </w:r>
      <w:r w:rsidRPr="00FB4C6C">
        <w:rPr>
          <w:rFonts w:cs="Arial"/>
          <w:sz w:val="22"/>
        </w:rPr>
        <w:t xml:space="preserve">zeměmi </w:t>
      </w:r>
      <w:r w:rsidR="00F3678A" w:rsidRPr="00FB4C6C">
        <w:rPr>
          <w:rFonts w:cs="Arial"/>
          <w:sz w:val="22"/>
        </w:rPr>
        <w:t>v </w:t>
      </w:r>
      <w:r w:rsidR="000023FA" w:rsidRPr="00FB4C6C">
        <w:rPr>
          <w:rFonts w:cs="Arial"/>
          <w:sz w:val="22"/>
        </w:rPr>
        <w:t>letech</w:t>
      </w:r>
      <w:r w:rsidR="00F3678A" w:rsidRPr="00FB4C6C">
        <w:rPr>
          <w:rFonts w:cs="Arial"/>
          <w:sz w:val="22"/>
        </w:rPr>
        <w:t xml:space="preserve"> 201</w:t>
      </w:r>
      <w:r w:rsidR="00FB4C6C">
        <w:rPr>
          <w:rFonts w:cs="Arial"/>
          <w:sz w:val="22"/>
        </w:rPr>
        <w:t>7</w:t>
      </w:r>
      <w:r w:rsidR="00F3678A" w:rsidRPr="00FB4C6C">
        <w:rPr>
          <w:rFonts w:cs="Arial"/>
          <w:sz w:val="22"/>
        </w:rPr>
        <w:t xml:space="preserve"> až </w:t>
      </w:r>
      <w:r w:rsidR="000023FA" w:rsidRPr="00FB4C6C">
        <w:rPr>
          <w:rFonts w:cs="Arial"/>
          <w:sz w:val="22"/>
        </w:rPr>
        <w:t>201</w:t>
      </w:r>
      <w:r w:rsidR="00D833FE" w:rsidRPr="00FB4C6C">
        <w:rPr>
          <w:rFonts w:cs="Arial"/>
          <w:sz w:val="22"/>
        </w:rPr>
        <w:t>9</w:t>
      </w:r>
      <w:r w:rsidR="000023FA" w:rsidRPr="00FB4C6C">
        <w:rPr>
          <w:rFonts w:cs="Arial"/>
          <w:sz w:val="22"/>
        </w:rPr>
        <w:t xml:space="preserve"> podle čtvrtletí (mld. </w:t>
      </w:r>
      <w:r w:rsidR="00F3678A" w:rsidRPr="00FB4C6C">
        <w:rPr>
          <w:rFonts w:cs="Arial"/>
          <w:sz w:val="22"/>
        </w:rPr>
        <w:t>Kč)</w:t>
      </w:r>
    </w:p>
    <w:p w:rsidR="00326192" w:rsidRDefault="00FB4C6C" w:rsidP="00326192">
      <w:pPr>
        <w:spacing w:after="0"/>
        <w:rPr>
          <w:rFonts w:cs="Arial"/>
        </w:rPr>
      </w:pPr>
      <w:bookmarkStart w:id="1" w:name="_Toc417464156"/>
      <w:r w:rsidRPr="00FB4C6C">
        <w:rPr>
          <w:noProof/>
          <w:lang w:eastAsia="cs-CZ" w:bidi="ne-NP"/>
        </w:rPr>
        <w:drawing>
          <wp:inline distT="0" distB="0" distL="0" distR="0">
            <wp:extent cx="5759450" cy="315047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92" w:rsidRPr="005067DC" w:rsidRDefault="00326192" w:rsidP="00326192">
      <w:pPr>
        <w:rPr>
          <w:rFonts w:ascii="Arial" w:hAnsi="Arial" w:cs="Arial"/>
          <w:i/>
          <w:sz w:val="16"/>
          <w:szCs w:val="16"/>
        </w:rPr>
      </w:pPr>
      <w:r w:rsidRPr="005067DC">
        <w:rPr>
          <w:rFonts w:ascii="Arial" w:hAnsi="Arial" w:cs="Arial"/>
          <w:i/>
          <w:sz w:val="16"/>
          <w:szCs w:val="16"/>
        </w:rPr>
        <w:t>Pozn.: Agrární zboží je vymezené kapitolami 01 až 24 celního sazebníku;</w:t>
      </w:r>
      <w:r w:rsidRPr="005067DC">
        <w:rPr>
          <w:rFonts w:ascii="Arial" w:hAnsi="Arial" w:cs="Arial"/>
          <w:b/>
          <w:i/>
          <w:sz w:val="16"/>
          <w:szCs w:val="16"/>
        </w:rPr>
        <w:t xml:space="preserve"> </w:t>
      </w:r>
      <w:r w:rsidRPr="005067DC">
        <w:rPr>
          <w:rFonts w:ascii="Arial" w:hAnsi="Arial" w:cs="Arial"/>
          <w:i/>
          <w:sz w:val="16"/>
          <w:szCs w:val="16"/>
        </w:rPr>
        <w:t>Výpočty jsou provedeny z nezaokrouhlených dat</w:t>
      </w:r>
      <w:r w:rsidRPr="005067DC">
        <w:rPr>
          <w:rFonts w:ascii="Arial" w:hAnsi="Arial" w:cs="Arial"/>
          <w:b/>
          <w:i/>
          <w:sz w:val="16"/>
          <w:szCs w:val="16"/>
        </w:rPr>
        <w:t xml:space="preserve">; </w:t>
      </w:r>
      <w:r w:rsidRPr="005067DC">
        <w:rPr>
          <w:rFonts w:ascii="Arial" w:hAnsi="Arial" w:cs="Arial"/>
          <w:i/>
          <w:sz w:val="16"/>
          <w:szCs w:val="16"/>
        </w:rPr>
        <w:t xml:space="preserve">Zdroj: Databáze zahraničního obchodu ČSÚ, </w:t>
      </w:r>
      <w:r w:rsidR="006C7FEE">
        <w:rPr>
          <w:rFonts w:ascii="Arial" w:hAnsi="Arial" w:cs="Arial"/>
          <w:i/>
          <w:sz w:val="16"/>
          <w:szCs w:val="16"/>
        </w:rPr>
        <w:t>listopad</w:t>
      </w:r>
      <w:r w:rsidRPr="005067DC">
        <w:rPr>
          <w:rFonts w:ascii="Arial" w:hAnsi="Arial" w:cs="Arial"/>
          <w:i/>
          <w:sz w:val="16"/>
          <w:szCs w:val="16"/>
        </w:rPr>
        <w:t xml:space="preserve"> 201</w:t>
      </w:r>
      <w:r w:rsidR="00D833FE">
        <w:rPr>
          <w:rFonts w:ascii="Arial" w:hAnsi="Arial" w:cs="Arial"/>
          <w:i/>
          <w:sz w:val="16"/>
          <w:szCs w:val="16"/>
        </w:rPr>
        <w:t>9</w:t>
      </w:r>
    </w:p>
    <w:p w:rsidR="00F3678A" w:rsidRDefault="00F3678A">
      <w:pPr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br w:type="page"/>
      </w:r>
    </w:p>
    <w:p w:rsidR="00326192" w:rsidRDefault="00326192" w:rsidP="00F0759A">
      <w:pPr>
        <w:ind w:left="851" w:hanging="851"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326192">
        <w:rPr>
          <w:rFonts w:ascii="Arial" w:eastAsia="Times New Roman" w:hAnsi="Arial" w:cs="Arial"/>
          <w:b/>
          <w:szCs w:val="20"/>
          <w:lang w:eastAsia="cs-CZ"/>
        </w:rPr>
        <w:lastRenderedPageBreak/>
        <w:t xml:space="preserve">Graf 2 – Vývoj hodnoty vývozu agrárního zboží z ČR v </w:t>
      </w:r>
      <w:r w:rsidR="005067DC">
        <w:rPr>
          <w:rFonts w:ascii="Arial" w:eastAsia="Times New Roman" w:hAnsi="Arial" w:cs="Arial"/>
          <w:b/>
          <w:szCs w:val="20"/>
          <w:lang w:eastAsia="cs-CZ"/>
        </w:rPr>
        <w:t>letech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 xml:space="preserve"> 201</w:t>
      </w:r>
      <w:r w:rsidR="00D833FE">
        <w:rPr>
          <w:rFonts w:ascii="Arial" w:eastAsia="Times New Roman" w:hAnsi="Arial" w:cs="Arial"/>
          <w:b/>
          <w:szCs w:val="20"/>
          <w:lang w:eastAsia="cs-CZ"/>
        </w:rPr>
        <w:t>4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 xml:space="preserve"> až </w:t>
      </w:r>
      <w:r w:rsidR="00F0759A">
        <w:rPr>
          <w:rFonts w:ascii="Arial" w:eastAsia="Times New Roman" w:hAnsi="Arial" w:cs="Arial"/>
          <w:b/>
          <w:szCs w:val="20"/>
          <w:lang w:eastAsia="cs-CZ"/>
        </w:rPr>
        <w:t>2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>01</w:t>
      </w:r>
      <w:r w:rsidR="00D833FE">
        <w:rPr>
          <w:rFonts w:ascii="Arial" w:eastAsia="Times New Roman" w:hAnsi="Arial" w:cs="Arial"/>
          <w:b/>
          <w:szCs w:val="20"/>
          <w:lang w:eastAsia="cs-CZ"/>
        </w:rPr>
        <w:t>9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 xml:space="preserve"> podle čtvrtletí (mld. Kč)</w:t>
      </w:r>
      <w:bookmarkEnd w:id="1"/>
    </w:p>
    <w:p w:rsidR="00326192" w:rsidRPr="00373BC1" w:rsidRDefault="002B1B35" w:rsidP="00373BC1">
      <w:pPr>
        <w:rPr>
          <w:rFonts w:cs="Arial"/>
          <w:i/>
          <w:sz w:val="18"/>
        </w:rPr>
      </w:pPr>
      <w:bookmarkStart w:id="2" w:name="_Toc417464157"/>
      <w:r>
        <w:rPr>
          <w:rFonts w:cs="Arial"/>
          <w:i/>
          <w:noProof/>
          <w:sz w:val="18"/>
          <w:lang w:eastAsia="cs-CZ" w:bidi="ne-NP"/>
        </w:rPr>
        <w:drawing>
          <wp:inline distT="0" distB="0" distL="0" distR="0" wp14:anchorId="26E953D6">
            <wp:extent cx="6066155" cy="31521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192" w:rsidRDefault="00326192" w:rsidP="00326192">
      <w:pPr>
        <w:rPr>
          <w:rFonts w:cs="Arial"/>
          <w:i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6C7FEE">
        <w:rPr>
          <w:rFonts w:cs="Arial"/>
          <w:i/>
          <w:sz w:val="18"/>
        </w:rPr>
        <w:t>listopad</w:t>
      </w:r>
      <w:r w:rsidRPr="00F0759A">
        <w:rPr>
          <w:rFonts w:cs="Arial"/>
          <w:i/>
          <w:sz w:val="18"/>
        </w:rPr>
        <w:t xml:space="preserve"> 201</w:t>
      </w:r>
      <w:r w:rsidR="00D833FE">
        <w:rPr>
          <w:rFonts w:cs="Arial"/>
          <w:i/>
          <w:sz w:val="18"/>
        </w:rPr>
        <w:t>9</w:t>
      </w:r>
    </w:p>
    <w:p w:rsidR="00516B6A" w:rsidRPr="00F0759A" w:rsidRDefault="00516B6A" w:rsidP="00326192">
      <w:pPr>
        <w:rPr>
          <w:rFonts w:cs="Arial"/>
          <w:b/>
          <w:sz w:val="18"/>
        </w:rPr>
      </w:pPr>
    </w:p>
    <w:p w:rsidR="00326192" w:rsidRPr="002B5558" w:rsidRDefault="00326192" w:rsidP="00326192">
      <w:pPr>
        <w:pStyle w:val="Styl2"/>
        <w:ind w:left="993" w:hanging="993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 w:rsidRPr="002B5558">
        <w:rPr>
          <w:rFonts w:cs="Arial"/>
          <w:sz w:val="22"/>
          <w:szCs w:val="22"/>
        </w:rPr>
        <w:t>v </w:t>
      </w:r>
      <w:r w:rsidR="005067DC">
        <w:rPr>
          <w:rFonts w:cs="Arial"/>
          <w:sz w:val="22"/>
          <w:szCs w:val="22"/>
        </w:rPr>
        <w:t>letech</w:t>
      </w:r>
      <w:r w:rsidRPr="002B5558">
        <w:rPr>
          <w:rFonts w:cs="Arial"/>
          <w:sz w:val="22"/>
          <w:szCs w:val="22"/>
        </w:rPr>
        <w:t xml:space="preserve"> 201</w:t>
      </w:r>
      <w:r w:rsidR="00D833FE">
        <w:rPr>
          <w:rFonts w:cs="Arial"/>
          <w:sz w:val="22"/>
          <w:szCs w:val="22"/>
        </w:rPr>
        <w:t>4</w:t>
      </w:r>
      <w:r w:rsidR="005067DC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D833FE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 podle čtvrtletí </w:t>
      </w:r>
      <w:r w:rsidRPr="002B5558">
        <w:rPr>
          <w:rFonts w:cs="Arial"/>
          <w:sz w:val="22"/>
          <w:szCs w:val="22"/>
        </w:rPr>
        <w:t>(mld. Kč)</w:t>
      </w:r>
    </w:p>
    <w:p w:rsidR="00326192" w:rsidRPr="00373BC1" w:rsidRDefault="002B1B35" w:rsidP="00373BC1">
      <w:pPr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cs-CZ" w:bidi="ne-NP"/>
        </w:rPr>
        <w:drawing>
          <wp:inline distT="0" distB="0" distL="0" distR="0" wp14:anchorId="3ECBBFAA">
            <wp:extent cx="6066155" cy="31521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192" w:rsidRPr="00373BC1" w:rsidRDefault="00326192" w:rsidP="00373BC1">
      <w:pPr>
        <w:rPr>
          <w:rFonts w:cs="Arial"/>
          <w:i/>
          <w:sz w:val="18"/>
        </w:rPr>
      </w:pPr>
      <w:r w:rsidRPr="00373BC1">
        <w:rPr>
          <w:rFonts w:cs="Arial"/>
          <w:i/>
          <w:sz w:val="18"/>
        </w:rPr>
        <w:t xml:space="preserve">Zdroj: Databáze zahraničního obchodu ČSÚ, </w:t>
      </w:r>
      <w:r w:rsidR="006C7FEE">
        <w:rPr>
          <w:rFonts w:cs="Arial"/>
          <w:i/>
          <w:sz w:val="18"/>
        </w:rPr>
        <w:t>listopad</w:t>
      </w:r>
      <w:r w:rsidRPr="00373BC1">
        <w:rPr>
          <w:rFonts w:cs="Arial"/>
          <w:i/>
          <w:sz w:val="18"/>
        </w:rPr>
        <w:t xml:space="preserve"> 201</w:t>
      </w:r>
      <w:r w:rsidR="00D833FE">
        <w:rPr>
          <w:rFonts w:cs="Arial"/>
          <w:i/>
          <w:sz w:val="18"/>
        </w:rPr>
        <w:t>9</w:t>
      </w:r>
    </w:p>
    <w:p w:rsidR="00326192" w:rsidRDefault="00326192"/>
    <w:p w:rsidR="00F3678A" w:rsidRDefault="00F3678A"/>
    <w:p w:rsidR="00F3678A" w:rsidRDefault="00F3678A"/>
    <w:p w:rsidR="00240B62" w:rsidRDefault="00240B62" w:rsidP="00240B62">
      <w:pPr>
        <w:rPr>
          <w:rFonts w:ascii="Arial" w:hAnsi="Arial" w:cs="Arial"/>
          <w:b/>
        </w:rPr>
      </w:pPr>
      <w:r w:rsidRPr="00236FB9">
        <w:rPr>
          <w:rFonts w:ascii="Arial" w:hAnsi="Arial" w:cs="Arial"/>
          <w:b/>
        </w:rPr>
        <w:lastRenderedPageBreak/>
        <w:t xml:space="preserve">Graf 4 – </w:t>
      </w:r>
      <w:r w:rsidR="00516B6A" w:rsidRPr="00236FB9">
        <w:rPr>
          <w:rFonts w:ascii="Arial" w:hAnsi="Arial" w:cs="Arial"/>
          <w:b/>
        </w:rPr>
        <w:t xml:space="preserve">Přehled </w:t>
      </w:r>
      <w:r w:rsidR="007963AE" w:rsidRPr="00236FB9">
        <w:rPr>
          <w:rFonts w:ascii="Arial" w:hAnsi="Arial" w:cs="Arial"/>
          <w:b/>
        </w:rPr>
        <w:t xml:space="preserve">10 </w:t>
      </w:r>
      <w:r w:rsidR="00516B6A" w:rsidRPr="00236FB9">
        <w:rPr>
          <w:rFonts w:ascii="Arial" w:hAnsi="Arial" w:cs="Arial"/>
          <w:b/>
        </w:rPr>
        <w:t>zemí s nejvyšším podílem na vývozu agrárního zboží z ČR do EU v</w:t>
      </w:r>
      <w:r w:rsidR="009F041E" w:rsidRPr="00236FB9">
        <w:rPr>
          <w:rFonts w:ascii="Arial" w:hAnsi="Arial" w:cs="Arial"/>
          <w:b/>
        </w:rPr>
        <w:t> r. 201</w:t>
      </w:r>
      <w:r w:rsidR="00D833FE" w:rsidRPr="00236FB9">
        <w:rPr>
          <w:rFonts w:ascii="Arial" w:hAnsi="Arial" w:cs="Arial"/>
          <w:b/>
        </w:rPr>
        <w:t>8</w:t>
      </w:r>
      <w:r w:rsidR="009F041E" w:rsidRPr="00236FB9">
        <w:rPr>
          <w:rFonts w:ascii="Arial" w:hAnsi="Arial" w:cs="Arial"/>
          <w:b/>
        </w:rPr>
        <w:t xml:space="preserve"> (vlevo) a v </w:t>
      </w:r>
      <w:r w:rsidRPr="00236FB9">
        <w:rPr>
          <w:rFonts w:ascii="Arial" w:hAnsi="Arial" w:cs="Arial"/>
          <w:b/>
        </w:rPr>
        <w:t>1.</w:t>
      </w:r>
      <w:r w:rsidR="009F041E" w:rsidRPr="00236FB9">
        <w:rPr>
          <w:rFonts w:ascii="Arial" w:hAnsi="Arial" w:cs="Arial"/>
          <w:b/>
        </w:rPr>
        <w:t> </w:t>
      </w:r>
      <w:r w:rsidR="006C7FEE" w:rsidRPr="00236FB9">
        <w:rPr>
          <w:rFonts w:ascii="Arial" w:hAnsi="Arial" w:cs="Arial"/>
          <w:b/>
        </w:rPr>
        <w:t>– 3. čtvrtletí</w:t>
      </w:r>
      <w:r w:rsidRPr="00236FB9">
        <w:rPr>
          <w:rFonts w:ascii="Arial" w:hAnsi="Arial" w:cs="Arial"/>
          <w:b/>
        </w:rPr>
        <w:t xml:space="preserve"> roku 201</w:t>
      </w:r>
      <w:r w:rsidR="00D833FE" w:rsidRPr="00236FB9">
        <w:rPr>
          <w:rFonts w:ascii="Arial" w:hAnsi="Arial" w:cs="Arial"/>
          <w:b/>
        </w:rPr>
        <w:t>9</w:t>
      </w:r>
      <w:r w:rsidRPr="00236FB9">
        <w:rPr>
          <w:rFonts w:ascii="Arial" w:hAnsi="Arial" w:cs="Arial"/>
          <w:b/>
        </w:rPr>
        <w:t xml:space="preserve"> </w:t>
      </w:r>
      <w:r w:rsidR="009F041E" w:rsidRPr="00236FB9">
        <w:rPr>
          <w:rFonts w:ascii="Arial" w:hAnsi="Arial" w:cs="Arial"/>
          <w:b/>
        </w:rPr>
        <w:t>(vpravo)</w:t>
      </w:r>
    </w:p>
    <w:p w:rsidR="0084144E" w:rsidRDefault="00342124" w:rsidP="00AE5060">
      <w:pPr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 w:bidi="ne-NP"/>
        </w:rPr>
        <w:drawing>
          <wp:inline distT="0" distB="0" distL="0" distR="0" wp14:anchorId="74A8DC29">
            <wp:extent cx="6657340" cy="2895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B62" w:rsidRPr="00F0759A" w:rsidRDefault="00240B62" w:rsidP="00240B62">
      <w:pPr>
        <w:rPr>
          <w:rFonts w:cs="Arial"/>
          <w:b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6C7FEE">
        <w:rPr>
          <w:rFonts w:cs="Arial"/>
          <w:i/>
          <w:sz w:val="18"/>
        </w:rPr>
        <w:t>listopad</w:t>
      </w:r>
      <w:r w:rsidRPr="00F0759A">
        <w:rPr>
          <w:rFonts w:cs="Arial"/>
          <w:i/>
          <w:sz w:val="18"/>
        </w:rPr>
        <w:t xml:space="preserve"> 201</w:t>
      </w:r>
      <w:r w:rsidR="00D833FE">
        <w:rPr>
          <w:rFonts w:cs="Arial"/>
          <w:i/>
          <w:sz w:val="18"/>
        </w:rPr>
        <w:t>9</w:t>
      </w:r>
    </w:p>
    <w:p w:rsidR="002E15F6" w:rsidRDefault="002E15F6" w:rsidP="00240B62">
      <w:pPr>
        <w:rPr>
          <w:b/>
        </w:rPr>
      </w:pPr>
    </w:p>
    <w:p w:rsidR="00516B6A" w:rsidRDefault="00240B62" w:rsidP="00516B6A">
      <w:pPr>
        <w:rPr>
          <w:rFonts w:ascii="Arial" w:hAnsi="Arial" w:cs="Arial"/>
          <w:b/>
        </w:rPr>
      </w:pPr>
      <w:r w:rsidRPr="00A33D01">
        <w:rPr>
          <w:rFonts w:ascii="Arial" w:hAnsi="Arial" w:cs="Arial"/>
          <w:b/>
        </w:rPr>
        <w:t xml:space="preserve">Graf 5 – </w:t>
      </w:r>
      <w:r w:rsidR="00516B6A" w:rsidRPr="00A33D01">
        <w:rPr>
          <w:rFonts w:ascii="Arial" w:hAnsi="Arial" w:cs="Arial"/>
          <w:b/>
        </w:rPr>
        <w:t xml:space="preserve">Přehled </w:t>
      </w:r>
      <w:r w:rsidR="007963AE" w:rsidRPr="00A33D01">
        <w:rPr>
          <w:rFonts w:ascii="Arial" w:hAnsi="Arial" w:cs="Arial"/>
          <w:b/>
        </w:rPr>
        <w:t xml:space="preserve">10 </w:t>
      </w:r>
      <w:r w:rsidR="00516B6A" w:rsidRPr="00A33D01">
        <w:rPr>
          <w:rFonts w:ascii="Arial" w:hAnsi="Arial" w:cs="Arial"/>
          <w:b/>
        </w:rPr>
        <w:t xml:space="preserve">zemí s nejvyšším podílem na vývozu agrárního zboží z ČR do třetích zemí </w:t>
      </w:r>
      <w:r w:rsidR="00E9419E" w:rsidRPr="00A33D01">
        <w:rPr>
          <w:rFonts w:ascii="Arial" w:hAnsi="Arial" w:cs="Arial"/>
          <w:b/>
        </w:rPr>
        <w:t>v r. 201</w:t>
      </w:r>
      <w:r w:rsidR="007A0ED9">
        <w:rPr>
          <w:rFonts w:ascii="Arial" w:hAnsi="Arial" w:cs="Arial"/>
          <w:b/>
        </w:rPr>
        <w:t>8</w:t>
      </w:r>
      <w:r w:rsidR="00E9419E" w:rsidRPr="00A33D01">
        <w:rPr>
          <w:rFonts w:ascii="Arial" w:hAnsi="Arial" w:cs="Arial"/>
          <w:b/>
        </w:rPr>
        <w:t xml:space="preserve"> (vlevo) a v 1. </w:t>
      </w:r>
      <w:r w:rsidR="006C7FEE" w:rsidRPr="00A33D01">
        <w:rPr>
          <w:rFonts w:ascii="Arial" w:hAnsi="Arial" w:cs="Arial"/>
          <w:b/>
        </w:rPr>
        <w:t>– 3. čtvrtletí</w:t>
      </w:r>
      <w:r w:rsidR="00E9419E" w:rsidRPr="00A33D01">
        <w:rPr>
          <w:rFonts w:ascii="Arial" w:hAnsi="Arial" w:cs="Arial"/>
          <w:b/>
        </w:rPr>
        <w:t xml:space="preserve"> roku 201</w:t>
      </w:r>
      <w:r w:rsidR="007A0ED9">
        <w:rPr>
          <w:rFonts w:ascii="Arial" w:hAnsi="Arial" w:cs="Arial"/>
          <w:b/>
        </w:rPr>
        <w:t>9</w:t>
      </w:r>
      <w:r w:rsidR="00E9419E" w:rsidRPr="00A33D01">
        <w:rPr>
          <w:rFonts w:ascii="Arial" w:hAnsi="Arial" w:cs="Arial"/>
          <w:b/>
        </w:rPr>
        <w:t xml:space="preserve"> (vpravo)</w:t>
      </w:r>
    </w:p>
    <w:p w:rsidR="005A7760" w:rsidRDefault="00555F95" w:rsidP="00AE5060">
      <w:pPr>
        <w:ind w:hanging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 w:bidi="ne-NP"/>
        </w:rPr>
        <w:drawing>
          <wp:inline distT="0" distB="0" distL="0" distR="0" wp14:anchorId="78F44940">
            <wp:extent cx="6614795" cy="28956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760" w:rsidRDefault="005A7760" w:rsidP="00516B6A">
      <w:pPr>
        <w:rPr>
          <w:rFonts w:ascii="Arial" w:hAnsi="Arial" w:cs="Arial"/>
          <w:b/>
        </w:rPr>
      </w:pPr>
    </w:p>
    <w:p w:rsidR="00240B62" w:rsidRPr="00F0759A" w:rsidRDefault="00373BC1" w:rsidP="00236FB9">
      <w:pPr>
        <w:ind w:hanging="709"/>
        <w:rPr>
          <w:rFonts w:cs="Arial"/>
          <w:b/>
          <w:sz w:val="18"/>
        </w:rPr>
      </w:pPr>
      <w:r>
        <w:rPr>
          <w:rFonts w:cs="Arial"/>
          <w:i/>
          <w:sz w:val="18"/>
        </w:rPr>
        <w:t xml:space="preserve">            </w:t>
      </w:r>
      <w:r w:rsidR="00240B62" w:rsidRPr="00F0759A">
        <w:rPr>
          <w:rFonts w:cs="Arial"/>
          <w:i/>
          <w:sz w:val="18"/>
        </w:rPr>
        <w:t xml:space="preserve">Zdroj: Databáze zahraničního obchodu ČSÚ, </w:t>
      </w:r>
      <w:r w:rsidR="006C7FEE">
        <w:rPr>
          <w:rFonts w:cs="Arial"/>
          <w:i/>
          <w:sz w:val="18"/>
        </w:rPr>
        <w:t>listopad</w:t>
      </w:r>
      <w:r w:rsidR="00240B62" w:rsidRPr="00F0759A">
        <w:rPr>
          <w:rFonts w:cs="Arial"/>
          <w:i/>
          <w:sz w:val="18"/>
        </w:rPr>
        <w:t xml:space="preserve"> 201</w:t>
      </w:r>
      <w:r w:rsidR="007A0ED9">
        <w:rPr>
          <w:rFonts w:cs="Arial"/>
          <w:i/>
          <w:sz w:val="18"/>
        </w:rPr>
        <w:t>9</w:t>
      </w:r>
    </w:p>
    <w:p w:rsidR="00236FB9" w:rsidRDefault="00236FB9" w:rsidP="00213963">
      <w:pPr>
        <w:rPr>
          <w:rFonts w:ascii="Arial" w:hAnsi="Arial" w:cs="Arial"/>
          <w:b/>
        </w:rPr>
      </w:pPr>
    </w:p>
    <w:p w:rsidR="00236FB9" w:rsidRDefault="00236FB9" w:rsidP="00213963">
      <w:pPr>
        <w:rPr>
          <w:rFonts w:ascii="Arial" w:hAnsi="Arial" w:cs="Arial"/>
          <w:b/>
        </w:rPr>
      </w:pPr>
    </w:p>
    <w:p w:rsidR="00236FB9" w:rsidRDefault="00236FB9" w:rsidP="00213963">
      <w:pPr>
        <w:rPr>
          <w:rFonts w:ascii="Arial" w:hAnsi="Arial" w:cs="Arial"/>
          <w:b/>
        </w:rPr>
      </w:pPr>
    </w:p>
    <w:p w:rsidR="005A7760" w:rsidRPr="00AA7763" w:rsidRDefault="00240B62" w:rsidP="00213963">
      <w:pPr>
        <w:rPr>
          <w:rFonts w:ascii="Arial" w:hAnsi="Arial" w:cs="Arial"/>
          <w:b/>
        </w:rPr>
      </w:pPr>
      <w:r w:rsidRPr="00A33D01">
        <w:rPr>
          <w:rFonts w:ascii="Arial" w:hAnsi="Arial" w:cs="Arial"/>
          <w:b/>
        </w:rPr>
        <w:lastRenderedPageBreak/>
        <w:t xml:space="preserve">Graf 6 </w:t>
      </w:r>
      <w:r w:rsidR="00213963" w:rsidRPr="00A33D01">
        <w:rPr>
          <w:rFonts w:ascii="Arial" w:hAnsi="Arial" w:cs="Arial"/>
          <w:b/>
        </w:rPr>
        <w:t>– Přehled</w:t>
      </w:r>
      <w:r w:rsidR="007963AE" w:rsidRPr="00A33D01">
        <w:rPr>
          <w:rFonts w:ascii="Arial" w:hAnsi="Arial" w:cs="Arial"/>
          <w:b/>
        </w:rPr>
        <w:t xml:space="preserve"> 10</w:t>
      </w:r>
      <w:r w:rsidR="00213963" w:rsidRPr="00A33D01">
        <w:rPr>
          <w:rFonts w:ascii="Arial" w:hAnsi="Arial" w:cs="Arial"/>
          <w:b/>
        </w:rPr>
        <w:t xml:space="preserve"> zemí s nejvyšším podílem na dovozu agrárního zboží </w:t>
      </w:r>
      <w:r w:rsidR="00A774EA" w:rsidRPr="00A33D01">
        <w:rPr>
          <w:rFonts w:ascii="Arial" w:hAnsi="Arial" w:cs="Arial"/>
          <w:b/>
        </w:rPr>
        <w:t>z EU</w:t>
      </w:r>
      <w:r w:rsidR="00213963" w:rsidRPr="00A33D01">
        <w:rPr>
          <w:rFonts w:ascii="Arial" w:hAnsi="Arial" w:cs="Arial"/>
          <w:b/>
        </w:rPr>
        <w:t xml:space="preserve"> do ČR v r.</w:t>
      </w:r>
      <w:r w:rsidR="00AA7763" w:rsidRPr="00A33D01">
        <w:rPr>
          <w:rFonts w:ascii="Arial" w:hAnsi="Arial" w:cs="Arial"/>
          <w:b/>
        </w:rPr>
        <w:t> </w:t>
      </w:r>
      <w:r w:rsidR="00213963" w:rsidRPr="00A33D01">
        <w:rPr>
          <w:rFonts w:ascii="Arial" w:hAnsi="Arial" w:cs="Arial"/>
          <w:b/>
        </w:rPr>
        <w:t>201</w:t>
      </w:r>
      <w:r w:rsidR="007A0ED9">
        <w:rPr>
          <w:rFonts w:ascii="Arial" w:hAnsi="Arial" w:cs="Arial"/>
          <w:b/>
        </w:rPr>
        <w:t>8</w:t>
      </w:r>
      <w:r w:rsidR="00213963" w:rsidRPr="00A33D01">
        <w:rPr>
          <w:rFonts w:ascii="Arial" w:hAnsi="Arial" w:cs="Arial"/>
          <w:b/>
        </w:rPr>
        <w:t xml:space="preserve"> (vlevo) a v 1. </w:t>
      </w:r>
      <w:r w:rsidR="006C7FEE" w:rsidRPr="00A33D01">
        <w:rPr>
          <w:rFonts w:ascii="Arial" w:hAnsi="Arial" w:cs="Arial"/>
          <w:b/>
        </w:rPr>
        <w:t>– 3. čtvrtletí</w:t>
      </w:r>
      <w:r w:rsidR="00213963" w:rsidRPr="00A33D01">
        <w:rPr>
          <w:rFonts w:ascii="Arial" w:hAnsi="Arial" w:cs="Arial"/>
          <w:b/>
        </w:rPr>
        <w:t xml:space="preserve"> roku 201</w:t>
      </w:r>
      <w:r w:rsidR="007A0ED9">
        <w:rPr>
          <w:rFonts w:ascii="Arial" w:hAnsi="Arial" w:cs="Arial"/>
          <w:b/>
        </w:rPr>
        <w:t>9</w:t>
      </w:r>
      <w:r w:rsidR="00213963" w:rsidRPr="00A33D01">
        <w:rPr>
          <w:rFonts w:ascii="Arial" w:hAnsi="Arial" w:cs="Arial"/>
          <w:b/>
        </w:rPr>
        <w:t xml:space="preserve"> (vpravo)</w:t>
      </w:r>
    </w:p>
    <w:p w:rsidR="00555F95" w:rsidRDefault="00555F95" w:rsidP="00AE5060">
      <w:pPr>
        <w:ind w:hanging="426"/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cs-CZ" w:bidi="ne-NP"/>
        </w:rPr>
        <w:drawing>
          <wp:inline distT="0" distB="0" distL="0" distR="0" wp14:anchorId="4B9C61E8">
            <wp:extent cx="6657340" cy="2895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B62" w:rsidRPr="00F0759A" w:rsidRDefault="00240B62" w:rsidP="00240B62">
      <w:pPr>
        <w:rPr>
          <w:rFonts w:cs="Arial"/>
          <w:b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6C7FEE">
        <w:rPr>
          <w:rFonts w:cs="Arial"/>
          <w:i/>
          <w:sz w:val="18"/>
        </w:rPr>
        <w:t>listopad</w:t>
      </w:r>
      <w:r w:rsidRPr="00F0759A">
        <w:rPr>
          <w:rFonts w:cs="Arial"/>
          <w:i/>
          <w:sz w:val="18"/>
        </w:rPr>
        <w:t xml:space="preserve"> 201</w:t>
      </w:r>
      <w:r w:rsidR="007A0ED9">
        <w:rPr>
          <w:rFonts w:cs="Arial"/>
          <w:i/>
          <w:sz w:val="18"/>
        </w:rPr>
        <w:t>9</w:t>
      </w:r>
    </w:p>
    <w:p w:rsidR="00213963" w:rsidRDefault="00240B62" w:rsidP="00213963">
      <w:pPr>
        <w:rPr>
          <w:rFonts w:ascii="Arial" w:hAnsi="Arial" w:cs="Arial"/>
          <w:b/>
        </w:rPr>
      </w:pPr>
      <w:r w:rsidRPr="00A33D01">
        <w:rPr>
          <w:rFonts w:ascii="Arial" w:hAnsi="Arial" w:cs="Arial"/>
          <w:b/>
        </w:rPr>
        <w:t>Graf 7</w:t>
      </w:r>
      <w:r w:rsidR="00516B6A" w:rsidRPr="00A33D01">
        <w:rPr>
          <w:rFonts w:ascii="Arial" w:hAnsi="Arial" w:cs="Arial"/>
          <w:b/>
        </w:rPr>
        <w:t xml:space="preserve"> -</w:t>
      </w:r>
      <w:r w:rsidRPr="00A33D01">
        <w:rPr>
          <w:rFonts w:ascii="Arial" w:hAnsi="Arial" w:cs="Arial"/>
          <w:b/>
        </w:rPr>
        <w:t xml:space="preserve"> </w:t>
      </w:r>
      <w:r w:rsidR="00516B6A" w:rsidRPr="00A33D01">
        <w:rPr>
          <w:rFonts w:ascii="Arial" w:hAnsi="Arial" w:cs="Arial"/>
          <w:b/>
        </w:rPr>
        <w:t xml:space="preserve">Přehled </w:t>
      </w:r>
      <w:r w:rsidR="007963AE" w:rsidRPr="00A33D01">
        <w:rPr>
          <w:rFonts w:ascii="Arial" w:hAnsi="Arial" w:cs="Arial"/>
          <w:b/>
        </w:rPr>
        <w:t xml:space="preserve">10 </w:t>
      </w:r>
      <w:r w:rsidR="00516B6A" w:rsidRPr="00A33D01">
        <w:rPr>
          <w:rFonts w:ascii="Arial" w:hAnsi="Arial" w:cs="Arial"/>
          <w:b/>
        </w:rPr>
        <w:t xml:space="preserve">zemí s nejvyšším podílem na dovozu agrárního zboží </w:t>
      </w:r>
      <w:r w:rsidR="00213963" w:rsidRPr="00A33D01">
        <w:rPr>
          <w:rFonts w:ascii="Arial" w:hAnsi="Arial" w:cs="Arial"/>
          <w:b/>
        </w:rPr>
        <w:t>z třetích zemí do ČR v r. 201</w:t>
      </w:r>
      <w:r w:rsidR="007A0ED9">
        <w:rPr>
          <w:rFonts w:ascii="Arial" w:hAnsi="Arial" w:cs="Arial"/>
          <w:b/>
        </w:rPr>
        <w:t>8</w:t>
      </w:r>
      <w:r w:rsidR="00213963" w:rsidRPr="00A33D01">
        <w:rPr>
          <w:rFonts w:ascii="Arial" w:hAnsi="Arial" w:cs="Arial"/>
          <w:b/>
        </w:rPr>
        <w:t xml:space="preserve"> (vlevo) a v 1. </w:t>
      </w:r>
      <w:r w:rsidR="006C7FEE" w:rsidRPr="00A33D01">
        <w:rPr>
          <w:rFonts w:ascii="Arial" w:hAnsi="Arial" w:cs="Arial"/>
          <w:b/>
        </w:rPr>
        <w:t>– 3. čtvrtletí</w:t>
      </w:r>
      <w:r w:rsidR="00213963" w:rsidRPr="00A33D01">
        <w:rPr>
          <w:rFonts w:ascii="Arial" w:hAnsi="Arial" w:cs="Arial"/>
          <w:b/>
        </w:rPr>
        <w:t xml:space="preserve"> roku 201</w:t>
      </w:r>
      <w:r w:rsidR="007A0ED9">
        <w:rPr>
          <w:rFonts w:ascii="Arial" w:hAnsi="Arial" w:cs="Arial"/>
          <w:b/>
        </w:rPr>
        <w:t>9</w:t>
      </w:r>
      <w:r w:rsidR="00213963" w:rsidRPr="00A33D01">
        <w:rPr>
          <w:rFonts w:ascii="Arial" w:hAnsi="Arial" w:cs="Arial"/>
          <w:b/>
        </w:rPr>
        <w:t xml:space="preserve"> (vpravo)</w:t>
      </w:r>
    </w:p>
    <w:p w:rsidR="00E56DB4" w:rsidRPr="00AA7763" w:rsidRDefault="00555F95" w:rsidP="00AE5060">
      <w:pPr>
        <w:ind w:hanging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 w:bidi="ne-NP"/>
        </w:rPr>
        <w:drawing>
          <wp:inline distT="0" distB="0" distL="0" distR="0" wp14:anchorId="3A47EAE6">
            <wp:extent cx="6657340" cy="28956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B62" w:rsidRDefault="00373BC1" w:rsidP="00236FB9">
      <w:pPr>
        <w:ind w:left="-567" w:hanging="284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                   </w:t>
      </w:r>
      <w:r w:rsidR="00240B62" w:rsidRPr="00F0759A">
        <w:rPr>
          <w:rFonts w:cs="Arial"/>
          <w:i/>
          <w:sz w:val="18"/>
        </w:rPr>
        <w:t xml:space="preserve">Zdroj: Databáze zahraničního obchodu ČSÚ, </w:t>
      </w:r>
      <w:r w:rsidR="006C7FEE">
        <w:rPr>
          <w:rFonts w:cs="Arial"/>
          <w:i/>
          <w:sz w:val="18"/>
        </w:rPr>
        <w:t>listopad</w:t>
      </w:r>
      <w:r w:rsidR="00240B62" w:rsidRPr="00F0759A">
        <w:rPr>
          <w:rFonts w:cs="Arial"/>
          <w:i/>
          <w:sz w:val="18"/>
        </w:rPr>
        <w:t xml:space="preserve"> 201</w:t>
      </w:r>
      <w:r w:rsidR="007A0ED9">
        <w:rPr>
          <w:rFonts w:cs="Arial"/>
          <w:i/>
          <w:sz w:val="18"/>
        </w:rPr>
        <w:t>9</w:t>
      </w:r>
    </w:p>
    <w:p w:rsidR="00236FB9" w:rsidRPr="00F0759A" w:rsidRDefault="00236FB9" w:rsidP="00236FB9">
      <w:pPr>
        <w:ind w:left="-567" w:hanging="284"/>
        <w:rPr>
          <w:rFonts w:cs="Arial"/>
          <w:b/>
          <w:sz w:val="18"/>
        </w:rPr>
      </w:pPr>
    </w:p>
    <w:p w:rsidR="007F7768" w:rsidRPr="00BA05FC" w:rsidRDefault="007F7768" w:rsidP="007F7768">
      <w:pPr>
        <w:spacing w:line="276" w:lineRule="auto"/>
        <w:ind w:firstLine="708"/>
        <w:jc w:val="both"/>
        <w:rPr>
          <w:rFonts w:ascii="Arial" w:hAnsi="Arial" w:cs="Arial"/>
        </w:rPr>
      </w:pPr>
      <w:r w:rsidRPr="00BA05FC">
        <w:rPr>
          <w:rFonts w:ascii="Arial" w:hAnsi="Arial" w:cs="Arial"/>
        </w:rPr>
        <w:t xml:space="preserve">Údaje o zahraničním obchodu za 1. </w:t>
      </w:r>
      <w:r w:rsidR="006C7FEE">
        <w:rPr>
          <w:rFonts w:ascii="Arial" w:hAnsi="Arial" w:cs="Arial"/>
        </w:rPr>
        <w:t>– 3. čtvrtletí</w:t>
      </w:r>
      <w:r w:rsidRPr="00BA05FC">
        <w:rPr>
          <w:rFonts w:ascii="Arial" w:hAnsi="Arial" w:cs="Arial"/>
        </w:rPr>
        <w:t xml:space="preserve"> roku 201</w:t>
      </w:r>
      <w:r w:rsidR="007A0ED9">
        <w:rPr>
          <w:rFonts w:ascii="Arial" w:hAnsi="Arial" w:cs="Arial"/>
        </w:rPr>
        <w:t>9</w:t>
      </w:r>
      <w:r w:rsidRPr="00BA05FC">
        <w:rPr>
          <w:rFonts w:ascii="Arial" w:hAnsi="Arial" w:cs="Arial"/>
        </w:rPr>
        <w:t xml:space="preserve"> zveřejnil Český statistický úřad </w:t>
      </w:r>
      <w:r w:rsidR="006C7FEE">
        <w:rPr>
          <w:rFonts w:ascii="Arial" w:hAnsi="Arial" w:cs="Arial"/>
        </w:rPr>
        <w:t>6. listopadu</w:t>
      </w:r>
      <w:r w:rsidRPr="00BA05FC">
        <w:rPr>
          <w:rFonts w:ascii="Arial" w:hAnsi="Arial" w:cs="Arial"/>
        </w:rPr>
        <w:t xml:space="preserve"> 201</w:t>
      </w:r>
      <w:r w:rsidR="007A0ED9">
        <w:rPr>
          <w:rFonts w:ascii="Arial" w:hAnsi="Arial" w:cs="Arial"/>
        </w:rPr>
        <w:t>9</w:t>
      </w:r>
      <w:r w:rsidRPr="00BA05FC">
        <w:rPr>
          <w:rFonts w:ascii="Arial" w:hAnsi="Arial" w:cs="Arial"/>
        </w:rPr>
        <w:t xml:space="preserve">. </w:t>
      </w:r>
      <w:r w:rsidR="006C7FEE">
        <w:rPr>
          <w:rFonts w:ascii="Arial" w:hAnsi="Arial" w:cs="Arial"/>
        </w:rPr>
        <w:t>Tato data jsou předběžná</w:t>
      </w:r>
      <w:r w:rsidRPr="00BA05FC">
        <w:rPr>
          <w:rFonts w:ascii="Arial" w:hAnsi="Arial" w:cs="Arial"/>
        </w:rPr>
        <w:t xml:space="preserve">, ale </w:t>
      </w:r>
      <w:r w:rsidR="006C7FEE">
        <w:rPr>
          <w:rFonts w:ascii="Arial" w:hAnsi="Arial" w:cs="Arial"/>
        </w:rPr>
        <w:t>za</w:t>
      </w:r>
      <w:r w:rsidRPr="00BA05FC">
        <w:rPr>
          <w:rFonts w:ascii="Arial" w:hAnsi="Arial" w:cs="Arial"/>
        </w:rPr>
        <w:t xml:space="preserve"> rok 201</w:t>
      </w:r>
      <w:r w:rsidR="007A0ED9">
        <w:rPr>
          <w:rFonts w:ascii="Arial" w:hAnsi="Arial" w:cs="Arial"/>
        </w:rPr>
        <w:t>8</w:t>
      </w:r>
      <w:r w:rsidRPr="00BA05FC">
        <w:rPr>
          <w:rFonts w:ascii="Arial" w:hAnsi="Arial" w:cs="Arial"/>
        </w:rPr>
        <w:t xml:space="preserve"> jsou </w:t>
      </w:r>
      <w:r w:rsidR="00832B56">
        <w:rPr>
          <w:rFonts w:ascii="Arial" w:hAnsi="Arial" w:cs="Arial"/>
        </w:rPr>
        <w:t xml:space="preserve">již </w:t>
      </w:r>
      <w:r w:rsidR="006C7FEE">
        <w:rPr>
          <w:rFonts w:ascii="Arial" w:hAnsi="Arial" w:cs="Arial"/>
        </w:rPr>
        <w:t>definitivní</w:t>
      </w:r>
      <w:r w:rsidRPr="00BA05FC">
        <w:rPr>
          <w:rFonts w:ascii="Arial" w:hAnsi="Arial" w:cs="Arial"/>
        </w:rPr>
        <w:t xml:space="preserve">. </w:t>
      </w:r>
    </w:p>
    <w:p w:rsidR="007F7768" w:rsidRPr="00BA05FC" w:rsidRDefault="007F7768" w:rsidP="00DC3F33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BA05FC">
        <w:rPr>
          <w:rFonts w:ascii="Arial" w:hAnsi="Arial" w:cs="Arial"/>
        </w:rPr>
        <w:t>Materiál zpracoval odbor 1</w:t>
      </w:r>
      <w:r w:rsidR="007A0ED9">
        <w:rPr>
          <w:rFonts w:ascii="Arial" w:hAnsi="Arial" w:cs="Arial"/>
        </w:rPr>
        <w:t>712</w:t>
      </w:r>
      <w:r w:rsidRPr="00BA05FC">
        <w:rPr>
          <w:rFonts w:ascii="Arial" w:hAnsi="Arial" w:cs="Arial"/>
        </w:rPr>
        <w:t xml:space="preserve">0 na základě aktuálních statistických údajů ČSÚ a podkladů ÚZEI (TÚ č. </w:t>
      </w:r>
      <w:r w:rsidR="007A0ED9">
        <w:rPr>
          <w:rFonts w:ascii="Arial" w:hAnsi="Arial" w:cs="Arial"/>
        </w:rPr>
        <w:t>6</w:t>
      </w:r>
      <w:r w:rsidRPr="00BA05FC">
        <w:rPr>
          <w:rFonts w:ascii="Arial" w:hAnsi="Arial" w:cs="Arial"/>
        </w:rPr>
        <w:t>8/201</w:t>
      </w:r>
      <w:r w:rsidR="007A0ED9">
        <w:rPr>
          <w:rFonts w:ascii="Arial" w:hAnsi="Arial" w:cs="Arial"/>
        </w:rPr>
        <w:t>9</w:t>
      </w:r>
      <w:r w:rsidRPr="00BA05FC">
        <w:rPr>
          <w:rFonts w:ascii="Arial" w:hAnsi="Arial" w:cs="Arial"/>
        </w:rPr>
        <w:t>).</w:t>
      </w:r>
    </w:p>
    <w:p w:rsidR="007F7768" w:rsidRPr="00BA05FC" w:rsidRDefault="007F7768" w:rsidP="007F7768">
      <w:pPr>
        <w:spacing w:line="240" w:lineRule="auto"/>
        <w:rPr>
          <w:rFonts w:ascii="Arial" w:hAnsi="Arial" w:cs="Arial"/>
          <w:i/>
        </w:rPr>
      </w:pPr>
      <w:r w:rsidRPr="00BA05FC">
        <w:rPr>
          <w:rFonts w:ascii="Arial" w:hAnsi="Arial" w:cs="Arial"/>
        </w:rPr>
        <w:t xml:space="preserve">Dne </w:t>
      </w:r>
      <w:r w:rsidR="0084144E">
        <w:rPr>
          <w:rFonts w:ascii="Arial" w:hAnsi="Arial" w:cs="Arial"/>
        </w:rPr>
        <w:t>8</w:t>
      </w:r>
      <w:r w:rsidRPr="00BA05FC">
        <w:rPr>
          <w:rFonts w:ascii="Arial" w:hAnsi="Arial" w:cs="Arial"/>
        </w:rPr>
        <w:t xml:space="preserve">. </w:t>
      </w:r>
      <w:r w:rsidR="006C7FEE">
        <w:rPr>
          <w:rFonts w:ascii="Arial" w:hAnsi="Arial" w:cs="Arial"/>
        </w:rPr>
        <w:t>listopadu</w:t>
      </w:r>
      <w:r w:rsidRPr="00BA05FC">
        <w:rPr>
          <w:rFonts w:ascii="Arial" w:hAnsi="Arial" w:cs="Arial"/>
        </w:rPr>
        <w:t xml:space="preserve"> 201</w:t>
      </w:r>
      <w:r w:rsidR="007A0ED9">
        <w:rPr>
          <w:rFonts w:ascii="Arial" w:hAnsi="Arial" w:cs="Arial"/>
        </w:rPr>
        <w:t>9</w:t>
      </w:r>
    </w:p>
    <w:p w:rsidR="00082103" w:rsidRPr="002B5558" w:rsidRDefault="00082103" w:rsidP="00082103">
      <w:pPr>
        <w:pStyle w:val="Styl2"/>
        <w:rPr>
          <w:rFonts w:cs="Arial"/>
          <w:sz w:val="22"/>
          <w:szCs w:val="22"/>
        </w:rPr>
      </w:pPr>
      <w:r w:rsidRPr="007B2331">
        <w:rPr>
          <w:rFonts w:cs="Arial"/>
          <w:sz w:val="22"/>
          <w:szCs w:val="22"/>
        </w:rPr>
        <w:lastRenderedPageBreak/>
        <w:t>Přílohy: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 w:rsidR="007A0ED9">
        <w:rPr>
          <w:rFonts w:cs="Arial"/>
          <w:sz w:val="22"/>
          <w:szCs w:val="22"/>
        </w:rPr>
        <w:t>4</w:t>
      </w:r>
      <w:r w:rsidR="009A695D">
        <w:rPr>
          <w:rFonts w:cs="Arial"/>
          <w:sz w:val="22"/>
          <w:szCs w:val="22"/>
        </w:rPr>
        <w:t xml:space="preserve"> až </w:t>
      </w:r>
      <w:r w:rsidRPr="002B5558">
        <w:rPr>
          <w:rFonts w:cs="Arial"/>
          <w:sz w:val="22"/>
          <w:szCs w:val="22"/>
        </w:rPr>
        <w:t>1.</w:t>
      </w:r>
      <w:r w:rsidR="009A695D">
        <w:rPr>
          <w:rFonts w:cs="Arial"/>
          <w:sz w:val="22"/>
          <w:szCs w:val="22"/>
        </w:rPr>
        <w:t> </w:t>
      </w:r>
      <w:r w:rsidR="00793F02"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793F02">
        <w:rPr>
          <w:rFonts w:cs="Arial"/>
          <w:sz w:val="22"/>
          <w:szCs w:val="22"/>
        </w:rPr>
        <w:t>– 3. čtvrtletí</w:t>
      </w:r>
      <w:r w:rsidR="00793F02" w:rsidRPr="002B5558">
        <w:rPr>
          <w:rFonts w:cs="Arial"/>
          <w:sz w:val="22"/>
          <w:szCs w:val="22"/>
        </w:rPr>
        <w:t xml:space="preserve"> roku </w:t>
      </w:r>
      <w:r w:rsidRPr="002B5558">
        <w:rPr>
          <w:rFonts w:cs="Arial"/>
          <w:sz w:val="22"/>
          <w:szCs w:val="22"/>
        </w:rPr>
        <w:t>201</w:t>
      </w:r>
      <w:r w:rsidR="007A0ED9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793F02"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EU do ČR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793F02"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Zahraniční obchod ČR – mimounijní země</w:t>
      </w:r>
      <w:r w:rsidR="00980475">
        <w:rPr>
          <w:rFonts w:cs="Arial"/>
          <w:sz w:val="22"/>
          <w:szCs w:val="22"/>
          <w:u w:val="single"/>
        </w:rPr>
        <w:t xml:space="preserve"> (třetí země)</w:t>
      </w:r>
    </w:p>
    <w:p w:rsidR="00082103" w:rsidRPr="002B5558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>
        <w:rPr>
          <w:rFonts w:cs="Arial"/>
          <w:sz w:val="22"/>
          <w:szCs w:val="22"/>
        </w:rPr>
        <w:t>ených agrárních položek z ČR do </w:t>
      </w:r>
      <w:r w:rsidR="00980475">
        <w:rPr>
          <w:rFonts w:cs="Arial"/>
          <w:sz w:val="22"/>
          <w:szCs w:val="22"/>
        </w:rPr>
        <w:t>třetích</w:t>
      </w:r>
      <w:r w:rsidRPr="002B5558">
        <w:rPr>
          <w:rFonts w:cs="Arial"/>
          <w:sz w:val="22"/>
          <w:szCs w:val="22"/>
        </w:rPr>
        <w:t xml:space="preserve"> zemí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793F02"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</w:t>
      </w:r>
      <w:r w:rsidR="00980475">
        <w:rPr>
          <w:rFonts w:cs="Arial"/>
          <w:sz w:val="22"/>
          <w:szCs w:val="22"/>
        </w:rPr>
        <w:t>třetích</w:t>
      </w:r>
      <w:r w:rsidRPr="002B5558">
        <w:rPr>
          <w:rFonts w:cs="Arial"/>
          <w:sz w:val="22"/>
          <w:szCs w:val="22"/>
        </w:rPr>
        <w:t xml:space="preserve"> zemí do ČR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793F02">
        <w:rPr>
          <w:rFonts w:cs="Arial"/>
          <w:sz w:val="22"/>
          <w:szCs w:val="22"/>
        </w:rPr>
        <w:t>– 3. čtvrtletí</w:t>
      </w:r>
      <w:r w:rsidRPr="002B5558"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082103" w:rsidRPr="002B5558" w:rsidRDefault="00082103" w:rsidP="00082103">
      <w:pPr>
        <w:spacing w:line="240" w:lineRule="auto"/>
        <w:rPr>
          <w:rFonts w:cs="Arial"/>
          <w:i/>
        </w:rPr>
      </w:pPr>
      <w:r w:rsidRPr="002B5558">
        <w:rPr>
          <w:rFonts w:cs="Arial"/>
          <w:i/>
        </w:rPr>
        <w:t>Pozn.: Komodity definované 4-místným kódem HS js</w:t>
      </w:r>
      <w:r>
        <w:rPr>
          <w:rFonts w:cs="Arial"/>
          <w:i/>
        </w:rPr>
        <w:t>ou do tabulek 1 až 3 vybrány na </w:t>
      </w:r>
      <w:r w:rsidRPr="002B5558">
        <w:rPr>
          <w:rFonts w:cs="Arial"/>
          <w:i/>
        </w:rPr>
        <w:t xml:space="preserve">základě hodnot vývozů a dovozů ve finančním vyjádření za období roku </w:t>
      </w:r>
      <w:r w:rsidRPr="00793F02">
        <w:rPr>
          <w:rFonts w:cs="Arial"/>
          <w:i/>
        </w:rPr>
        <w:t>201</w:t>
      </w:r>
      <w:r w:rsidR="007A0ED9">
        <w:rPr>
          <w:rFonts w:cs="Arial"/>
          <w:i/>
        </w:rPr>
        <w:t>4</w:t>
      </w:r>
      <w:r w:rsidRPr="00793F02">
        <w:rPr>
          <w:rFonts w:cs="Arial"/>
          <w:i/>
        </w:rPr>
        <w:t xml:space="preserve"> až 1. </w:t>
      </w:r>
      <w:r w:rsidR="00793F02" w:rsidRPr="00793F02">
        <w:rPr>
          <w:rFonts w:cs="Arial"/>
          <w:i/>
        </w:rPr>
        <w:t>– 3. čtvrtletí</w:t>
      </w:r>
      <w:r w:rsidRPr="00793F02">
        <w:rPr>
          <w:rFonts w:cs="Arial"/>
          <w:i/>
        </w:rPr>
        <w:t xml:space="preserve"> roku 201</w:t>
      </w:r>
      <w:r w:rsidR="007A0ED9">
        <w:rPr>
          <w:rFonts w:cs="Arial"/>
          <w:i/>
        </w:rPr>
        <w:t>9</w:t>
      </w:r>
      <w:r w:rsidRPr="00793F02">
        <w:rPr>
          <w:rFonts w:cs="Arial"/>
          <w:i/>
        </w:rPr>
        <w:t xml:space="preserve"> a řazeny</w:t>
      </w:r>
      <w:r w:rsidRPr="002B5558">
        <w:rPr>
          <w:rFonts w:cs="Arial"/>
          <w:i/>
        </w:rPr>
        <w:t xml:space="preserve"> jsou podle roku 201</w:t>
      </w:r>
      <w:r w:rsidR="007A0ED9">
        <w:rPr>
          <w:rFonts w:cs="Arial"/>
          <w:i/>
        </w:rPr>
        <w:t>8</w:t>
      </w:r>
      <w:r w:rsidRPr="002B5558">
        <w:rPr>
          <w:rFonts w:cs="Arial"/>
          <w:i/>
        </w:rPr>
        <w:t>. Data jsou na této úrovni HS bez dopočtů.</w:t>
      </w:r>
    </w:p>
    <w:p w:rsidR="00082103" w:rsidRPr="002B5558" w:rsidRDefault="00082103" w:rsidP="00082103">
      <w:pPr>
        <w:spacing w:line="240" w:lineRule="auto"/>
        <w:rPr>
          <w:rFonts w:cs="Arial"/>
          <w:i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vývozu z ČR</w:t>
      </w:r>
    </w:p>
    <w:p w:rsidR="00082103" w:rsidRPr="002B5558" w:rsidRDefault="00082103" w:rsidP="00082103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082103" w:rsidRPr="002B5558" w:rsidRDefault="00082103" w:rsidP="00082103">
      <w:pPr>
        <w:spacing w:line="240" w:lineRule="auto"/>
        <w:rPr>
          <w:rFonts w:cs="Arial"/>
          <w:b/>
        </w:rPr>
      </w:pPr>
    </w:p>
    <w:p w:rsidR="00082103" w:rsidRPr="002B5558" w:rsidRDefault="00082103" w:rsidP="00082103">
      <w:pPr>
        <w:spacing w:line="240" w:lineRule="auto"/>
        <w:rPr>
          <w:rFonts w:cs="Arial"/>
          <w:i/>
        </w:rPr>
      </w:pPr>
      <w:r w:rsidRPr="002B5558">
        <w:rPr>
          <w:rFonts w:cs="Arial"/>
          <w:i/>
        </w:rPr>
        <w:t>Pozn. Údaje v tabulkách 4 a 5 za jednotlivé země vycházejí z dat 2-místných kódů HS. Vzhledem k tomu, že ČSÚ začal v roce 2016 nově zveřejňovat data v množstevním vyjádření i pro méně podrobné úrovně celní nomenklatury, než 8-místné KN</w:t>
      </w:r>
      <w:r>
        <w:rPr>
          <w:rFonts w:cs="Arial"/>
          <w:i/>
        </w:rPr>
        <w:t>, jedná se o </w:t>
      </w:r>
      <w:r w:rsidRPr="002B5558">
        <w:rPr>
          <w:rFonts w:cs="Arial"/>
          <w:i/>
        </w:rPr>
        <w:t xml:space="preserve">data s dopočty. </w:t>
      </w: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pStyle w:val="Styl2"/>
        <w:rPr>
          <w:rFonts w:cs="Arial"/>
          <w:b w:val="0"/>
          <w:i/>
          <w:sz w:val="24"/>
          <w:szCs w:val="24"/>
        </w:rPr>
        <w:sectPr w:rsidR="00082103" w:rsidRPr="00432F30" w:rsidSect="007D20A4">
          <w:footerReference w:type="default" r:id="rId1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82103" w:rsidRPr="002B5558" w:rsidRDefault="00082103" w:rsidP="00082103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793F02">
        <w:rPr>
          <w:rFonts w:cs="Arial"/>
          <w:sz w:val="22"/>
          <w:szCs w:val="22"/>
        </w:rPr>
        <w:t>– 3. čtvrtletí</w:t>
      </w:r>
      <w:r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583305" w:rsidRDefault="00B3301C" w:rsidP="00583305">
      <w:pPr>
        <w:spacing w:line="240" w:lineRule="atLeast"/>
        <w:contextualSpacing/>
        <w:rPr>
          <w:rFonts w:cs="Arial"/>
          <w:i/>
          <w:iCs/>
          <w:color w:val="000000"/>
          <w:sz w:val="20"/>
          <w:szCs w:val="20"/>
        </w:rPr>
      </w:pPr>
      <w:r w:rsidRPr="00B3301C">
        <w:rPr>
          <w:noProof/>
          <w:lang w:eastAsia="cs-CZ" w:bidi="ne-NP"/>
        </w:rPr>
        <w:drawing>
          <wp:inline distT="0" distB="0" distL="0" distR="0">
            <wp:extent cx="8891270" cy="4559169"/>
            <wp:effectExtent l="0" t="0" r="508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03" w:rsidRPr="007A0ED9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7A0ED9" w:rsidRPr="007A0ED9">
        <w:rPr>
          <w:rFonts w:cs="Arial"/>
          <w:i/>
          <w:iCs/>
          <w:sz w:val="20"/>
          <w:szCs w:val="20"/>
        </w:rPr>
        <w:t>4</w:t>
      </w:r>
      <w:r w:rsidR="00082103" w:rsidRPr="007A0ED9">
        <w:rPr>
          <w:rFonts w:cs="Arial"/>
          <w:i/>
          <w:iCs/>
          <w:sz w:val="20"/>
          <w:szCs w:val="20"/>
        </w:rPr>
        <w:t xml:space="preserve"> až </w:t>
      </w:r>
      <w:r w:rsidR="00832B56" w:rsidRPr="007A0ED9">
        <w:rPr>
          <w:rFonts w:cs="Arial"/>
          <w:i/>
          <w:iCs/>
          <w:sz w:val="20"/>
          <w:szCs w:val="20"/>
        </w:rPr>
        <w:t>září</w:t>
      </w:r>
      <w:r w:rsidR="00082103" w:rsidRPr="007A0ED9">
        <w:rPr>
          <w:rFonts w:cs="Arial"/>
          <w:i/>
          <w:iCs/>
          <w:sz w:val="20"/>
          <w:szCs w:val="20"/>
        </w:rPr>
        <w:t xml:space="preserve"> 201</w:t>
      </w:r>
      <w:r w:rsidR="007A0ED9" w:rsidRPr="007A0ED9">
        <w:rPr>
          <w:rFonts w:cs="Arial"/>
          <w:i/>
          <w:iCs/>
          <w:sz w:val="20"/>
          <w:szCs w:val="20"/>
        </w:rPr>
        <w:t>9</w:t>
      </w:r>
      <w:r w:rsidR="00082103" w:rsidRPr="007A0ED9">
        <w:rPr>
          <w:rFonts w:cs="Arial"/>
          <w:i/>
          <w:iCs/>
          <w:sz w:val="20"/>
          <w:szCs w:val="20"/>
        </w:rPr>
        <w:t xml:space="preserve"> a řazeny podle roku 201</w:t>
      </w:r>
      <w:r w:rsidR="007A0ED9" w:rsidRPr="007A0ED9">
        <w:rPr>
          <w:rFonts w:cs="Arial"/>
          <w:i/>
          <w:iCs/>
          <w:sz w:val="20"/>
          <w:szCs w:val="20"/>
        </w:rPr>
        <w:t>8</w:t>
      </w:r>
      <w:r w:rsidR="00082103" w:rsidRPr="007A0ED9">
        <w:rPr>
          <w:rFonts w:cs="Arial"/>
          <w:i/>
          <w:iCs/>
          <w:sz w:val="20"/>
          <w:szCs w:val="20"/>
        </w:rPr>
        <w:t>.</w:t>
      </w:r>
      <w:r w:rsidR="008D1EEA" w:rsidRPr="007A0ED9">
        <w:rPr>
          <w:rFonts w:cs="Arial"/>
          <w:i/>
          <w:iCs/>
          <w:sz w:val="20"/>
          <w:szCs w:val="20"/>
        </w:rPr>
        <w:t xml:space="preserve"> </w:t>
      </w:r>
      <w:r w:rsidR="00082103" w:rsidRPr="007A0ED9">
        <w:rPr>
          <w:rFonts w:cs="Arial"/>
          <w:i/>
          <w:iCs/>
          <w:color w:val="000000"/>
          <w:sz w:val="20"/>
          <w:szCs w:val="20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:rsidR="00082103" w:rsidRPr="007A0ED9" w:rsidRDefault="00082103" w:rsidP="00583305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7A0ED9">
        <w:rPr>
          <w:rFonts w:cs="Arial"/>
          <w:i/>
          <w:sz w:val="20"/>
          <w:szCs w:val="20"/>
        </w:rPr>
        <w:t xml:space="preserve">Zdroj: Databáze zahraničního obchodu ČSÚ, </w:t>
      </w:r>
      <w:r w:rsidR="00793F02" w:rsidRPr="007A0ED9">
        <w:rPr>
          <w:rFonts w:cs="Arial"/>
          <w:i/>
          <w:sz w:val="20"/>
          <w:szCs w:val="20"/>
        </w:rPr>
        <w:t>listopad</w:t>
      </w:r>
      <w:r w:rsidRPr="007A0ED9">
        <w:rPr>
          <w:rFonts w:cs="Arial"/>
          <w:i/>
          <w:sz w:val="20"/>
          <w:szCs w:val="20"/>
        </w:rPr>
        <w:t xml:space="preserve"> 201</w:t>
      </w:r>
      <w:r w:rsidR="007A0ED9" w:rsidRPr="007A0ED9">
        <w:rPr>
          <w:rFonts w:cs="Arial"/>
          <w:i/>
          <w:sz w:val="20"/>
          <w:szCs w:val="20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do ČR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793F02">
        <w:rPr>
          <w:rFonts w:cs="Arial"/>
          <w:sz w:val="22"/>
          <w:szCs w:val="22"/>
        </w:rPr>
        <w:t>– 3. čtvrtletí</w:t>
      </w:r>
      <w:r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Default="00583305" w:rsidP="00082103">
      <w:pPr>
        <w:contextualSpacing/>
        <w:rPr>
          <w:rFonts w:cs="Arial"/>
          <w:i/>
        </w:rPr>
      </w:pPr>
      <w:r w:rsidRPr="00583305">
        <w:rPr>
          <w:noProof/>
          <w:lang w:eastAsia="cs-CZ" w:bidi="ne-NP"/>
        </w:rPr>
        <w:drawing>
          <wp:inline distT="0" distB="0" distL="0" distR="0">
            <wp:extent cx="8891270" cy="4559169"/>
            <wp:effectExtent l="0" t="0" r="508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Pr="007A0ED9" w:rsidRDefault="00082103" w:rsidP="007A0ED9">
      <w:pPr>
        <w:spacing w:line="240" w:lineRule="atLeast"/>
        <w:contextualSpacing/>
        <w:rPr>
          <w:rFonts w:cs="Arial"/>
          <w:i/>
          <w:iCs/>
          <w:sz w:val="20"/>
          <w:szCs w:val="20"/>
        </w:rPr>
      </w:pPr>
      <w:r w:rsidRPr="007A0ED9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7A0ED9" w:rsidRPr="007A0ED9">
        <w:rPr>
          <w:rFonts w:cs="Arial"/>
          <w:i/>
          <w:iCs/>
          <w:sz w:val="20"/>
          <w:szCs w:val="20"/>
        </w:rPr>
        <w:t>4</w:t>
      </w:r>
      <w:r w:rsidRPr="007A0ED9">
        <w:rPr>
          <w:rFonts w:cs="Arial"/>
          <w:i/>
          <w:iCs/>
          <w:sz w:val="20"/>
          <w:szCs w:val="20"/>
        </w:rPr>
        <w:t xml:space="preserve"> až </w:t>
      </w:r>
      <w:r w:rsidR="00793F02" w:rsidRPr="007A0ED9">
        <w:rPr>
          <w:rFonts w:cs="Arial"/>
          <w:i/>
          <w:iCs/>
          <w:sz w:val="20"/>
          <w:szCs w:val="20"/>
        </w:rPr>
        <w:t>září</w:t>
      </w:r>
      <w:r w:rsidRPr="007A0ED9">
        <w:rPr>
          <w:rFonts w:cs="Arial"/>
          <w:i/>
          <w:iCs/>
          <w:sz w:val="20"/>
          <w:szCs w:val="20"/>
        </w:rPr>
        <w:t xml:space="preserve"> 201</w:t>
      </w:r>
      <w:r w:rsidR="007A0ED9" w:rsidRPr="007A0ED9">
        <w:rPr>
          <w:rFonts w:cs="Arial"/>
          <w:i/>
          <w:iCs/>
          <w:sz w:val="20"/>
          <w:szCs w:val="20"/>
        </w:rPr>
        <w:t>9</w:t>
      </w:r>
      <w:r w:rsidRPr="007A0ED9">
        <w:rPr>
          <w:rFonts w:cs="Arial"/>
          <w:i/>
          <w:iCs/>
          <w:sz w:val="20"/>
          <w:szCs w:val="20"/>
        </w:rPr>
        <w:t xml:space="preserve"> a řazeny podle roku 201</w:t>
      </w:r>
      <w:r w:rsidR="007A0ED9" w:rsidRPr="007A0ED9">
        <w:rPr>
          <w:rFonts w:cs="Arial"/>
          <w:i/>
          <w:iCs/>
          <w:sz w:val="20"/>
          <w:szCs w:val="20"/>
        </w:rPr>
        <w:t>8</w:t>
      </w:r>
      <w:r w:rsidRPr="007A0ED9">
        <w:rPr>
          <w:rFonts w:cs="Arial"/>
          <w:i/>
          <w:iCs/>
          <w:sz w:val="20"/>
          <w:szCs w:val="20"/>
        </w:rPr>
        <w:t>.</w:t>
      </w:r>
    </w:p>
    <w:p w:rsidR="00082103" w:rsidRPr="007A0ED9" w:rsidRDefault="00082103" w:rsidP="007A0ED9">
      <w:pPr>
        <w:spacing w:line="240" w:lineRule="atLeast"/>
        <w:contextualSpacing/>
        <w:rPr>
          <w:rFonts w:cs="Arial"/>
          <w:i/>
          <w:iCs/>
          <w:color w:val="000000"/>
          <w:sz w:val="20"/>
          <w:szCs w:val="20"/>
        </w:rPr>
      </w:pPr>
      <w:r w:rsidRPr="007A0ED9">
        <w:rPr>
          <w:rFonts w:cs="Arial"/>
          <w:i/>
          <w:iCs/>
          <w:color w:val="000000"/>
          <w:sz w:val="20"/>
          <w:szCs w:val="20"/>
        </w:rPr>
        <w:t>Upřesnění názvů: HS 1905 pekařské zboží vč. sušenek a oplatek, HS 2402 cigarety vč. doutníků a doutníčků a HS 2106 potravinové přípravky jiné.</w:t>
      </w:r>
    </w:p>
    <w:p w:rsidR="00082103" w:rsidRPr="007A0ED9" w:rsidRDefault="00082103" w:rsidP="007A0ED9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7A0ED9">
        <w:rPr>
          <w:rFonts w:cs="Arial"/>
          <w:i/>
          <w:sz w:val="20"/>
          <w:szCs w:val="20"/>
        </w:rPr>
        <w:t xml:space="preserve">Zdroj: Databáze zahraničního obchodu ČSÚ, </w:t>
      </w:r>
      <w:r w:rsidR="00793F02" w:rsidRPr="007A0ED9">
        <w:rPr>
          <w:rFonts w:cs="Arial"/>
          <w:i/>
          <w:sz w:val="20"/>
          <w:szCs w:val="20"/>
        </w:rPr>
        <w:t>listopad</w:t>
      </w:r>
      <w:r w:rsidRPr="007A0ED9">
        <w:rPr>
          <w:rFonts w:cs="Arial"/>
          <w:i/>
          <w:sz w:val="20"/>
          <w:szCs w:val="20"/>
        </w:rPr>
        <w:t xml:space="preserve"> 201</w:t>
      </w:r>
      <w:r w:rsidR="007A0ED9" w:rsidRPr="007A0ED9">
        <w:rPr>
          <w:rFonts w:cs="Arial"/>
          <w:i/>
          <w:sz w:val="20"/>
          <w:szCs w:val="20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793F02">
        <w:rPr>
          <w:rFonts w:cs="Arial"/>
          <w:sz w:val="22"/>
          <w:szCs w:val="22"/>
        </w:rPr>
        <w:t>– 3. čtvrtletí</w:t>
      </w:r>
      <w:r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Default="00583305" w:rsidP="00082103">
      <w:pPr>
        <w:contextualSpacing/>
        <w:rPr>
          <w:rFonts w:cs="Arial"/>
          <w:i/>
          <w:szCs w:val="16"/>
        </w:rPr>
      </w:pPr>
      <w:r w:rsidRPr="00583305">
        <w:rPr>
          <w:noProof/>
          <w:lang w:eastAsia="cs-CZ" w:bidi="ne-NP"/>
        </w:rPr>
        <w:drawing>
          <wp:inline distT="0" distB="0" distL="0" distR="0">
            <wp:extent cx="8891270" cy="4559169"/>
            <wp:effectExtent l="0" t="0" r="508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5D" w:rsidRPr="007A0ED9" w:rsidRDefault="00082103" w:rsidP="007A0ED9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7A0ED9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7A0ED9" w:rsidRPr="007A0ED9">
        <w:rPr>
          <w:rFonts w:cs="Arial"/>
          <w:i/>
          <w:iCs/>
          <w:sz w:val="20"/>
          <w:szCs w:val="20"/>
        </w:rPr>
        <w:t>4</w:t>
      </w:r>
      <w:r w:rsidRPr="007A0ED9">
        <w:rPr>
          <w:rFonts w:cs="Arial"/>
          <w:i/>
          <w:iCs/>
          <w:sz w:val="20"/>
          <w:szCs w:val="20"/>
        </w:rPr>
        <w:t xml:space="preserve"> až </w:t>
      </w:r>
      <w:r w:rsidR="00793F02" w:rsidRPr="007A0ED9">
        <w:rPr>
          <w:rFonts w:cs="Arial"/>
          <w:i/>
          <w:iCs/>
          <w:sz w:val="20"/>
          <w:szCs w:val="20"/>
        </w:rPr>
        <w:t>září</w:t>
      </w:r>
      <w:r w:rsidRPr="007A0ED9">
        <w:rPr>
          <w:rFonts w:cs="Arial"/>
          <w:i/>
          <w:iCs/>
          <w:sz w:val="20"/>
          <w:szCs w:val="20"/>
        </w:rPr>
        <w:t xml:space="preserve"> 201</w:t>
      </w:r>
      <w:r w:rsidR="007A0ED9" w:rsidRPr="007A0ED9">
        <w:rPr>
          <w:rFonts w:cs="Arial"/>
          <w:i/>
          <w:iCs/>
          <w:sz w:val="20"/>
          <w:szCs w:val="20"/>
        </w:rPr>
        <w:t>9</w:t>
      </w:r>
      <w:r w:rsidRPr="007A0ED9">
        <w:rPr>
          <w:rFonts w:cs="Arial"/>
          <w:i/>
          <w:iCs/>
          <w:sz w:val="20"/>
          <w:szCs w:val="20"/>
        </w:rPr>
        <w:t xml:space="preserve"> a řazeny podle roku 201</w:t>
      </w:r>
      <w:r w:rsidR="007A0ED9" w:rsidRPr="007A0ED9">
        <w:rPr>
          <w:rFonts w:cs="Arial"/>
          <w:i/>
          <w:iCs/>
          <w:sz w:val="20"/>
          <w:szCs w:val="20"/>
        </w:rPr>
        <w:t>8</w:t>
      </w:r>
      <w:r w:rsidRPr="007A0ED9">
        <w:rPr>
          <w:rFonts w:cs="Arial"/>
          <w:i/>
          <w:iCs/>
          <w:sz w:val="20"/>
          <w:szCs w:val="20"/>
        </w:rPr>
        <w:t>.</w:t>
      </w:r>
      <w:r w:rsidRPr="007A0ED9">
        <w:rPr>
          <w:rFonts w:cs="Arial"/>
          <w:i/>
          <w:sz w:val="20"/>
          <w:szCs w:val="20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</w:t>
      </w:r>
    </w:p>
    <w:p w:rsidR="00082103" w:rsidRPr="007A0ED9" w:rsidRDefault="00082103" w:rsidP="007A0ED9">
      <w:pPr>
        <w:spacing w:line="240" w:lineRule="atLeast"/>
        <w:ind w:right="677"/>
        <w:contextualSpacing/>
        <w:rPr>
          <w:rFonts w:cs="Arial"/>
          <w:i/>
          <w:sz w:val="20"/>
          <w:szCs w:val="20"/>
        </w:rPr>
      </w:pPr>
      <w:r w:rsidRPr="007A0ED9">
        <w:rPr>
          <w:rFonts w:cs="Arial"/>
          <w:i/>
          <w:sz w:val="20"/>
          <w:szCs w:val="20"/>
        </w:rPr>
        <w:t xml:space="preserve">Zdroj: Databáze zahraničního obchodu ČSÚ, </w:t>
      </w:r>
      <w:r w:rsidR="00793F02" w:rsidRPr="007A0ED9">
        <w:rPr>
          <w:rFonts w:cs="Arial"/>
          <w:i/>
          <w:sz w:val="20"/>
          <w:szCs w:val="20"/>
        </w:rPr>
        <w:t>listopad</w:t>
      </w:r>
      <w:r w:rsidRPr="007A0ED9">
        <w:rPr>
          <w:rFonts w:cs="Arial"/>
          <w:i/>
          <w:sz w:val="20"/>
          <w:szCs w:val="20"/>
        </w:rPr>
        <w:t xml:space="preserve"> 201</w:t>
      </w:r>
      <w:r w:rsidR="007A0ED9" w:rsidRPr="007A0ED9">
        <w:rPr>
          <w:rFonts w:cs="Arial"/>
          <w:i/>
          <w:sz w:val="20"/>
          <w:szCs w:val="20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z EU do ČR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793F02">
        <w:rPr>
          <w:rFonts w:cs="Arial"/>
          <w:sz w:val="22"/>
          <w:szCs w:val="22"/>
        </w:rPr>
        <w:t>– 3. čtvrtletí</w:t>
      </w:r>
      <w:r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Default="00583305" w:rsidP="00583305">
      <w:pPr>
        <w:spacing w:line="240" w:lineRule="atLeast"/>
        <w:contextualSpacing/>
        <w:rPr>
          <w:rFonts w:cs="Arial"/>
          <w:i/>
          <w:szCs w:val="16"/>
        </w:rPr>
      </w:pPr>
      <w:r w:rsidRPr="00583305">
        <w:rPr>
          <w:noProof/>
          <w:lang w:eastAsia="cs-CZ" w:bidi="ne-NP"/>
        </w:rPr>
        <w:drawing>
          <wp:inline distT="0" distB="0" distL="0" distR="0">
            <wp:extent cx="8891270" cy="4559169"/>
            <wp:effectExtent l="0" t="0" r="508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Pr="007A0ED9" w:rsidRDefault="00082103" w:rsidP="00583305">
      <w:pPr>
        <w:spacing w:line="240" w:lineRule="atLeast"/>
        <w:contextualSpacing/>
        <w:rPr>
          <w:rFonts w:cs="Arial"/>
          <w:i/>
          <w:iCs/>
          <w:sz w:val="20"/>
          <w:szCs w:val="20"/>
        </w:rPr>
      </w:pPr>
      <w:r w:rsidRPr="007A0ED9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7A0ED9" w:rsidRPr="007A0ED9">
        <w:rPr>
          <w:rFonts w:cs="Arial"/>
          <w:i/>
          <w:iCs/>
          <w:sz w:val="20"/>
          <w:szCs w:val="20"/>
        </w:rPr>
        <w:t>4</w:t>
      </w:r>
      <w:r w:rsidRPr="007A0ED9">
        <w:rPr>
          <w:rFonts w:cs="Arial"/>
          <w:i/>
          <w:iCs/>
          <w:sz w:val="20"/>
          <w:szCs w:val="20"/>
        </w:rPr>
        <w:t xml:space="preserve"> až </w:t>
      </w:r>
      <w:r w:rsidR="00793F02" w:rsidRPr="007A0ED9">
        <w:rPr>
          <w:rFonts w:cs="Arial"/>
          <w:i/>
          <w:iCs/>
          <w:sz w:val="20"/>
          <w:szCs w:val="20"/>
        </w:rPr>
        <w:t>září</w:t>
      </w:r>
      <w:r w:rsidRPr="007A0ED9">
        <w:rPr>
          <w:rFonts w:cs="Arial"/>
          <w:i/>
          <w:iCs/>
          <w:sz w:val="20"/>
          <w:szCs w:val="20"/>
        </w:rPr>
        <w:t xml:space="preserve"> 201</w:t>
      </w:r>
      <w:r w:rsidR="007A0ED9" w:rsidRPr="007A0ED9">
        <w:rPr>
          <w:rFonts w:cs="Arial"/>
          <w:i/>
          <w:iCs/>
          <w:sz w:val="20"/>
          <w:szCs w:val="20"/>
        </w:rPr>
        <w:t>9</w:t>
      </w:r>
      <w:r w:rsidRPr="007A0ED9">
        <w:rPr>
          <w:rFonts w:cs="Arial"/>
          <w:i/>
          <w:iCs/>
          <w:sz w:val="20"/>
          <w:szCs w:val="20"/>
        </w:rPr>
        <w:t xml:space="preserve"> a řazeny podle roku 201</w:t>
      </w:r>
      <w:r w:rsidR="007A0ED9" w:rsidRPr="007A0ED9">
        <w:rPr>
          <w:rFonts w:cs="Arial"/>
          <w:i/>
          <w:iCs/>
          <w:sz w:val="20"/>
          <w:szCs w:val="20"/>
        </w:rPr>
        <w:t>8</w:t>
      </w:r>
      <w:r w:rsidRPr="007A0ED9">
        <w:rPr>
          <w:rFonts w:cs="Arial"/>
          <w:i/>
          <w:iCs/>
          <w:sz w:val="20"/>
          <w:szCs w:val="20"/>
        </w:rPr>
        <w:t>.</w:t>
      </w:r>
    </w:p>
    <w:p w:rsidR="00082103" w:rsidRPr="007A0ED9" w:rsidRDefault="00082103" w:rsidP="00583305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7A0ED9">
        <w:rPr>
          <w:rFonts w:cs="Arial"/>
          <w:i/>
          <w:sz w:val="20"/>
          <w:szCs w:val="20"/>
        </w:rPr>
        <w:t>Upřesnění názvů komodit: HS 1905 pekařské zboží vč. sušenek a oplatek, HS 2402 cigarety vč. doutníků a doutníčků a HS 2106 potravinové přípravky jiné.</w:t>
      </w:r>
    </w:p>
    <w:p w:rsidR="00082103" w:rsidRPr="007A0ED9" w:rsidRDefault="00082103" w:rsidP="00583305">
      <w:pPr>
        <w:spacing w:line="240" w:lineRule="atLeast"/>
        <w:contextualSpacing/>
        <w:rPr>
          <w:rFonts w:cs="Arial"/>
          <w:i/>
        </w:rPr>
      </w:pPr>
      <w:r w:rsidRPr="007A0ED9">
        <w:rPr>
          <w:rFonts w:cs="Arial"/>
          <w:i/>
          <w:sz w:val="20"/>
          <w:szCs w:val="20"/>
        </w:rPr>
        <w:t xml:space="preserve">Zdroj: Databáze zahraničního obchodu ČSÚ, </w:t>
      </w:r>
      <w:r w:rsidR="00793F02" w:rsidRPr="007A0ED9">
        <w:rPr>
          <w:rFonts w:cs="Arial"/>
          <w:i/>
          <w:sz w:val="20"/>
          <w:szCs w:val="20"/>
        </w:rPr>
        <w:t>listopad</w:t>
      </w:r>
      <w:r w:rsidRPr="007A0ED9">
        <w:rPr>
          <w:rFonts w:cs="Arial"/>
          <w:i/>
          <w:sz w:val="20"/>
          <w:szCs w:val="20"/>
        </w:rPr>
        <w:t xml:space="preserve"> 201</w:t>
      </w:r>
      <w:r w:rsidR="007A0ED9" w:rsidRPr="007A0ED9">
        <w:rPr>
          <w:rFonts w:cs="Arial"/>
          <w:i/>
          <w:sz w:val="20"/>
          <w:szCs w:val="20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  <w:u w:val="single"/>
        </w:rPr>
        <w:lastRenderedPageBreak/>
        <w:t>3) Zahraniční obchod ČR – mimounijní země</w:t>
      </w:r>
      <w:r w:rsidR="00980475">
        <w:rPr>
          <w:rFonts w:cs="Arial"/>
          <w:sz w:val="22"/>
          <w:szCs w:val="22"/>
          <w:u w:val="single"/>
        </w:rPr>
        <w:t xml:space="preserve"> (třetí země)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do </w:t>
      </w:r>
      <w:r w:rsidR="00980475">
        <w:rPr>
          <w:rFonts w:cs="Arial"/>
          <w:sz w:val="22"/>
          <w:szCs w:val="22"/>
        </w:rPr>
        <w:t>třetích</w:t>
      </w:r>
      <w:r w:rsidR="006F3302">
        <w:rPr>
          <w:rFonts w:cs="Arial"/>
          <w:sz w:val="22"/>
          <w:szCs w:val="22"/>
        </w:rPr>
        <w:t xml:space="preserve"> zemí</w:t>
      </w:r>
      <w:r w:rsidRPr="002B5558">
        <w:rPr>
          <w:rFonts w:cs="Arial"/>
          <w:sz w:val="22"/>
          <w:szCs w:val="22"/>
        </w:rPr>
        <w:t xml:space="preserve">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793F02">
        <w:rPr>
          <w:rFonts w:cs="Arial"/>
          <w:sz w:val="22"/>
          <w:szCs w:val="22"/>
        </w:rPr>
        <w:t>– 3. čtvrtletí</w:t>
      </w:r>
      <w:r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Default="00583305" w:rsidP="00082103">
      <w:pPr>
        <w:contextualSpacing/>
        <w:rPr>
          <w:rFonts w:cs="Arial"/>
          <w:i/>
        </w:rPr>
      </w:pPr>
      <w:r w:rsidRPr="00583305">
        <w:rPr>
          <w:noProof/>
          <w:lang w:eastAsia="cs-CZ" w:bidi="ne-NP"/>
        </w:rPr>
        <w:drawing>
          <wp:inline distT="0" distB="0" distL="0" distR="0">
            <wp:extent cx="8891270" cy="4559169"/>
            <wp:effectExtent l="0" t="0" r="508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Pr="007A0ED9" w:rsidRDefault="00082103" w:rsidP="007A0ED9">
      <w:pPr>
        <w:spacing w:line="240" w:lineRule="atLeast"/>
        <w:contextualSpacing/>
        <w:rPr>
          <w:rFonts w:cs="Arial"/>
          <w:i/>
          <w:iCs/>
          <w:sz w:val="20"/>
          <w:szCs w:val="20"/>
        </w:rPr>
      </w:pPr>
      <w:r w:rsidRPr="007A0ED9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7A0ED9" w:rsidRPr="007A0ED9">
        <w:rPr>
          <w:rFonts w:cs="Arial"/>
          <w:i/>
          <w:iCs/>
          <w:sz w:val="20"/>
          <w:szCs w:val="20"/>
        </w:rPr>
        <w:t>4</w:t>
      </w:r>
      <w:r w:rsidRPr="007A0ED9">
        <w:rPr>
          <w:rFonts w:cs="Arial"/>
          <w:i/>
          <w:iCs/>
          <w:sz w:val="20"/>
          <w:szCs w:val="20"/>
        </w:rPr>
        <w:t xml:space="preserve"> až </w:t>
      </w:r>
      <w:r w:rsidR="00793F02" w:rsidRPr="007A0ED9">
        <w:rPr>
          <w:rFonts w:cs="Arial"/>
          <w:i/>
          <w:iCs/>
          <w:sz w:val="20"/>
          <w:szCs w:val="20"/>
        </w:rPr>
        <w:t>září</w:t>
      </w:r>
      <w:r w:rsidRPr="007A0ED9">
        <w:rPr>
          <w:rFonts w:cs="Arial"/>
          <w:i/>
          <w:iCs/>
          <w:sz w:val="20"/>
          <w:szCs w:val="20"/>
        </w:rPr>
        <w:t xml:space="preserve"> 201</w:t>
      </w:r>
      <w:r w:rsidR="007A0ED9" w:rsidRPr="007A0ED9">
        <w:rPr>
          <w:rFonts w:cs="Arial"/>
          <w:i/>
          <w:iCs/>
          <w:sz w:val="20"/>
          <w:szCs w:val="20"/>
        </w:rPr>
        <w:t>9</w:t>
      </w:r>
      <w:r w:rsidRPr="007A0ED9">
        <w:rPr>
          <w:rFonts w:cs="Arial"/>
          <w:i/>
          <w:iCs/>
          <w:sz w:val="20"/>
          <w:szCs w:val="20"/>
        </w:rPr>
        <w:t xml:space="preserve"> a řazeny podle roku 201</w:t>
      </w:r>
      <w:r w:rsidR="007A0ED9" w:rsidRPr="007A0ED9">
        <w:rPr>
          <w:rFonts w:cs="Arial"/>
          <w:i/>
          <w:iCs/>
          <w:sz w:val="20"/>
          <w:szCs w:val="20"/>
        </w:rPr>
        <w:t>8</w:t>
      </w:r>
      <w:r w:rsidRPr="007A0ED9">
        <w:rPr>
          <w:rFonts w:cs="Arial"/>
          <w:i/>
          <w:iCs/>
          <w:sz w:val="20"/>
          <w:szCs w:val="20"/>
        </w:rPr>
        <w:t>.</w:t>
      </w:r>
    </w:p>
    <w:p w:rsidR="00082103" w:rsidRPr="007A0ED9" w:rsidRDefault="00082103" w:rsidP="007A0ED9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7A0ED9">
        <w:rPr>
          <w:rFonts w:cs="Arial"/>
          <w:i/>
          <w:sz w:val="20"/>
          <w:szCs w:val="20"/>
        </w:rPr>
        <w:t>Upřesnění názvů komodit: HS 2402 cigarety vč. doutníků a doutníčků, HS 1302 pektiny vč. rostlinných šťáv a výtažků a HS 2106 potravinové přípravky jiné.</w:t>
      </w:r>
    </w:p>
    <w:p w:rsidR="00082103" w:rsidRPr="007A0ED9" w:rsidRDefault="00082103" w:rsidP="007A0ED9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7A0ED9">
        <w:rPr>
          <w:rFonts w:cs="Arial"/>
          <w:i/>
          <w:sz w:val="20"/>
          <w:szCs w:val="20"/>
        </w:rPr>
        <w:t xml:space="preserve">Zdroj: Databáze zahraničního obchodu ČSÚ, </w:t>
      </w:r>
      <w:r w:rsidR="00793F02" w:rsidRPr="007A0ED9">
        <w:rPr>
          <w:rFonts w:cs="Arial"/>
          <w:i/>
          <w:sz w:val="20"/>
          <w:szCs w:val="20"/>
        </w:rPr>
        <w:t>listopad</w:t>
      </w:r>
      <w:r w:rsidRPr="007A0ED9">
        <w:rPr>
          <w:rFonts w:cs="Arial"/>
          <w:i/>
          <w:sz w:val="20"/>
          <w:szCs w:val="20"/>
        </w:rPr>
        <w:t xml:space="preserve"> 201</w:t>
      </w:r>
      <w:r w:rsidR="007A0ED9" w:rsidRPr="007A0ED9">
        <w:rPr>
          <w:rFonts w:cs="Arial"/>
          <w:i/>
          <w:sz w:val="20"/>
          <w:szCs w:val="20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r w:rsidR="006F3302">
        <w:rPr>
          <w:rFonts w:cs="Arial"/>
          <w:sz w:val="22"/>
          <w:szCs w:val="22"/>
        </w:rPr>
        <w:t>třetích</w:t>
      </w:r>
      <w:r w:rsidRPr="002B5558">
        <w:rPr>
          <w:rFonts w:cs="Arial"/>
          <w:sz w:val="22"/>
          <w:szCs w:val="22"/>
        </w:rPr>
        <w:t xml:space="preserve"> zemí do ČR v roce 201</w:t>
      </w:r>
      <w:r w:rsidR="007A0ED9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793F02">
        <w:rPr>
          <w:rFonts w:cs="Arial"/>
          <w:sz w:val="22"/>
          <w:szCs w:val="22"/>
        </w:rPr>
        <w:t>– 3. čtvrtletí</w:t>
      </w:r>
      <w:r>
        <w:rPr>
          <w:rFonts w:cs="Arial"/>
          <w:sz w:val="22"/>
          <w:szCs w:val="22"/>
        </w:rPr>
        <w:t xml:space="preserve"> roku 201</w:t>
      </w:r>
      <w:r w:rsidR="007A0ED9">
        <w:rPr>
          <w:rFonts w:cs="Arial"/>
          <w:sz w:val="22"/>
          <w:szCs w:val="22"/>
        </w:rPr>
        <w:t>9</w:t>
      </w:r>
    </w:p>
    <w:p w:rsidR="00082103" w:rsidRDefault="00583305" w:rsidP="00082103">
      <w:pPr>
        <w:contextualSpacing/>
        <w:rPr>
          <w:rFonts w:cs="Arial"/>
          <w:i/>
          <w:sz w:val="18"/>
          <w:szCs w:val="16"/>
        </w:rPr>
      </w:pPr>
      <w:r w:rsidRPr="00583305">
        <w:rPr>
          <w:noProof/>
          <w:lang w:eastAsia="cs-CZ" w:bidi="ne-NP"/>
        </w:rPr>
        <w:drawing>
          <wp:inline distT="0" distB="0" distL="0" distR="0">
            <wp:extent cx="8891270" cy="4559169"/>
            <wp:effectExtent l="0" t="0" r="508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Pr="00C63EA9" w:rsidRDefault="00082103" w:rsidP="00C63EA9">
      <w:pPr>
        <w:spacing w:line="240" w:lineRule="atLeast"/>
        <w:contextualSpacing/>
        <w:rPr>
          <w:rFonts w:cs="Arial"/>
          <w:i/>
          <w:iCs/>
          <w:sz w:val="20"/>
          <w:szCs w:val="20"/>
        </w:rPr>
      </w:pPr>
      <w:r w:rsidRPr="00C63EA9">
        <w:rPr>
          <w:rFonts w:cs="Arial"/>
          <w:i/>
          <w:iCs/>
          <w:sz w:val="20"/>
          <w:szCs w:val="20"/>
        </w:rPr>
        <w:t>Pozn.: Komodity (na základě 4-místného kódu HS) jsou vybrány na základě hodnoty vývozu v mil. Kč za období 201</w:t>
      </w:r>
      <w:r w:rsidR="00C63EA9" w:rsidRPr="00C63EA9">
        <w:rPr>
          <w:rFonts w:cs="Arial"/>
          <w:i/>
          <w:iCs/>
          <w:sz w:val="20"/>
          <w:szCs w:val="20"/>
        </w:rPr>
        <w:t>4</w:t>
      </w:r>
      <w:r w:rsidRPr="00C63EA9">
        <w:rPr>
          <w:rFonts w:cs="Arial"/>
          <w:i/>
          <w:iCs/>
          <w:sz w:val="20"/>
          <w:szCs w:val="20"/>
        </w:rPr>
        <w:t xml:space="preserve"> až </w:t>
      </w:r>
      <w:r w:rsidR="00793F02" w:rsidRPr="00C63EA9">
        <w:rPr>
          <w:rFonts w:cs="Arial"/>
          <w:i/>
          <w:iCs/>
          <w:sz w:val="20"/>
          <w:szCs w:val="20"/>
        </w:rPr>
        <w:t>září</w:t>
      </w:r>
      <w:r w:rsidRPr="00C63EA9">
        <w:rPr>
          <w:rFonts w:cs="Arial"/>
          <w:i/>
          <w:iCs/>
          <w:sz w:val="20"/>
          <w:szCs w:val="20"/>
        </w:rPr>
        <w:t xml:space="preserve"> 201</w:t>
      </w:r>
      <w:r w:rsidR="00C63EA9" w:rsidRPr="00C63EA9">
        <w:rPr>
          <w:rFonts w:cs="Arial"/>
          <w:i/>
          <w:iCs/>
          <w:sz w:val="20"/>
          <w:szCs w:val="20"/>
        </w:rPr>
        <w:t>9</w:t>
      </w:r>
      <w:r w:rsidRPr="00C63EA9">
        <w:rPr>
          <w:rFonts w:cs="Arial"/>
          <w:i/>
          <w:iCs/>
          <w:sz w:val="20"/>
          <w:szCs w:val="20"/>
        </w:rPr>
        <w:t xml:space="preserve"> a řazeny podle roku 201</w:t>
      </w:r>
      <w:r w:rsidR="00C63EA9" w:rsidRPr="00C63EA9">
        <w:rPr>
          <w:rFonts w:cs="Arial"/>
          <w:i/>
          <w:iCs/>
          <w:sz w:val="20"/>
          <w:szCs w:val="20"/>
        </w:rPr>
        <w:t>8</w:t>
      </w:r>
      <w:r w:rsidRPr="00C63EA9">
        <w:rPr>
          <w:rFonts w:cs="Arial"/>
          <w:i/>
          <w:iCs/>
          <w:sz w:val="20"/>
          <w:szCs w:val="20"/>
        </w:rPr>
        <w:t>.</w:t>
      </w:r>
    </w:p>
    <w:p w:rsidR="00082103" w:rsidRPr="00C63EA9" w:rsidRDefault="00082103" w:rsidP="00C63EA9">
      <w:pPr>
        <w:spacing w:line="240" w:lineRule="atLeast"/>
        <w:contextualSpacing/>
        <w:rPr>
          <w:rFonts w:cs="Arial"/>
          <w:i/>
          <w:sz w:val="20"/>
          <w:szCs w:val="20"/>
        </w:rPr>
      </w:pPr>
      <w:r w:rsidRPr="00C63EA9">
        <w:rPr>
          <w:rFonts w:cs="Arial"/>
          <w:i/>
          <w:sz w:val="20"/>
          <w:szCs w:val="20"/>
        </w:rPr>
        <w:t>Upřesnění názvů komodit: HS 2106 potravinové přípravky jiné, HS 0802 skořápkové ovoce bez kokosů, para a kešu ořechů a HS 2401 tabák nezpracovaný.</w:t>
      </w:r>
    </w:p>
    <w:p w:rsidR="00082103" w:rsidRPr="00DE5C2E" w:rsidRDefault="00082103" w:rsidP="00C63EA9">
      <w:pPr>
        <w:spacing w:line="240" w:lineRule="atLeast"/>
        <w:contextualSpacing/>
        <w:rPr>
          <w:rFonts w:cs="Arial"/>
          <w:i/>
          <w:sz w:val="18"/>
          <w:szCs w:val="16"/>
        </w:rPr>
      </w:pPr>
      <w:r w:rsidRPr="00C63EA9">
        <w:rPr>
          <w:rFonts w:cs="Arial"/>
          <w:i/>
          <w:sz w:val="20"/>
          <w:szCs w:val="20"/>
        </w:rPr>
        <w:t xml:space="preserve">Zdroj: Databáze zahraničního obchodu ČSÚ, </w:t>
      </w:r>
      <w:r w:rsidR="00793F02" w:rsidRPr="00C63EA9">
        <w:rPr>
          <w:rFonts w:cs="Arial"/>
          <w:i/>
          <w:sz w:val="20"/>
          <w:szCs w:val="20"/>
        </w:rPr>
        <w:t>listopad</w:t>
      </w:r>
      <w:r w:rsidRPr="00C63EA9">
        <w:rPr>
          <w:rFonts w:cs="Arial"/>
          <w:i/>
          <w:sz w:val="20"/>
          <w:szCs w:val="20"/>
        </w:rPr>
        <w:t xml:space="preserve"> 201</w:t>
      </w:r>
      <w:r w:rsidR="00C63EA9" w:rsidRPr="00C63EA9">
        <w:rPr>
          <w:rFonts w:cs="Arial"/>
          <w:i/>
          <w:sz w:val="20"/>
          <w:szCs w:val="20"/>
        </w:rPr>
        <w:t>9</w:t>
      </w:r>
    </w:p>
    <w:p w:rsidR="00082103" w:rsidRPr="00432F30" w:rsidRDefault="00082103" w:rsidP="00082103">
      <w:pPr>
        <w:contextualSpacing/>
        <w:rPr>
          <w:rFonts w:cs="Arial"/>
        </w:rPr>
        <w:sectPr w:rsidR="00082103" w:rsidRPr="00432F30" w:rsidSect="007D20A4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082103" w:rsidRPr="002B5558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>4) Pořadí zemí dle hodnoty agrárního vývozu z ČR</w:t>
      </w:r>
      <w:bookmarkEnd w:id="3"/>
      <w:r w:rsidRPr="002B5558">
        <w:rPr>
          <w:rFonts w:ascii="Arial" w:hAnsi="Arial" w:cs="Arial"/>
          <w:sz w:val="22"/>
          <w:szCs w:val="22"/>
        </w:rPr>
        <w:t xml:space="preserve"> </w:t>
      </w:r>
    </w:p>
    <w:p w:rsidR="00082103" w:rsidRDefault="001C36D1" w:rsidP="00082103">
      <w:pPr>
        <w:contextualSpacing/>
        <w:rPr>
          <w:rFonts w:cs="Arial"/>
          <w:i/>
          <w:szCs w:val="16"/>
        </w:rPr>
      </w:pPr>
      <w:r w:rsidRPr="001C36D1">
        <w:rPr>
          <w:noProof/>
          <w:lang w:eastAsia="cs-CZ" w:bidi="ne-NP"/>
        </w:rPr>
        <w:drawing>
          <wp:inline distT="0" distB="0" distL="0" distR="0">
            <wp:extent cx="5760720" cy="6570889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Pr="00FB09A5" w:rsidRDefault="00082103" w:rsidP="00082103">
      <w:pPr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</w:t>
      </w:r>
      <w:r w:rsidR="00C63EA9">
        <w:rPr>
          <w:rFonts w:cs="Arial"/>
          <w:i/>
          <w:sz w:val="18"/>
          <w:szCs w:val="16"/>
        </w:rPr>
        <w:t>:</w:t>
      </w:r>
      <w:r w:rsidRPr="00FB09A5">
        <w:rPr>
          <w:rFonts w:cs="Arial"/>
          <w:i/>
          <w:sz w:val="18"/>
          <w:szCs w:val="16"/>
        </w:rPr>
        <w:t xml:space="preserve"> Barevně jsou zvýrazněny země EU 28, řazeno podle</w:t>
      </w:r>
      <w:r>
        <w:rPr>
          <w:rFonts w:cs="Arial"/>
          <w:i/>
          <w:sz w:val="18"/>
          <w:szCs w:val="16"/>
        </w:rPr>
        <w:t xml:space="preserve"> </w:t>
      </w:r>
      <w:r w:rsidR="007B2331">
        <w:rPr>
          <w:rFonts w:cs="Arial"/>
          <w:i/>
          <w:sz w:val="18"/>
          <w:szCs w:val="16"/>
        </w:rPr>
        <w:t>leden až září</w:t>
      </w:r>
      <w:r>
        <w:rPr>
          <w:rFonts w:cs="Arial"/>
          <w:i/>
          <w:sz w:val="18"/>
          <w:szCs w:val="16"/>
        </w:rPr>
        <w:t xml:space="preserve"> 201</w:t>
      </w:r>
      <w:r w:rsidR="00C63EA9">
        <w:rPr>
          <w:rFonts w:cs="Arial"/>
          <w:i/>
          <w:sz w:val="18"/>
          <w:szCs w:val="16"/>
        </w:rPr>
        <w:t>9</w:t>
      </w:r>
      <w:r w:rsidRPr="00FB09A5">
        <w:rPr>
          <w:rFonts w:cs="Arial"/>
          <w:i/>
          <w:sz w:val="18"/>
          <w:szCs w:val="16"/>
        </w:rPr>
        <w:t>.</w:t>
      </w:r>
    </w:p>
    <w:p w:rsidR="00082103" w:rsidRPr="00FB09A5" w:rsidRDefault="00082103" w:rsidP="00082103">
      <w:pPr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 w:rsidR="00C71559">
        <w:rPr>
          <w:rFonts w:cs="Arial"/>
          <w:i/>
          <w:sz w:val="18"/>
          <w:szCs w:val="16"/>
        </w:rPr>
        <w:t>8,4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082103" w:rsidRPr="00FB09A5" w:rsidRDefault="00C63EA9" w:rsidP="00082103">
      <w:pPr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Zdroj: </w:t>
      </w:r>
      <w:r w:rsidR="00082103"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793F02">
        <w:rPr>
          <w:rFonts w:cs="Arial"/>
          <w:i/>
          <w:sz w:val="18"/>
          <w:szCs w:val="16"/>
        </w:rPr>
        <w:t>listopad</w:t>
      </w:r>
      <w:r w:rsidR="00082103">
        <w:rPr>
          <w:rFonts w:cs="Arial"/>
          <w:i/>
          <w:sz w:val="18"/>
          <w:szCs w:val="16"/>
        </w:rPr>
        <w:t xml:space="preserve"> 201</w:t>
      </w:r>
      <w:r>
        <w:rPr>
          <w:rFonts w:cs="Arial"/>
          <w:i/>
          <w:sz w:val="18"/>
          <w:szCs w:val="16"/>
        </w:rPr>
        <w:t>9</w:t>
      </w:r>
    </w:p>
    <w:p w:rsidR="00082103" w:rsidRPr="00432F30" w:rsidRDefault="00082103" w:rsidP="00082103">
      <w:pPr>
        <w:rPr>
          <w:rFonts w:cs="Arial"/>
        </w:rPr>
      </w:pPr>
    </w:p>
    <w:p w:rsidR="00082103" w:rsidRPr="002B5558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Pr="002B5558">
        <w:rPr>
          <w:rFonts w:ascii="Arial" w:hAnsi="Arial" w:cs="Arial"/>
          <w:sz w:val="22"/>
          <w:szCs w:val="22"/>
        </w:rPr>
        <w:lastRenderedPageBreak/>
        <w:t>5)</w:t>
      </w:r>
      <w:r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</w:p>
    <w:p w:rsidR="00082103" w:rsidRDefault="00C71559" w:rsidP="00082103">
      <w:pPr>
        <w:contextualSpacing/>
        <w:rPr>
          <w:rFonts w:cs="Arial"/>
          <w:i/>
          <w:szCs w:val="16"/>
        </w:rPr>
      </w:pPr>
      <w:r w:rsidRPr="00C71559">
        <w:rPr>
          <w:noProof/>
          <w:lang w:eastAsia="cs-CZ" w:bidi="ne-NP"/>
        </w:rPr>
        <w:drawing>
          <wp:inline distT="0" distB="0" distL="0" distR="0">
            <wp:extent cx="5760720" cy="6822579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</w:t>
      </w:r>
      <w:r w:rsidR="00C63EA9">
        <w:rPr>
          <w:rFonts w:cs="Arial"/>
          <w:i/>
          <w:sz w:val="18"/>
          <w:szCs w:val="16"/>
        </w:rPr>
        <w:t>:</w:t>
      </w:r>
      <w:r w:rsidRPr="00FB09A5">
        <w:rPr>
          <w:rFonts w:cs="Arial"/>
          <w:i/>
          <w:sz w:val="18"/>
          <w:szCs w:val="16"/>
        </w:rPr>
        <w:t xml:space="preserve"> Barevně jsou zvýrazněny země EU 28, řazeno podle</w:t>
      </w:r>
      <w:r>
        <w:rPr>
          <w:rFonts w:cs="Arial"/>
          <w:i/>
          <w:sz w:val="18"/>
          <w:szCs w:val="16"/>
        </w:rPr>
        <w:t xml:space="preserve"> </w:t>
      </w:r>
      <w:r w:rsidR="007B2331">
        <w:rPr>
          <w:rFonts w:cs="Arial"/>
          <w:i/>
          <w:sz w:val="18"/>
          <w:szCs w:val="16"/>
        </w:rPr>
        <w:t>leden až září</w:t>
      </w:r>
      <w:r>
        <w:rPr>
          <w:rFonts w:cs="Arial"/>
          <w:i/>
          <w:sz w:val="18"/>
          <w:szCs w:val="16"/>
        </w:rPr>
        <w:t xml:space="preserve"> 201</w:t>
      </w:r>
      <w:r w:rsidR="00C63EA9">
        <w:rPr>
          <w:rFonts w:cs="Arial"/>
          <w:i/>
          <w:sz w:val="18"/>
          <w:szCs w:val="16"/>
        </w:rPr>
        <w:t>9</w:t>
      </w:r>
      <w:r w:rsidRPr="00FB09A5">
        <w:rPr>
          <w:rFonts w:cs="Arial"/>
          <w:i/>
          <w:sz w:val="18"/>
          <w:szCs w:val="16"/>
        </w:rPr>
        <w:t>.</w:t>
      </w:r>
    </w:p>
    <w:p w:rsidR="00082103" w:rsidRPr="00FB09A5" w:rsidRDefault="00082103" w:rsidP="00082103">
      <w:pPr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</w:t>
      </w:r>
      <w:r w:rsidR="00C71559">
        <w:rPr>
          <w:rFonts w:cs="Arial"/>
          <w:i/>
          <w:sz w:val="18"/>
          <w:szCs w:val="16"/>
        </w:rPr>
        <w:t>6,7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082103" w:rsidRPr="00432F30" w:rsidRDefault="00082103" w:rsidP="00082103">
      <w:pPr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793F02">
        <w:rPr>
          <w:rFonts w:cs="Arial"/>
          <w:i/>
          <w:sz w:val="18"/>
          <w:szCs w:val="16"/>
        </w:rPr>
        <w:t>listopad</w:t>
      </w:r>
      <w:r>
        <w:rPr>
          <w:rFonts w:cs="Arial"/>
          <w:i/>
          <w:sz w:val="18"/>
          <w:szCs w:val="16"/>
        </w:rPr>
        <w:t xml:space="preserve"> 201</w:t>
      </w:r>
      <w:r w:rsidR="00C63EA9">
        <w:rPr>
          <w:rFonts w:cs="Arial"/>
          <w:i/>
          <w:sz w:val="18"/>
          <w:szCs w:val="16"/>
        </w:rPr>
        <w:t>9</w:t>
      </w:r>
    </w:p>
    <w:p w:rsidR="00082103" w:rsidRPr="00432F30" w:rsidRDefault="00082103" w:rsidP="00082103">
      <w:pPr>
        <w:rPr>
          <w:rFonts w:cs="Arial"/>
        </w:rPr>
      </w:pPr>
    </w:p>
    <w:p w:rsidR="00240B62" w:rsidRDefault="00240B62" w:rsidP="00240B62">
      <w:pPr>
        <w:jc w:val="center"/>
      </w:pPr>
    </w:p>
    <w:sectPr w:rsidR="00240B62" w:rsidSect="00326192">
      <w:headerReference w:type="default" r:id="rId28"/>
      <w:footerReference w:type="default" r:id="rId2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32" w:rsidRDefault="00881132" w:rsidP="00176BE7">
      <w:pPr>
        <w:spacing w:after="0" w:line="240" w:lineRule="auto"/>
      </w:pPr>
      <w:r>
        <w:separator/>
      </w:r>
    </w:p>
  </w:endnote>
  <w:endnote w:type="continuationSeparator" w:id="0">
    <w:p w:rsidR="00881132" w:rsidRDefault="00881132" w:rsidP="001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13" w:rsidRPr="00B060EE" w:rsidRDefault="00E66113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D67808">
      <w:rPr>
        <w:rFonts w:ascii="Times New Roman" w:hAnsi="Times New Roman"/>
        <w:noProof/>
      </w:rPr>
      <w:t>11</w:t>
    </w:r>
    <w:r w:rsidRPr="00B060EE">
      <w:rPr>
        <w:rFonts w:ascii="Times New Roman" w:hAnsi="Times New Roman"/>
        <w:noProof/>
      </w:rPr>
      <w:fldChar w:fldCharType="end"/>
    </w:r>
  </w:p>
  <w:p w:rsidR="00E66113" w:rsidRDefault="00E661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85028"/>
      <w:docPartObj>
        <w:docPartGallery w:val="Page Numbers (Bottom of Page)"/>
        <w:docPartUnique/>
      </w:docPartObj>
    </w:sdtPr>
    <w:sdtEndPr/>
    <w:sdtContent>
      <w:p w:rsidR="00E66113" w:rsidRDefault="00E661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08">
          <w:rPr>
            <w:noProof/>
          </w:rPr>
          <w:t>18</w:t>
        </w:r>
        <w:r>
          <w:fldChar w:fldCharType="end"/>
        </w:r>
      </w:p>
    </w:sdtContent>
  </w:sdt>
  <w:p w:rsidR="00E66113" w:rsidRDefault="00E661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32" w:rsidRDefault="00881132" w:rsidP="00176BE7">
      <w:pPr>
        <w:spacing w:after="0" w:line="240" w:lineRule="auto"/>
      </w:pPr>
      <w:r>
        <w:separator/>
      </w:r>
    </w:p>
  </w:footnote>
  <w:footnote w:type="continuationSeparator" w:id="0">
    <w:p w:rsidR="00881132" w:rsidRDefault="00881132" w:rsidP="00176BE7">
      <w:pPr>
        <w:spacing w:after="0" w:line="240" w:lineRule="auto"/>
      </w:pPr>
      <w:r>
        <w:continuationSeparator/>
      </w:r>
    </w:p>
  </w:footnote>
  <w:footnote w:id="1">
    <w:p w:rsidR="00E66113" w:rsidRDefault="00E66113" w:rsidP="00B30A0E">
      <w:pPr>
        <w:pStyle w:val="Textpoznpodarou"/>
      </w:pPr>
      <w:r>
        <w:rPr>
          <w:rStyle w:val="Znakapoznpodarou"/>
        </w:rPr>
        <w:footnoteRef/>
      </w:r>
      <w:r>
        <w:t xml:space="preserve">    Vymezené kapitolami 1 až 24 celního sazebníku.</w:t>
      </w:r>
    </w:p>
  </w:footnote>
  <w:footnote w:id="2">
    <w:p w:rsidR="00D67808" w:rsidRDefault="00D67808">
      <w:pPr>
        <w:pStyle w:val="Textpoznpodarou"/>
      </w:pPr>
      <w:r>
        <w:rPr>
          <w:rStyle w:val="Znakapoznpodarou"/>
        </w:rPr>
        <w:footnoteRef/>
      </w:r>
      <w:r>
        <w:t xml:space="preserve">    </w:t>
      </w:r>
      <w:bookmarkStart w:id="0" w:name="_GoBack"/>
      <w:bookmarkEnd w:id="0"/>
      <w:r w:rsidRPr="00D67808">
        <w:t>Rusko, Srbsko, Černá Hora, Bosna a Hercegovina, Severní Makedonie, Čína, USA, Libanon</w:t>
      </w:r>
    </w:p>
  </w:footnote>
  <w:footnote w:id="3">
    <w:p w:rsidR="00E66113" w:rsidRPr="00A9539E" w:rsidRDefault="00B631C2" w:rsidP="004360E0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t>3</w:t>
      </w:r>
      <w:r w:rsidR="00E66113">
        <w:rPr>
          <w:rStyle w:val="Znakapoznpodarou"/>
        </w:rPr>
        <w:tab/>
      </w:r>
      <w:r w:rsidR="00E66113" w:rsidRPr="00F0759A">
        <w:t>Řazeno</w:t>
      </w:r>
      <w:r w:rsidR="00E66113">
        <w:t xml:space="preserve">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13" w:rsidRDefault="00E661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991"/>
    <w:multiLevelType w:val="hybridMultilevel"/>
    <w:tmpl w:val="6462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90A5E"/>
    <w:multiLevelType w:val="hybridMultilevel"/>
    <w:tmpl w:val="1DCA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B"/>
    <w:rsid w:val="000023FA"/>
    <w:rsid w:val="00006C4B"/>
    <w:rsid w:val="000272C6"/>
    <w:rsid w:val="00036F96"/>
    <w:rsid w:val="00042ABA"/>
    <w:rsid w:val="00060D76"/>
    <w:rsid w:val="00077703"/>
    <w:rsid w:val="00082103"/>
    <w:rsid w:val="000869E1"/>
    <w:rsid w:val="00090C2B"/>
    <w:rsid w:val="000910DF"/>
    <w:rsid w:val="000F3C82"/>
    <w:rsid w:val="00100997"/>
    <w:rsid w:val="001054B1"/>
    <w:rsid w:val="00144E13"/>
    <w:rsid w:val="001740AC"/>
    <w:rsid w:val="001743CD"/>
    <w:rsid w:val="00176BE7"/>
    <w:rsid w:val="001A34E0"/>
    <w:rsid w:val="001B452B"/>
    <w:rsid w:val="001B4EFF"/>
    <w:rsid w:val="001C36D1"/>
    <w:rsid w:val="001D724D"/>
    <w:rsid w:val="002079B5"/>
    <w:rsid w:val="00213963"/>
    <w:rsid w:val="00236FB9"/>
    <w:rsid w:val="00240B62"/>
    <w:rsid w:val="00270B25"/>
    <w:rsid w:val="00271725"/>
    <w:rsid w:val="00293360"/>
    <w:rsid w:val="0029454B"/>
    <w:rsid w:val="002B188A"/>
    <w:rsid w:val="002B1B35"/>
    <w:rsid w:val="002C4947"/>
    <w:rsid w:val="002C72E1"/>
    <w:rsid w:val="002D54A9"/>
    <w:rsid w:val="002E15F6"/>
    <w:rsid w:val="002F3437"/>
    <w:rsid w:val="002F3B71"/>
    <w:rsid w:val="002F41F4"/>
    <w:rsid w:val="002F5DB0"/>
    <w:rsid w:val="00314356"/>
    <w:rsid w:val="00326192"/>
    <w:rsid w:val="00331152"/>
    <w:rsid w:val="0033249A"/>
    <w:rsid w:val="00342124"/>
    <w:rsid w:val="00351009"/>
    <w:rsid w:val="00373BC1"/>
    <w:rsid w:val="00382690"/>
    <w:rsid w:val="00386791"/>
    <w:rsid w:val="00390C01"/>
    <w:rsid w:val="0039447F"/>
    <w:rsid w:val="00396710"/>
    <w:rsid w:val="003A30C1"/>
    <w:rsid w:val="003A57A6"/>
    <w:rsid w:val="003B0047"/>
    <w:rsid w:val="003D3E96"/>
    <w:rsid w:val="00414CF6"/>
    <w:rsid w:val="004360E0"/>
    <w:rsid w:val="0044280D"/>
    <w:rsid w:val="00446D5F"/>
    <w:rsid w:val="00451A24"/>
    <w:rsid w:val="00451C72"/>
    <w:rsid w:val="00464B7F"/>
    <w:rsid w:val="00471ED3"/>
    <w:rsid w:val="00473C1B"/>
    <w:rsid w:val="004816D2"/>
    <w:rsid w:val="00484CAE"/>
    <w:rsid w:val="0049068B"/>
    <w:rsid w:val="004950AA"/>
    <w:rsid w:val="0049762F"/>
    <w:rsid w:val="004A6D48"/>
    <w:rsid w:val="004B5209"/>
    <w:rsid w:val="004C4116"/>
    <w:rsid w:val="004C7371"/>
    <w:rsid w:val="004F1AC4"/>
    <w:rsid w:val="0050295C"/>
    <w:rsid w:val="005067DC"/>
    <w:rsid w:val="00516B6A"/>
    <w:rsid w:val="00521D07"/>
    <w:rsid w:val="00524932"/>
    <w:rsid w:val="00555F95"/>
    <w:rsid w:val="00566CCA"/>
    <w:rsid w:val="00582EF0"/>
    <w:rsid w:val="00583305"/>
    <w:rsid w:val="00584C82"/>
    <w:rsid w:val="00585C34"/>
    <w:rsid w:val="00586ED0"/>
    <w:rsid w:val="00597881"/>
    <w:rsid w:val="005A21E8"/>
    <w:rsid w:val="005A5752"/>
    <w:rsid w:val="005A7760"/>
    <w:rsid w:val="005B5794"/>
    <w:rsid w:val="005C735D"/>
    <w:rsid w:val="005C7CC1"/>
    <w:rsid w:val="005D4D73"/>
    <w:rsid w:val="005E25FF"/>
    <w:rsid w:val="005E5D6F"/>
    <w:rsid w:val="00613627"/>
    <w:rsid w:val="00620E34"/>
    <w:rsid w:val="00626D07"/>
    <w:rsid w:val="0068029F"/>
    <w:rsid w:val="00682D11"/>
    <w:rsid w:val="006937D5"/>
    <w:rsid w:val="006B4EB4"/>
    <w:rsid w:val="006B7190"/>
    <w:rsid w:val="006C0ABD"/>
    <w:rsid w:val="006C293D"/>
    <w:rsid w:val="006C7FEE"/>
    <w:rsid w:val="006D7B70"/>
    <w:rsid w:val="006E7E37"/>
    <w:rsid w:val="006F3302"/>
    <w:rsid w:val="00733EA9"/>
    <w:rsid w:val="00733EBC"/>
    <w:rsid w:val="0073503B"/>
    <w:rsid w:val="0074290E"/>
    <w:rsid w:val="00750604"/>
    <w:rsid w:val="00750D8C"/>
    <w:rsid w:val="00751CFF"/>
    <w:rsid w:val="00761EE8"/>
    <w:rsid w:val="00762BED"/>
    <w:rsid w:val="007647BB"/>
    <w:rsid w:val="00773F2A"/>
    <w:rsid w:val="00775A7E"/>
    <w:rsid w:val="00793F02"/>
    <w:rsid w:val="007963AE"/>
    <w:rsid w:val="007A0ED9"/>
    <w:rsid w:val="007B2331"/>
    <w:rsid w:val="007D20A4"/>
    <w:rsid w:val="007D44BF"/>
    <w:rsid w:val="007D4783"/>
    <w:rsid w:val="007F2BBB"/>
    <w:rsid w:val="007F5B3A"/>
    <w:rsid w:val="007F7768"/>
    <w:rsid w:val="0080025A"/>
    <w:rsid w:val="00832B56"/>
    <w:rsid w:val="0084144E"/>
    <w:rsid w:val="00854160"/>
    <w:rsid w:val="00872C49"/>
    <w:rsid w:val="00881132"/>
    <w:rsid w:val="00881487"/>
    <w:rsid w:val="008B1C33"/>
    <w:rsid w:val="008B3407"/>
    <w:rsid w:val="008D1EEA"/>
    <w:rsid w:val="008E653B"/>
    <w:rsid w:val="00920078"/>
    <w:rsid w:val="009200A9"/>
    <w:rsid w:val="00937DEE"/>
    <w:rsid w:val="00952955"/>
    <w:rsid w:val="009640C6"/>
    <w:rsid w:val="00977637"/>
    <w:rsid w:val="00980475"/>
    <w:rsid w:val="00995719"/>
    <w:rsid w:val="009A695D"/>
    <w:rsid w:val="009B06D9"/>
    <w:rsid w:val="009D05F3"/>
    <w:rsid w:val="009E5030"/>
    <w:rsid w:val="009F041E"/>
    <w:rsid w:val="009F67C5"/>
    <w:rsid w:val="00A074DD"/>
    <w:rsid w:val="00A147FB"/>
    <w:rsid w:val="00A27893"/>
    <w:rsid w:val="00A301B1"/>
    <w:rsid w:val="00A33D01"/>
    <w:rsid w:val="00A368B2"/>
    <w:rsid w:val="00A5127A"/>
    <w:rsid w:val="00A5381D"/>
    <w:rsid w:val="00A57FDC"/>
    <w:rsid w:val="00A70F02"/>
    <w:rsid w:val="00A729BF"/>
    <w:rsid w:val="00A774EA"/>
    <w:rsid w:val="00AA7763"/>
    <w:rsid w:val="00AB175B"/>
    <w:rsid w:val="00AC65C7"/>
    <w:rsid w:val="00AD1896"/>
    <w:rsid w:val="00AE0B0E"/>
    <w:rsid w:val="00AE5060"/>
    <w:rsid w:val="00AE7700"/>
    <w:rsid w:val="00AF41C8"/>
    <w:rsid w:val="00B02DB4"/>
    <w:rsid w:val="00B0464D"/>
    <w:rsid w:val="00B06ABC"/>
    <w:rsid w:val="00B13584"/>
    <w:rsid w:val="00B1587A"/>
    <w:rsid w:val="00B2363A"/>
    <w:rsid w:val="00B24E17"/>
    <w:rsid w:val="00B30A0E"/>
    <w:rsid w:val="00B30C1B"/>
    <w:rsid w:val="00B3301C"/>
    <w:rsid w:val="00B36106"/>
    <w:rsid w:val="00B36E14"/>
    <w:rsid w:val="00B37118"/>
    <w:rsid w:val="00B4368B"/>
    <w:rsid w:val="00B501CC"/>
    <w:rsid w:val="00B62B6E"/>
    <w:rsid w:val="00B631C2"/>
    <w:rsid w:val="00B87957"/>
    <w:rsid w:val="00BA05FC"/>
    <w:rsid w:val="00BA2BC0"/>
    <w:rsid w:val="00BA5F4C"/>
    <w:rsid w:val="00BA623E"/>
    <w:rsid w:val="00BB406E"/>
    <w:rsid w:val="00BC5853"/>
    <w:rsid w:val="00C01BCD"/>
    <w:rsid w:val="00C043C0"/>
    <w:rsid w:val="00C065FA"/>
    <w:rsid w:val="00C16642"/>
    <w:rsid w:val="00C21666"/>
    <w:rsid w:val="00C27089"/>
    <w:rsid w:val="00C33CD8"/>
    <w:rsid w:val="00C6015D"/>
    <w:rsid w:val="00C63EA9"/>
    <w:rsid w:val="00C71559"/>
    <w:rsid w:val="00C76CC3"/>
    <w:rsid w:val="00C859F1"/>
    <w:rsid w:val="00C92AAC"/>
    <w:rsid w:val="00CA2808"/>
    <w:rsid w:val="00CA2AE5"/>
    <w:rsid w:val="00CD4FA0"/>
    <w:rsid w:val="00CE38C6"/>
    <w:rsid w:val="00CF0319"/>
    <w:rsid w:val="00D02161"/>
    <w:rsid w:val="00D11783"/>
    <w:rsid w:val="00D14B65"/>
    <w:rsid w:val="00D202C8"/>
    <w:rsid w:val="00D22875"/>
    <w:rsid w:val="00D273E7"/>
    <w:rsid w:val="00D431C6"/>
    <w:rsid w:val="00D617F8"/>
    <w:rsid w:val="00D67808"/>
    <w:rsid w:val="00D833FE"/>
    <w:rsid w:val="00D91A9C"/>
    <w:rsid w:val="00DA10F8"/>
    <w:rsid w:val="00DB5C3E"/>
    <w:rsid w:val="00DC0A0C"/>
    <w:rsid w:val="00DC3F33"/>
    <w:rsid w:val="00DD1901"/>
    <w:rsid w:val="00DE1499"/>
    <w:rsid w:val="00DF1AB8"/>
    <w:rsid w:val="00E56DB4"/>
    <w:rsid w:val="00E57975"/>
    <w:rsid w:val="00E60DCF"/>
    <w:rsid w:val="00E66113"/>
    <w:rsid w:val="00E9419E"/>
    <w:rsid w:val="00E9523A"/>
    <w:rsid w:val="00E95E8D"/>
    <w:rsid w:val="00EB49C3"/>
    <w:rsid w:val="00ED1F70"/>
    <w:rsid w:val="00ED2817"/>
    <w:rsid w:val="00ED3342"/>
    <w:rsid w:val="00ED340E"/>
    <w:rsid w:val="00F0759A"/>
    <w:rsid w:val="00F3678A"/>
    <w:rsid w:val="00F61559"/>
    <w:rsid w:val="00F75B83"/>
    <w:rsid w:val="00F809F4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B6044-E205-4D6D-A97A-03B59AB3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2103"/>
    <w:pPr>
      <w:keepNext/>
      <w:spacing w:before="240" w:after="60" w:line="300" w:lineRule="atLeast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E1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B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B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6BE7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326192"/>
    <w:pPr>
      <w:keepNext/>
      <w:spacing w:after="120" w:line="240" w:lineRule="auto"/>
      <w:ind w:left="1021" w:hanging="1021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326192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TabPozChar">
    <w:name w:val="TabPoz Char"/>
    <w:link w:val="TabPoz"/>
    <w:rsid w:val="00326192"/>
    <w:rPr>
      <w:rFonts w:ascii="Arial" w:eastAsia="Times New Roman" w:hAnsi="Arial" w:cs="Times New Roman"/>
      <w:b/>
      <w:i/>
      <w:sz w:val="16"/>
      <w:szCs w:val="20"/>
      <w:lang w:eastAsia="cs-CZ"/>
    </w:rPr>
  </w:style>
  <w:style w:type="paragraph" w:customStyle="1" w:styleId="Styl2">
    <w:name w:val="Styl2"/>
    <w:basedOn w:val="TabNadpis"/>
    <w:link w:val="Styl2Char"/>
    <w:qFormat/>
    <w:rsid w:val="00326192"/>
    <w:pPr>
      <w:ind w:left="709" w:hanging="709"/>
      <w:contextualSpacing/>
    </w:pPr>
  </w:style>
  <w:style w:type="character" w:customStyle="1" w:styleId="Styl2Char">
    <w:name w:val="Styl2 Char"/>
    <w:link w:val="Styl2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C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CA"/>
  </w:style>
  <w:style w:type="paragraph" w:styleId="Zpat">
    <w:name w:val="footer"/>
    <w:basedOn w:val="Normln"/>
    <w:link w:val="Zpat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CA"/>
  </w:style>
  <w:style w:type="character" w:customStyle="1" w:styleId="Nadpis3Char">
    <w:name w:val="Nadpis 3 Char"/>
    <w:basedOn w:val="Standardnpsmoodstavce"/>
    <w:link w:val="Nadpis3"/>
    <w:uiPriority w:val="9"/>
    <w:rsid w:val="0008210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UZEI-logo">
    <w:name w:val="UZEI-logo"/>
    <w:basedOn w:val="Normln"/>
    <w:next w:val="Normln"/>
    <w:rsid w:val="00077703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caps/>
      <w:kern w:val="28"/>
      <w:sz w:val="20"/>
      <w:szCs w:val="24"/>
      <w:lang w:eastAsia="cs-CZ"/>
    </w:rPr>
  </w:style>
  <w:style w:type="paragraph" w:customStyle="1" w:styleId="T-nzevvstupu">
    <w:name w:val="TÚ - název výstupu"/>
    <w:basedOn w:val="Normln"/>
    <w:next w:val="T-sloanzev"/>
    <w:rsid w:val="00077703"/>
    <w:pPr>
      <w:pBdr>
        <w:bottom w:val="single" w:sz="4" w:space="1" w:color="548DD4"/>
      </w:pBdr>
      <w:spacing w:before="2160" w:after="0" w:line="240" w:lineRule="auto"/>
      <w:jc w:val="center"/>
    </w:pPr>
    <w:rPr>
      <w:rFonts w:ascii="Arial" w:eastAsia="Times New Roman" w:hAnsi="Arial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07770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-slovstupu">
    <w:name w:val="TÚ - číslo výstupu"/>
    <w:basedOn w:val="T-sloanzev"/>
    <w:next w:val="T-odpovdneitel"/>
    <w:rsid w:val="00077703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077703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077703"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5E1D-B1CB-4FDB-95E7-5D618996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18</Pages>
  <Words>2460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Misiaczek Ondřej</dc:creator>
  <cp:lastModifiedBy>Misiaczek Ondřej</cp:lastModifiedBy>
  <cp:revision>10</cp:revision>
  <cp:lastPrinted>2019-11-08T13:43:00Z</cp:lastPrinted>
  <dcterms:created xsi:type="dcterms:W3CDTF">2019-11-08T08:26:00Z</dcterms:created>
  <dcterms:modified xsi:type="dcterms:W3CDTF">2019-11-08T13:50:00Z</dcterms:modified>
</cp:coreProperties>
</file>