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EA2E" w14:textId="4C7B0A7A" w:rsidR="001F3510" w:rsidRPr="00CA6A3C" w:rsidRDefault="001F3510" w:rsidP="001F3510">
      <w:pPr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CA6A3C">
        <w:rPr>
          <w:rFonts w:ascii="Arial" w:hAnsi="Arial" w:cs="Arial"/>
          <w:b/>
          <w:bCs/>
          <w:sz w:val="28"/>
          <w:szCs w:val="28"/>
        </w:rPr>
        <w:t>Komentář</w:t>
      </w:r>
    </w:p>
    <w:p w14:paraId="26874DD7" w14:textId="77777777" w:rsidR="001F3510" w:rsidRPr="00CA6A3C" w:rsidRDefault="001F3510" w:rsidP="001F3510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D0D000" w14:textId="344A836A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V </w:t>
      </w:r>
      <w:r w:rsidR="00387561">
        <w:rPr>
          <w:rFonts w:ascii="Arial" w:hAnsi="Arial" w:cs="Arial"/>
        </w:rPr>
        <w:t>září</w:t>
      </w:r>
      <w:r w:rsidRPr="00CA6A3C">
        <w:rPr>
          <w:rFonts w:ascii="Arial" w:hAnsi="Arial" w:cs="Arial"/>
        </w:rPr>
        <w:t xml:space="preserve"> </w:t>
      </w:r>
      <w:r w:rsidR="00AC0B3A">
        <w:rPr>
          <w:rFonts w:ascii="Arial" w:hAnsi="Arial" w:cs="Arial"/>
        </w:rPr>
        <w:t xml:space="preserve">2025 </w:t>
      </w:r>
      <w:r w:rsidRPr="00CA6A3C">
        <w:rPr>
          <w:rFonts w:ascii="Arial" w:hAnsi="Arial" w:cs="Arial"/>
        </w:rPr>
        <w:t xml:space="preserve">proběhlo měsíční statistické zjišťování o nákupu, zásobách, prodeji a cenách drůbeže a drůbežích výrobků za </w:t>
      </w:r>
      <w:r w:rsidR="00387561">
        <w:rPr>
          <w:rFonts w:ascii="Arial" w:hAnsi="Arial" w:cs="Arial"/>
        </w:rPr>
        <w:t>srpen</w:t>
      </w:r>
      <w:r w:rsidRPr="00CA6A3C">
        <w:rPr>
          <w:rFonts w:ascii="Arial" w:hAnsi="Arial" w:cs="Arial"/>
        </w:rPr>
        <w:t xml:space="preserve"> 2025.</w:t>
      </w:r>
      <w:r w:rsidR="00B46667" w:rsidRPr="00CA6A3C">
        <w:rPr>
          <w:rFonts w:ascii="Arial" w:hAnsi="Arial" w:cs="Arial"/>
        </w:rPr>
        <w:t xml:space="preserve"> Získané údaje byly agregovány do</w:t>
      </w:r>
      <w:r w:rsidR="00CA6A3C">
        <w:rPr>
          <w:rFonts w:ascii="Arial" w:hAnsi="Arial" w:cs="Arial"/>
        </w:rPr>
        <w:t> </w:t>
      </w:r>
      <w:r w:rsidR="00B46667" w:rsidRPr="00CA6A3C">
        <w:rPr>
          <w:rFonts w:ascii="Arial" w:hAnsi="Arial" w:cs="Arial"/>
        </w:rPr>
        <w:t>výsledných tabulek.</w:t>
      </w:r>
      <w:r w:rsidRPr="00CA6A3C">
        <w:rPr>
          <w:rFonts w:ascii="Arial" w:hAnsi="Arial" w:cs="Arial"/>
        </w:rPr>
        <w:t xml:space="preserve"> Na základě nařízení Evropského parlamentu a Rady (EU) č.2022/2379 ze dne 23.11.2022 o statistice zemědělských vstupů a výstupů a prováděcího nařízení Komise (EU) č. 2023/2745 ze dne 8.12.2023, kterým se stanoví prováděcí pravidla k nařízení Evropského parlamentu a Rady (EU)2022/2379, </w:t>
      </w:r>
      <w:r w:rsidR="00CA6A3C" w:rsidRPr="00CA6A3C">
        <w:rPr>
          <w:rFonts w:ascii="Arial" w:hAnsi="Arial" w:cs="Arial"/>
        </w:rPr>
        <w:t xml:space="preserve">se </w:t>
      </w:r>
      <w:r w:rsidR="009150C1">
        <w:rPr>
          <w:rFonts w:ascii="Arial" w:hAnsi="Arial" w:cs="Arial"/>
        </w:rPr>
        <w:t xml:space="preserve">drůbeží rozumí </w:t>
      </w:r>
      <w:r w:rsidRPr="00CA6A3C">
        <w:rPr>
          <w:rFonts w:ascii="Arial" w:hAnsi="Arial" w:cs="Arial"/>
        </w:rPr>
        <w:t>kur domácí</w:t>
      </w:r>
      <w:r w:rsidR="00706A7C" w:rsidRPr="00CA6A3C">
        <w:rPr>
          <w:rFonts w:ascii="Arial" w:hAnsi="Arial" w:cs="Arial"/>
        </w:rPr>
        <w:t xml:space="preserve">, </w:t>
      </w:r>
      <w:r w:rsidRPr="00CA6A3C">
        <w:rPr>
          <w:rFonts w:ascii="Arial" w:hAnsi="Arial" w:cs="Arial"/>
        </w:rPr>
        <w:t>krůt</w:t>
      </w:r>
      <w:r w:rsidR="00CA6A3C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>, kachn</w:t>
      </w:r>
      <w:r w:rsidR="00CA6A3C">
        <w:rPr>
          <w:rFonts w:ascii="Arial" w:hAnsi="Arial" w:cs="Arial"/>
        </w:rPr>
        <w:t>a</w:t>
      </w:r>
      <w:r w:rsidR="002530B3" w:rsidRPr="00CA6A3C">
        <w:rPr>
          <w:rFonts w:ascii="Arial" w:hAnsi="Arial" w:cs="Arial"/>
        </w:rPr>
        <w:t>, hus</w:t>
      </w:r>
      <w:r w:rsidR="00CA6A3C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 xml:space="preserve"> a ostatní drůbež jinde nezařazená, jako je křepelka, bažant, perlička a holub. Ptáci chovaní v</w:t>
      </w:r>
      <w:r w:rsidR="00EC4EED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zajetí pro lovecké účely zahrnuti nejsou. </w:t>
      </w:r>
    </w:p>
    <w:p w14:paraId="18C87438" w14:textId="57088C33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Podle výsledků statistického šetření byl v </w:t>
      </w:r>
      <w:r w:rsidR="007835B7">
        <w:rPr>
          <w:rFonts w:ascii="Arial" w:hAnsi="Arial" w:cs="Arial"/>
        </w:rPr>
        <w:t>srpnu</w:t>
      </w:r>
      <w:r w:rsidRPr="00CA6A3C">
        <w:rPr>
          <w:rFonts w:ascii="Arial" w:hAnsi="Arial" w:cs="Arial"/>
        </w:rPr>
        <w:t xml:space="preserve"> 2025 nákup drůbeže celkem </w:t>
      </w:r>
      <w:r w:rsidR="00697A5F">
        <w:rPr>
          <w:rFonts w:ascii="Arial" w:hAnsi="Arial" w:cs="Arial"/>
        </w:rPr>
        <w:t>2</w:t>
      </w:r>
      <w:r w:rsidR="00AD4307">
        <w:rPr>
          <w:rFonts w:ascii="Arial" w:hAnsi="Arial" w:cs="Arial"/>
        </w:rPr>
        <w:t>1</w:t>
      </w:r>
      <w:r w:rsidRPr="00CA6A3C">
        <w:rPr>
          <w:rFonts w:ascii="Arial" w:hAnsi="Arial" w:cs="Arial"/>
        </w:rPr>
        <w:t>,</w:t>
      </w:r>
      <w:r w:rsidR="00B855BE">
        <w:rPr>
          <w:rFonts w:ascii="Arial" w:hAnsi="Arial" w:cs="Arial"/>
        </w:rPr>
        <w:t>9</w:t>
      </w:r>
      <w:r w:rsidR="00AD4307">
        <w:rPr>
          <w:rFonts w:ascii="Arial" w:hAnsi="Arial" w:cs="Arial"/>
        </w:rPr>
        <w:t>0</w:t>
      </w:r>
      <w:r w:rsidR="00FB7E3B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tis. tun. </w:t>
      </w:r>
      <w:r w:rsidR="001A4381">
        <w:rPr>
          <w:rFonts w:ascii="Arial" w:hAnsi="Arial" w:cs="Arial"/>
        </w:rPr>
        <w:t>T</w:t>
      </w:r>
      <w:r w:rsidRPr="00CA6A3C">
        <w:rPr>
          <w:rFonts w:ascii="Arial" w:hAnsi="Arial" w:cs="Arial"/>
        </w:rPr>
        <w:t>abul</w:t>
      </w:r>
      <w:r w:rsidR="001A4381">
        <w:rPr>
          <w:rFonts w:ascii="Arial" w:hAnsi="Arial" w:cs="Arial"/>
        </w:rPr>
        <w:t>ka</w:t>
      </w:r>
      <w:r w:rsidRPr="00CA6A3C">
        <w:rPr>
          <w:rFonts w:ascii="Arial" w:hAnsi="Arial" w:cs="Arial"/>
        </w:rPr>
        <w:t xml:space="preserve"> „Nákup drůbeže“</w:t>
      </w:r>
      <w:r w:rsidR="00F2381F">
        <w:rPr>
          <w:rFonts w:ascii="Arial" w:hAnsi="Arial" w:cs="Arial"/>
        </w:rPr>
        <w:t xml:space="preserve"> uvádí</w:t>
      </w:r>
      <w:r w:rsidRPr="00CA6A3C">
        <w:rPr>
          <w:rFonts w:ascii="Arial" w:hAnsi="Arial" w:cs="Arial"/>
        </w:rPr>
        <w:t xml:space="preserve"> </w:t>
      </w:r>
      <w:r w:rsidR="00604DC6">
        <w:rPr>
          <w:rFonts w:ascii="Arial" w:hAnsi="Arial" w:cs="Arial"/>
        </w:rPr>
        <w:t xml:space="preserve">od </w:t>
      </w:r>
      <w:r w:rsidR="001C2E7E">
        <w:rPr>
          <w:rFonts w:ascii="Arial" w:hAnsi="Arial" w:cs="Arial"/>
        </w:rPr>
        <w:t xml:space="preserve">počátku </w:t>
      </w:r>
      <w:r w:rsidR="00604DC6">
        <w:rPr>
          <w:rFonts w:ascii="Arial" w:hAnsi="Arial" w:cs="Arial"/>
        </w:rPr>
        <w:t>roku 2025</w:t>
      </w:r>
      <w:r w:rsidR="00B225E1">
        <w:rPr>
          <w:rFonts w:ascii="Arial" w:hAnsi="Arial" w:cs="Arial"/>
        </w:rPr>
        <w:t xml:space="preserve"> </w:t>
      </w:r>
      <w:r w:rsidR="004F641E">
        <w:rPr>
          <w:rFonts w:ascii="Arial" w:hAnsi="Arial" w:cs="Arial"/>
        </w:rPr>
        <w:t>jen</w:t>
      </w:r>
      <w:r w:rsidR="003F3B1E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množství por</w:t>
      </w:r>
      <w:r w:rsidR="00B63224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>žené drůbeže v</w:t>
      </w:r>
      <w:r w:rsidR="0010079F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živé hmotnosti nakoupené zpracovateli</w:t>
      </w:r>
      <w:r w:rsidR="001C2E7E">
        <w:rPr>
          <w:rFonts w:ascii="Arial" w:hAnsi="Arial" w:cs="Arial"/>
        </w:rPr>
        <w:t xml:space="preserve"> (</w:t>
      </w:r>
      <w:r w:rsidRPr="00CA6A3C">
        <w:rPr>
          <w:rFonts w:ascii="Arial" w:hAnsi="Arial" w:cs="Arial"/>
        </w:rPr>
        <w:t xml:space="preserve">bez </w:t>
      </w:r>
      <w:r w:rsidR="009321B4">
        <w:rPr>
          <w:rFonts w:ascii="Arial" w:hAnsi="Arial" w:cs="Arial"/>
        </w:rPr>
        <w:t xml:space="preserve">množství </w:t>
      </w:r>
      <w:r w:rsidRPr="00CA6A3C">
        <w:rPr>
          <w:rFonts w:ascii="Arial" w:hAnsi="Arial" w:cs="Arial"/>
        </w:rPr>
        <w:t>por</w:t>
      </w:r>
      <w:r w:rsidR="003F3B1E">
        <w:rPr>
          <w:rFonts w:ascii="Arial" w:hAnsi="Arial" w:cs="Arial"/>
        </w:rPr>
        <w:t>ažené</w:t>
      </w:r>
      <w:r w:rsidRPr="00CA6A3C">
        <w:rPr>
          <w:rFonts w:ascii="Arial" w:hAnsi="Arial" w:cs="Arial"/>
        </w:rPr>
        <w:t xml:space="preserve"> drůbeže chovatel</w:t>
      </w:r>
      <w:r w:rsidR="001C2E7E">
        <w:rPr>
          <w:rFonts w:ascii="Arial" w:hAnsi="Arial" w:cs="Arial"/>
        </w:rPr>
        <w:t>i)</w:t>
      </w:r>
      <w:r w:rsidRPr="00CA6A3C">
        <w:rPr>
          <w:rFonts w:ascii="Arial" w:hAnsi="Arial" w:cs="Arial"/>
        </w:rPr>
        <w:t xml:space="preserve">. </w:t>
      </w:r>
      <w:r w:rsidR="00981877">
        <w:rPr>
          <w:rFonts w:ascii="Arial" w:hAnsi="Arial" w:cs="Arial"/>
        </w:rPr>
        <w:t xml:space="preserve"> </w:t>
      </w:r>
      <w:r w:rsidR="00BB7346">
        <w:rPr>
          <w:rFonts w:ascii="Arial" w:hAnsi="Arial" w:cs="Arial"/>
        </w:rPr>
        <w:t>K</w:t>
      </w:r>
      <w:r w:rsidR="00981877">
        <w:rPr>
          <w:rFonts w:ascii="Arial" w:hAnsi="Arial" w:cs="Arial"/>
        </w:rPr>
        <w:t xml:space="preserve">vůli </w:t>
      </w:r>
      <w:r w:rsidRPr="00CA6A3C">
        <w:rPr>
          <w:rFonts w:ascii="Arial" w:hAnsi="Arial" w:cs="Arial"/>
        </w:rPr>
        <w:t xml:space="preserve">porovnání </w:t>
      </w:r>
      <w:r w:rsidR="00D16D12" w:rsidRPr="00D16D12">
        <w:rPr>
          <w:rFonts w:ascii="Arial" w:hAnsi="Arial" w:cs="Arial"/>
        </w:rPr>
        <w:t xml:space="preserve">nákupu </w:t>
      </w:r>
      <w:r w:rsidRPr="00CA6A3C">
        <w:rPr>
          <w:rFonts w:ascii="Arial" w:hAnsi="Arial" w:cs="Arial"/>
        </w:rPr>
        <w:t xml:space="preserve">mezi </w:t>
      </w:r>
      <w:r w:rsidR="00604DC6">
        <w:rPr>
          <w:rFonts w:ascii="Arial" w:hAnsi="Arial" w:cs="Arial"/>
        </w:rPr>
        <w:t>uvedenými</w:t>
      </w:r>
      <w:r w:rsidR="00687123">
        <w:rPr>
          <w:rFonts w:ascii="Arial" w:hAnsi="Arial" w:cs="Arial"/>
        </w:rPr>
        <w:t xml:space="preserve"> </w:t>
      </w:r>
      <w:r w:rsidR="00BB7346">
        <w:rPr>
          <w:rFonts w:ascii="Arial" w:hAnsi="Arial" w:cs="Arial"/>
        </w:rPr>
        <w:t>měsíc</w:t>
      </w:r>
      <w:r w:rsidRPr="00CA6A3C">
        <w:rPr>
          <w:rFonts w:ascii="Arial" w:hAnsi="Arial" w:cs="Arial"/>
        </w:rPr>
        <w:t>i</w:t>
      </w:r>
      <w:r w:rsidR="00075CF1">
        <w:rPr>
          <w:rFonts w:ascii="Arial" w:hAnsi="Arial" w:cs="Arial"/>
        </w:rPr>
        <w:t xml:space="preserve"> </w:t>
      </w:r>
      <w:r w:rsidR="0006046F">
        <w:rPr>
          <w:rFonts w:ascii="Arial" w:hAnsi="Arial" w:cs="Arial"/>
        </w:rPr>
        <w:t>byly</w:t>
      </w:r>
      <w:r w:rsidR="00BB7346" w:rsidRPr="00BB7346">
        <w:rPr>
          <w:rFonts w:ascii="Arial" w:hAnsi="Arial" w:cs="Arial"/>
        </w:rPr>
        <w:t xml:space="preserve"> </w:t>
      </w:r>
      <w:r w:rsidR="00CC574E" w:rsidRPr="00CC574E">
        <w:rPr>
          <w:rFonts w:ascii="Arial" w:hAnsi="Arial" w:cs="Arial"/>
        </w:rPr>
        <w:t>výsledky</w:t>
      </w:r>
      <w:r w:rsidR="004439A6">
        <w:rPr>
          <w:rFonts w:ascii="Arial" w:hAnsi="Arial" w:cs="Arial"/>
        </w:rPr>
        <w:t xml:space="preserve"> z</w:t>
      </w:r>
      <w:r w:rsidR="0006046F">
        <w:rPr>
          <w:rFonts w:ascii="Arial" w:hAnsi="Arial" w:cs="Arial"/>
        </w:rPr>
        <w:t xml:space="preserve"> roku</w:t>
      </w:r>
      <w:r w:rsidR="00CC574E" w:rsidRPr="00CC574E">
        <w:rPr>
          <w:rFonts w:ascii="Arial" w:hAnsi="Arial" w:cs="Arial"/>
        </w:rPr>
        <w:t xml:space="preserve"> 2024 </w:t>
      </w:r>
      <w:r w:rsidR="00D16D12" w:rsidRPr="00D16D12">
        <w:rPr>
          <w:rFonts w:ascii="Arial" w:hAnsi="Arial" w:cs="Arial"/>
        </w:rPr>
        <w:t xml:space="preserve">přepočteny </w:t>
      </w:r>
      <w:r w:rsidR="00CC574E" w:rsidRPr="00CC574E">
        <w:rPr>
          <w:rFonts w:ascii="Arial" w:hAnsi="Arial" w:cs="Arial"/>
        </w:rPr>
        <w:t>podle nové metodiky šetření</w:t>
      </w:r>
      <w:r w:rsidRPr="00CA6A3C">
        <w:rPr>
          <w:rFonts w:ascii="Arial" w:hAnsi="Arial" w:cs="Arial"/>
        </w:rPr>
        <w:t xml:space="preserve">.  Nákup drůbeže </w:t>
      </w:r>
      <w:r w:rsidR="00B63224">
        <w:rPr>
          <w:rFonts w:ascii="Arial" w:hAnsi="Arial" w:cs="Arial"/>
        </w:rPr>
        <w:t xml:space="preserve">celkem </w:t>
      </w:r>
      <w:r w:rsidR="004439A6">
        <w:rPr>
          <w:rFonts w:ascii="Arial" w:hAnsi="Arial" w:cs="Arial"/>
        </w:rPr>
        <w:t>byl v </w:t>
      </w:r>
      <w:r w:rsidR="00A07AAD">
        <w:rPr>
          <w:rFonts w:ascii="Arial" w:hAnsi="Arial" w:cs="Arial"/>
        </w:rPr>
        <w:t>srpnu</w:t>
      </w:r>
      <w:r w:rsidR="004439A6">
        <w:rPr>
          <w:rFonts w:ascii="Arial" w:hAnsi="Arial" w:cs="Arial"/>
        </w:rPr>
        <w:t xml:space="preserve"> </w:t>
      </w:r>
      <w:r w:rsidR="009E5B7E">
        <w:rPr>
          <w:rFonts w:ascii="Arial" w:hAnsi="Arial" w:cs="Arial"/>
        </w:rPr>
        <w:t>přibližně</w:t>
      </w:r>
      <w:r w:rsidR="008E4D01">
        <w:rPr>
          <w:rFonts w:ascii="Arial" w:hAnsi="Arial" w:cs="Arial"/>
        </w:rPr>
        <w:t xml:space="preserve"> o </w:t>
      </w:r>
      <w:r w:rsidR="00435EB4">
        <w:rPr>
          <w:rFonts w:ascii="Arial" w:hAnsi="Arial" w:cs="Arial"/>
        </w:rPr>
        <w:t>9</w:t>
      </w:r>
      <w:r w:rsidR="0096024B">
        <w:rPr>
          <w:rFonts w:ascii="Arial" w:hAnsi="Arial" w:cs="Arial"/>
        </w:rPr>
        <w:t xml:space="preserve"> </w:t>
      </w:r>
      <w:r w:rsidR="00075CF1">
        <w:rPr>
          <w:rFonts w:ascii="Arial" w:hAnsi="Arial" w:cs="Arial"/>
        </w:rPr>
        <w:t>%</w:t>
      </w:r>
      <w:r w:rsidR="008A5169" w:rsidRPr="00CA6A3C">
        <w:rPr>
          <w:rFonts w:ascii="Arial" w:hAnsi="Arial" w:cs="Arial"/>
        </w:rPr>
        <w:t xml:space="preserve"> </w:t>
      </w:r>
      <w:r w:rsidR="00942530">
        <w:rPr>
          <w:rFonts w:ascii="Arial" w:hAnsi="Arial" w:cs="Arial"/>
        </w:rPr>
        <w:t>niž</w:t>
      </w:r>
      <w:r w:rsidR="008A5169" w:rsidRPr="00CA6A3C">
        <w:rPr>
          <w:rFonts w:ascii="Arial" w:hAnsi="Arial" w:cs="Arial"/>
        </w:rPr>
        <w:t>ší než</w:t>
      </w:r>
      <w:r w:rsidR="00C8184F">
        <w:rPr>
          <w:rFonts w:ascii="Arial" w:hAnsi="Arial" w:cs="Arial"/>
        </w:rPr>
        <w:t xml:space="preserve"> </w:t>
      </w:r>
      <w:r w:rsidR="004439A6">
        <w:rPr>
          <w:rFonts w:ascii="Arial" w:hAnsi="Arial" w:cs="Arial"/>
        </w:rPr>
        <w:t>v</w:t>
      </w:r>
      <w:r w:rsidR="001B52A8">
        <w:rPr>
          <w:rFonts w:ascii="Arial" w:hAnsi="Arial" w:cs="Arial"/>
        </w:rPr>
        <w:t> červ</w:t>
      </w:r>
      <w:r w:rsidR="00D11A8A">
        <w:rPr>
          <w:rFonts w:ascii="Arial" w:hAnsi="Arial" w:cs="Arial"/>
        </w:rPr>
        <w:t>enci</w:t>
      </w:r>
      <w:r w:rsidR="001B52A8">
        <w:rPr>
          <w:rFonts w:ascii="Arial" w:hAnsi="Arial" w:cs="Arial"/>
        </w:rPr>
        <w:t xml:space="preserve"> </w:t>
      </w:r>
      <w:r w:rsidR="00BF2044" w:rsidRPr="00BF2044">
        <w:rPr>
          <w:rFonts w:ascii="Arial" w:hAnsi="Arial" w:cs="Arial"/>
        </w:rPr>
        <w:t>2025</w:t>
      </w:r>
      <w:r w:rsidR="00D11A8A">
        <w:rPr>
          <w:rFonts w:ascii="Arial" w:hAnsi="Arial" w:cs="Arial"/>
        </w:rPr>
        <w:t>,</w:t>
      </w:r>
      <w:r w:rsidR="00BF2044">
        <w:rPr>
          <w:rFonts w:ascii="Arial" w:hAnsi="Arial" w:cs="Arial"/>
        </w:rPr>
        <w:t xml:space="preserve"> </w:t>
      </w:r>
      <w:r w:rsidR="004143D5">
        <w:rPr>
          <w:rFonts w:ascii="Arial" w:hAnsi="Arial" w:cs="Arial"/>
        </w:rPr>
        <w:t>a</w:t>
      </w:r>
      <w:r w:rsidR="00D11A8A">
        <w:rPr>
          <w:rFonts w:ascii="Arial" w:hAnsi="Arial" w:cs="Arial"/>
        </w:rPr>
        <w:t xml:space="preserve">le </w:t>
      </w:r>
      <w:r w:rsidR="00435EB4">
        <w:rPr>
          <w:rFonts w:ascii="Arial" w:hAnsi="Arial" w:cs="Arial"/>
        </w:rPr>
        <w:t xml:space="preserve">o </w:t>
      </w:r>
      <w:r w:rsidR="005F539B">
        <w:rPr>
          <w:rFonts w:ascii="Arial" w:hAnsi="Arial" w:cs="Arial"/>
        </w:rPr>
        <w:t>2 % vyšší než</w:t>
      </w:r>
      <w:r w:rsidR="007744A6">
        <w:rPr>
          <w:rFonts w:ascii="Arial" w:hAnsi="Arial" w:cs="Arial"/>
        </w:rPr>
        <w:t xml:space="preserve"> v</w:t>
      </w:r>
      <w:r w:rsidR="00A86116">
        <w:rPr>
          <w:rFonts w:ascii="Arial" w:hAnsi="Arial" w:cs="Arial"/>
        </w:rPr>
        <w:t> </w:t>
      </w:r>
      <w:r w:rsidR="007744A6">
        <w:rPr>
          <w:rFonts w:ascii="Arial" w:hAnsi="Arial" w:cs="Arial"/>
        </w:rPr>
        <w:t>srpnu</w:t>
      </w:r>
      <w:r w:rsidR="00A86116">
        <w:rPr>
          <w:rFonts w:ascii="Arial" w:hAnsi="Arial" w:cs="Arial"/>
        </w:rPr>
        <w:t xml:space="preserve"> 2024</w:t>
      </w:r>
      <w:r w:rsidR="000E321C">
        <w:rPr>
          <w:rFonts w:ascii="Arial" w:hAnsi="Arial" w:cs="Arial"/>
        </w:rPr>
        <w:t>.</w:t>
      </w:r>
      <w:r w:rsidR="00372CCA">
        <w:rPr>
          <w:rFonts w:ascii="Arial" w:hAnsi="Arial" w:cs="Arial"/>
        </w:rPr>
        <w:t xml:space="preserve"> </w:t>
      </w:r>
      <w:r w:rsidR="005523CB">
        <w:rPr>
          <w:rFonts w:ascii="Arial" w:hAnsi="Arial" w:cs="Arial"/>
        </w:rPr>
        <w:t>Podobně tomu bylo i v</w:t>
      </w:r>
      <w:r w:rsidR="00372CCA">
        <w:rPr>
          <w:rFonts w:ascii="Arial" w:hAnsi="Arial" w:cs="Arial"/>
        </w:rPr>
        <w:t xml:space="preserve"> n</w:t>
      </w:r>
      <w:r w:rsidRPr="00CA6A3C">
        <w:rPr>
          <w:rFonts w:ascii="Arial" w:hAnsi="Arial" w:cs="Arial"/>
        </w:rPr>
        <w:t>ákup</w:t>
      </w:r>
      <w:r w:rsidR="00372CCA">
        <w:rPr>
          <w:rFonts w:ascii="Arial" w:hAnsi="Arial" w:cs="Arial"/>
        </w:rPr>
        <w:t>u</w:t>
      </w:r>
      <w:r w:rsidRPr="00CA6A3C">
        <w:rPr>
          <w:rFonts w:ascii="Arial" w:hAnsi="Arial" w:cs="Arial"/>
        </w:rPr>
        <w:t xml:space="preserve"> kuřat, který tvoří největší podíl z</w:t>
      </w:r>
      <w:r w:rsidR="00C1586A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celkového nákupu drůbeže. </w:t>
      </w:r>
      <w:r w:rsidR="005523CB">
        <w:rPr>
          <w:rFonts w:ascii="Arial" w:hAnsi="Arial" w:cs="Arial"/>
        </w:rPr>
        <w:t>Nákup slepic se od července snížil o 34 %. Nákup</w:t>
      </w:r>
      <w:r w:rsidR="0038399A" w:rsidRPr="0038399A">
        <w:rPr>
          <w:rFonts w:ascii="Arial" w:hAnsi="Arial" w:cs="Arial"/>
        </w:rPr>
        <w:t xml:space="preserve"> krůt</w:t>
      </w:r>
      <w:r w:rsidRPr="00CA6A3C">
        <w:rPr>
          <w:rFonts w:ascii="Arial" w:hAnsi="Arial" w:cs="Arial"/>
        </w:rPr>
        <w:t xml:space="preserve"> </w:t>
      </w:r>
      <w:r w:rsidR="002D70C9">
        <w:rPr>
          <w:rFonts w:ascii="Arial" w:hAnsi="Arial" w:cs="Arial"/>
        </w:rPr>
        <w:t xml:space="preserve">se </w:t>
      </w:r>
      <w:r w:rsidR="005523CB">
        <w:rPr>
          <w:rFonts w:ascii="Arial" w:hAnsi="Arial" w:cs="Arial"/>
        </w:rPr>
        <w:t xml:space="preserve">naopak </w:t>
      </w:r>
      <w:r w:rsidR="0038399A">
        <w:rPr>
          <w:rFonts w:ascii="Arial" w:hAnsi="Arial" w:cs="Arial"/>
        </w:rPr>
        <w:t>o</w:t>
      </w:r>
      <w:r w:rsidR="008D5BAF">
        <w:rPr>
          <w:rFonts w:ascii="Arial" w:hAnsi="Arial" w:cs="Arial"/>
        </w:rPr>
        <w:t xml:space="preserve">proti sledovaným </w:t>
      </w:r>
      <w:r w:rsidR="005523CB">
        <w:rPr>
          <w:rFonts w:ascii="Arial" w:hAnsi="Arial" w:cs="Arial"/>
        </w:rPr>
        <w:t>období</w:t>
      </w:r>
      <w:r w:rsidR="008D5BAF">
        <w:rPr>
          <w:rFonts w:ascii="Arial" w:hAnsi="Arial" w:cs="Arial"/>
        </w:rPr>
        <w:t>m</w:t>
      </w:r>
      <w:r w:rsidR="0038399A">
        <w:rPr>
          <w:rFonts w:ascii="Arial" w:hAnsi="Arial" w:cs="Arial"/>
        </w:rPr>
        <w:t xml:space="preserve"> </w:t>
      </w:r>
      <w:r w:rsidR="00811F89">
        <w:rPr>
          <w:rFonts w:ascii="Arial" w:hAnsi="Arial" w:cs="Arial"/>
        </w:rPr>
        <w:t>zvýš</w:t>
      </w:r>
      <w:r w:rsidR="002D70C9" w:rsidRPr="002D70C9">
        <w:rPr>
          <w:rFonts w:ascii="Arial" w:hAnsi="Arial" w:cs="Arial"/>
        </w:rPr>
        <w:t xml:space="preserve">il </w:t>
      </w:r>
      <w:r w:rsidR="0038399A">
        <w:rPr>
          <w:rFonts w:ascii="Arial" w:hAnsi="Arial" w:cs="Arial"/>
        </w:rPr>
        <w:t xml:space="preserve">o </w:t>
      </w:r>
      <w:r w:rsidR="00613E1D">
        <w:rPr>
          <w:rFonts w:ascii="Arial" w:hAnsi="Arial" w:cs="Arial"/>
        </w:rPr>
        <w:t>4</w:t>
      </w:r>
      <w:r w:rsidR="00811F89">
        <w:rPr>
          <w:rFonts w:ascii="Arial" w:hAnsi="Arial" w:cs="Arial"/>
        </w:rPr>
        <w:t>3</w:t>
      </w:r>
      <w:r w:rsidR="0038399A">
        <w:rPr>
          <w:rFonts w:ascii="Arial" w:hAnsi="Arial" w:cs="Arial"/>
        </w:rPr>
        <w:t xml:space="preserve"> %</w:t>
      </w:r>
      <w:r w:rsidR="00811F89">
        <w:rPr>
          <w:rFonts w:ascii="Arial" w:hAnsi="Arial" w:cs="Arial"/>
        </w:rPr>
        <w:t xml:space="preserve"> a</w:t>
      </w:r>
      <w:r w:rsidR="00DD52BA">
        <w:rPr>
          <w:rFonts w:ascii="Arial" w:hAnsi="Arial" w:cs="Arial"/>
        </w:rPr>
        <w:t xml:space="preserve"> více jak 2krát</w:t>
      </w:r>
      <w:r w:rsidR="0038399A">
        <w:rPr>
          <w:rFonts w:ascii="Arial" w:hAnsi="Arial" w:cs="Arial"/>
        </w:rPr>
        <w:t xml:space="preserve">. </w:t>
      </w:r>
      <w:r w:rsidR="00332628">
        <w:rPr>
          <w:rFonts w:ascii="Arial" w:hAnsi="Arial" w:cs="Arial"/>
        </w:rPr>
        <w:t>N</w:t>
      </w:r>
      <w:r w:rsidR="0038399A">
        <w:rPr>
          <w:rFonts w:ascii="Arial" w:hAnsi="Arial" w:cs="Arial"/>
        </w:rPr>
        <w:t xml:space="preserve">ákup </w:t>
      </w:r>
      <w:r w:rsidRPr="00CA6A3C">
        <w:rPr>
          <w:rFonts w:ascii="Arial" w:hAnsi="Arial" w:cs="Arial"/>
        </w:rPr>
        <w:t xml:space="preserve">kachen </w:t>
      </w:r>
      <w:r w:rsidR="009E5B7E">
        <w:rPr>
          <w:rFonts w:ascii="Arial" w:hAnsi="Arial" w:cs="Arial"/>
        </w:rPr>
        <w:t xml:space="preserve">vzrostl </w:t>
      </w:r>
      <w:r w:rsidR="009E4FC1">
        <w:rPr>
          <w:rFonts w:ascii="Arial" w:hAnsi="Arial" w:cs="Arial"/>
        </w:rPr>
        <w:t xml:space="preserve">od července </w:t>
      </w:r>
      <w:r w:rsidR="007564DE">
        <w:rPr>
          <w:rFonts w:ascii="Arial" w:hAnsi="Arial" w:cs="Arial"/>
        </w:rPr>
        <w:t xml:space="preserve">o 7 %, </w:t>
      </w:r>
      <w:r w:rsidR="009E5B7E">
        <w:rPr>
          <w:rFonts w:ascii="Arial" w:hAnsi="Arial" w:cs="Arial"/>
        </w:rPr>
        <w:t>přesto byl</w:t>
      </w:r>
      <w:r w:rsidR="007564DE">
        <w:rPr>
          <w:rFonts w:ascii="Arial" w:hAnsi="Arial" w:cs="Arial"/>
        </w:rPr>
        <w:t xml:space="preserve"> </w:t>
      </w:r>
      <w:r w:rsidR="00687123">
        <w:rPr>
          <w:rFonts w:ascii="Arial" w:hAnsi="Arial" w:cs="Arial"/>
        </w:rPr>
        <w:t>o</w:t>
      </w:r>
      <w:r w:rsidR="00CA27D4">
        <w:rPr>
          <w:rFonts w:ascii="Arial" w:hAnsi="Arial" w:cs="Arial"/>
        </w:rPr>
        <w:t> </w:t>
      </w:r>
      <w:r w:rsidR="008F75A9">
        <w:rPr>
          <w:rFonts w:ascii="Arial" w:hAnsi="Arial" w:cs="Arial"/>
        </w:rPr>
        <w:t>5</w:t>
      </w:r>
      <w:r w:rsidR="00EB2A01">
        <w:rPr>
          <w:rFonts w:ascii="Arial" w:hAnsi="Arial" w:cs="Arial"/>
        </w:rPr>
        <w:t> </w:t>
      </w:r>
      <w:r w:rsidR="00687123">
        <w:rPr>
          <w:rFonts w:ascii="Arial" w:hAnsi="Arial" w:cs="Arial"/>
        </w:rPr>
        <w:t>%</w:t>
      </w:r>
      <w:r w:rsidR="000F05F0">
        <w:rPr>
          <w:rFonts w:ascii="Arial" w:hAnsi="Arial" w:cs="Arial"/>
        </w:rPr>
        <w:t xml:space="preserve"> </w:t>
      </w:r>
      <w:r w:rsidR="009E4FC1">
        <w:rPr>
          <w:rFonts w:ascii="Arial" w:hAnsi="Arial" w:cs="Arial"/>
        </w:rPr>
        <w:t>nižší</w:t>
      </w:r>
      <w:r w:rsidR="009E5B7E" w:rsidRPr="009E5B7E">
        <w:t xml:space="preserve"> </w:t>
      </w:r>
      <w:r w:rsidR="009E5B7E" w:rsidRPr="009E5B7E">
        <w:rPr>
          <w:rFonts w:ascii="Arial" w:hAnsi="Arial" w:cs="Arial"/>
        </w:rPr>
        <w:t xml:space="preserve">než v </w:t>
      </w:r>
      <w:r w:rsidR="009E5B7E" w:rsidRPr="009E5B7E">
        <w:rPr>
          <w:rFonts w:ascii="Arial" w:hAnsi="Arial" w:cs="Arial"/>
        </w:rPr>
        <w:t>srpn</w:t>
      </w:r>
      <w:r w:rsidR="009E5B7E">
        <w:rPr>
          <w:rFonts w:ascii="Arial" w:hAnsi="Arial" w:cs="Arial"/>
        </w:rPr>
        <w:t>u</w:t>
      </w:r>
      <w:r w:rsidR="009E5B7E" w:rsidRPr="009E5B7E">
        <w:rPr>
          <w:rFonts w:ascii="Arial" w:hAnsi="Arial" w:cs="Arial"/>
        </w:rPr>
        <w:t xml:space="preserve"> loňského roku</w:t>
      </w:r>
      <w:r w:rsidR="00FB2E04">
        <w:rPr>
          <w:rFonts w:ascii="Arial" w:hAnsi="Arial" w:cs="Arial"/>
        </w:rPr>
        <w:t>.</w:t>
      </w:r>
      <w:r w:rsidR="001D2D22">
        <w:rPr>
          <w:rFonts w:ascii="Arial" w:hAnsi="Arial" w:cs="Arial"/>
        </w:rPr>
        <w:t xml:space="preserve"> </w:t>
      </w:r>
      <w:r w:rsidR="000F05F0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řesné výsledky </w:t>
      </w:r>
      <w:r w:rsidR="00FF1206">
        <w:rPr>
          <w:rFonts w:ascii="Arial" w:hAnsi="Arial" w:cs="Arial"/>
        </w:rPr>
        <w:t>nákupu</w:t>
      </w:r>
      <w:r w:rsidR="00FF1206" w:rsidRPr="00FF1206">
        <w:rPr>
          <w:rFonts w:ascii="Arial" w:hAnsi="Arial" w:cs="Arial"/>
        </w:rPr>
        <w:t xml:space="preserve"> krůt a kachen </w:t>
      </w:r>
      <w:r w:rsidR="008F75A9">
        <w:rPr>
          <w:rFonts w:ascii="Arial" w:hAnsi="Arial" w:cs="Arial"/>
        </w:rPr>
        <w:t>s</w:t>
      </w:r>
      <w:r w:rsidR="008C2313">
        <w:rPr>
          <w:rFonts w:ascii="Arial" w:hAnsi="Arial" w:cs="Arial"/>
        </w:rPr>
        <w:t>e</w:t>
      </w:r>
      <w:r w:rsidR="001D2D22" w:rsidRPr="001D2D22">
        <w:rPr>
          <w:rFonts w:ascii="Arial" w:hAnsi="Arial" w:cs="Arial"/>
        </w:rPr>
        <w:t xml:space="preserve"> </w:t>
      </w:r>
      <w:r w:rsidR="00C11018">
        <w:rPr>
          <w:rFonts w:ascii="Arial" w:hAnsi="Arial" w:cs="Arial"/>
        </w:rPr>
        <w:t>ne</w:t>
      </w:r>
      <w:r w:rsidR="008F75A9">
        <w:rPr>
          <w:rFonts w:ascii="Arial" w:hAnsi="Arial" w:cs="Arial"/>
        </w:rPr>
        <w:t xml:space="preserve">mohou </w:t>
      </w:r>
      <w:r w:rsidR="00A13AB3" w:rsidRPr="00A13AB3">
        <w:rPr>
          <w:rFonts w:ascii="Arial" w:hAnsi="Arial" w:cs="Arial"/>
        </w:rPr>
        <w:t xml:space="preserve">zveřejnit </w:t>
      </w:r>
      <w:r w:rsidRPr="00CA6A3C">
        <w:rPr>
          <w:rFonts w:ascii="Arial" w:hAnsi="Arial" w:cs="Arial"/>
        </w:rPr>
        <w:t>z</w:t>
      </w:r>
      <w:r w:rsidR="00C033EF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důvodu ochrany důvěrnosti údajů. </w:t>
      </w:r>
    </w:p>
    <w:p w14:paraId="5D1F4CD4" w14:textId="7688E533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Nákupní cena kuřat v A třídě jakosti </w:t>
      </w:r>
      <w:r w:rsidR="003758FE" w:rsidRPr="003758FE">
        <w:rPr>
          <w:rFonts w:ascii="Arial" w:hAnsi="Arial" w:cs="Arial"/>
        </w:rPr>
        <w:t>v</w:t>
      </w:r>
      <w:r w:rsidR="001C10F6">
        <w:rPr>
          <w:rFonts w:ascii="Arial" w:hAnsi="Arial" w:cs="Arial"/>
        </w:rPr>
        <w:t xml:space="preserve"> srpnu </w:t>
      </w:r>
      <w:r w:rsidR="007D5AF0">
        <w:rPr>
          <w:rFonts w:ascii="Arial" w:hAnsi="Arial" w:cs="Arial"/>
        </w:rPr>
        <w:t xml:space="preserve">2025 </w:t>
      </w:r>
      <w:r w:rsidR="00F347ED">
        <w:rPr>
          <w:rFonts w:ascii="Arial" w:hAnsi="Arial" w:cs="Arial"/>
        </w:rPr>
        <w:t>vzrost</w:t>
      </w:r>
      <w:r w:rsidR="001C10F6">
        <w:rPr>
          <w:rFonts w:ascii="Arial" w:hAnsi="Arial" w:cs="Arial"/>
        </w:rPr>
        <w:t>la</w:t>
      </w:r>
      <w:r w:rsidR="002268AF">
        <w:rPr>
          <w:rFonts w:ascii="Arial" w:hAnsi="Arial" w:cs="Arial"/>
        </w:rPr>
        <w:t>,</w:t>
      </w:r>
      <w:r w:rsidR="007D5AF0">
        <w:rPr>
          <w:rFonts w:ascii="Arial" w:hAnsi="Arial" w:cs="Arial"/>
        </w:rPr>
        <w:t xml:space="preserve"> </w:t>
      </w:r>
      <w:r w:rsidR="00F347ED">
        <w:rPr>
          <w:rFonts w:ascii="Arial" w:hAnsi="Arial" w:cs="Arial"/>
        </w:rPr>
        <w:t xml:space="preserve">a to </w:t>
      </w:r>
      <w:r w:rsidR="00D840A9">
        <w:rPr>
          <w:rFonts w:ascii="Arial" w:hAnsi="Arial" w:cs="Arial"/>
        </w:rPr>
        <w:t xml:space="preserve">zejména v </w:t>
      </w:r>
      <w:r w:rsidR="003758FE" w:rsidRPr="003758FE">
        <w:rPr>
          <w:rFonts w:ascii="Arial" w:hAnsi="Arial" w:cs="Arial"/>
        </w:rPr>
        <w:t>porovnání s</w:t>
      </w:r>
      <w:r w:rsidR="00AC258E">
        <w:rPr>
          <w:rFonts w:ascii="Arial" w:hAnsi="Arial" w:cs="Arial"/>
        </w:rPr>
        <w:t>e</w:t>
      </w:r>
      <w:r w:rsidR="007D5AF0">
        <w:rPr>
          <w:rFonts w:ascii="Arial" w:hAnsi="Arial" w:cs="Arial"/>
        </w:rPr>
        <w:t> </w:t>
      </w:r>
      <w:r w:rsidR="00F347ED">
        <w:rPr>
          <w:rFonts w:ascii="Arial" w:hAnsi="Arial" w:cs="Arial"/>
        </w:rPr>
        <w:t>srpn</w:t>
      </w:r>
      <w:r w:rsidR="002268AF">
        <w:rPr>
          <w:rFonts w:ascii="Arial" w:hAnsi="Arial" w:cs="Arial"/>
        </w:rPr>
        <w:t>e</w:t>
      </w:r>
      <w:r w:rsidR="00CF4F6C">
        <w:rPr>
          <w:rFonts w:ascii="Arial" w:hAnsi="Arial" w:cs="Arial"/>
        </w:rPr>
        <w:t>m</w:t>
      </w:r>
      <w:r w:rsidR="007D5AF0">
        <w:rPr>
          <w:rFonts w:ascii="Arial" w:hAnsi="Arial" w:cs="Arial"/>
        </w:rPr>
        <w:t> loňského roku</w:t>
      </w:r>
      <w:r w:rsidR="00CF4F6C">
        <w:rPr>
          <w:rFonts w:ascii="Arial" w:hAnsi="Arial" w:cs="Arial"/>
        </w:rPr>
        <w:t xml:space="preserve"> (</w:t>
      </w:r>
      <w:r w:rsidR="0005435F">
        <w:rPr>
          <w:rFonts w:ascii="Arial" w:hAnsi="Arial" w:cs="Arial"/>
        </w:rPr>
        <w:t xml:space="preserve">o </w:t>
      </w:r>
      <w:r w:rsidR="00863678">
        <w:rPr>
          <w:rFonts w:ascii="Arial" w:hAnsi="Arial" w:cs="Arial"/>
        </w:rPr>
        <w:t>11</w:t>
      </w:r>
      <w:r w:rsidR="0005435F">
        <w:rPr>
          <w:rFonts w:ascii="Arial" w:hAnsi="Arial" w:cs="Arial"/>
        </w:rPr>
        <w:t xml:space="preserve"> %</w:t>
      </w:r>
      <w:r w:rsidR="0078123D">
        <w:rPr>
          <w:rFonts w:ascii="Arial" w:hAnsi="Arial" w:cs="Arial"/>
        </w:rPr>
        <w:t>)</w:t>
      </w:r>
      <w:r w:rsidR="00551F94">
        <w:rPr>
          <w:rFonts w:ascii="Arial" w:hAnsi="Arial" w:cs="Arial"/>
        </w:rPr>
        <w:t xml:space="preserve">. </w:t>
      </w:r>
      <w:r w:rsidR="00A33EBB">
        <w:rPr>
          <w:rFonts w:ascii="Arial" w:hAnsi="Arial" w:cs="Arial"/>
        </w:rPr>
        <w:t>N</w:t>
      </w:r>
      <w:r w:rsidR="002F347D" w:rsidRPr="002F347D">
        <w:rPr>
          <w:rFonts w:ascii="Arial" w:hAnsi="Arial" w:cs="Arial"/>
        </w:rPr>
        <w:t>ákupní cen</w:t>
      </w:r>
      <w:r w:rsidR="002F347D">
        <w:rPr>
          <w:rFonts w:ascii="Arial" w:hAnsi="Arial" w:cs="Arial"/>
        </w:rPr>
        <w:t>a</w:t>
      </w:r>
      <w:r w:rsidR="002F347D" w:rsidRPr="002F347D">
        <w:rPr>
          <w:rFonts w:ascii="Arial" w:hAnsi="Arial" w:cs="Arial"/>
        </w:rPr>
        <w:t xml:space="preserve"> </w:t>
      </w:r>
      <w:r w:rsidR="00281A38">
        <w:rPr>
          <w:rFonts w:ascii="Arial" w:hAnsi="Arial" w:cs="Arial"/>
        </w:rPr>
        <w:t>slepic</w:t>
      </w:r>
      <w:r w:rsidR="00A33EBB">
        <w:rPr>
          <w:rFonts w:ascii="Arial" w:hAnsi="Arial" w:cs="Arial"/>
        </w:rPr>
        <w:t xml:space="preserve"> </w:t>
      </w:r>
      <w:r w:rsidR="002268AF">
        <w:rPr>
          <w:rFonts w:ascii="Arial" w:hAnsi="Arial" w:cs="Arial"/>
        </w:rPr>
        <w:t>se od července téměř nezměnila</w:t>
      </w:r>
      <w:r w:rsidR="00F4235C">
        <w:rPr>
          <w:rFonts w:ascii="Arial" w:hAnsi="Arial" w:cs="Arial"/>
        </w:rPr>
        <w:t xml:space="preserve">. </w:t>
      </w:r>
      <w:r w:rsidR="00551F94">
        <w:rPr>
          <w:rFonts w:ascii="Arial" w:hAnsi="Arial" w:cs="Arial"/>
        </w:rPr>
        <w:t xml:space="preserve"> </w:t>
      </w:r>
      <w:r w:rsidR="00F4235C">
        <w:rPr>
          <w:rFonts w:ascii="Arial" w:hAnsi="Arial" w:cs="Arial"/>
        </w:rPr>
        <w:t>N</w:t>
      </w:r>
      <w:r w:rsidR="00F4235C" w:rsidRPr="00F4235C">
        <w:rPr>
          <w:rFonts w:ascii="Arial" w:hAnsi="Arial" w:cs="Arial"/>
        </w:rPr>
        <w:t>ákupní cen</w:t>
      </w:r>
      <w:r w:rsidR="003758FE">
        <w:rPr>
          <w:rFonts w:ascii="Arial" w:hAnsi="Arial" w:cs="Arial"/>
        </w:rPr>
        <w:t>a</w:t>
      </w:r>
      <w:r w:rsidR="00551F94">
        <w:rPr>
          <w:rFonts w:ascii="Arial" w:hAnsi="Arial" w:cs="Arial"/>
        </w:rPr>
        <w:t xml:space="preserve"> </w:t>
      </w:r>
      <w:r w:rsidR="00262850">
        <w:rPr>
          <w:rFonts w:ascii="Arial" w:hAnsi="Arial" w:cs="Arial"/>
        </w:rPr>
        <w:t xml:space="preserve">krůt </w:t>
      </w:r>
      <w:r w:rsidR="00F347ED">
        <w:rPr>
          <w:rFonts w:ascii="Arial" w:hAnsi="Arial" w:cs="Arial"/>
        </w:rPr>
        <w:t>od července</w:t>
      </w:r>
      <w:r w:rsidR="00B132F2">
        <w:rPr>
          <w:rFonts w:ascii="Arial" w:hAnsi="Arial" w:cs="Arial"/>
        </w:rPr>
        <w:t xml:space="preserve"> </w:t>
      </w:r>
      <w:r w:rsidR="002268AF">
        <w:rPr>
          <w:rFonts w:ascii="Arial" w:hAnsi="Arial" w:cs="Arial"/>
        </w:rPr>
        <w:t>mí</w:t>
      </w:r>
      <w:r w:rsidR="00B132F2">
        <w:rPr>
          <w:rFonts w:ascii="Arial" w:hAnsi="Arial" w:cs="Arial"/>
        </w:rPr>
        <w:t xml:space="preserve">rně </w:t>
      </w:r>
      <w:r w:rsidR="00F347ED">
        <w:rPr>
          <w:rFonts w:ascii="Arial" w:hAnsi="Arial" w:cs="Arial"/>
        </w:rPr>
        <w:t>poklesl</w:t>
      </w:r>
      <w:r w:rsidR="00262850">
        <w:rPr>
          <w:rFonts w:ascii="Arial" w:hAnsi="Arial" w:cs="Arial"/>
        </w:rPr>
        <w:t>a</w:t>
      </w:r>
      <w:r w:rsidR="007D5AF0">
        <w:rPr>
          <w:rFonts w:ascii="Arial" w:hAnsi="Arial" w:cs="Arial"/>
        </w:rPr>
        <w:t xml:space="preserve">, </w:t>
      </w:r>
      <w:r w:rsidR="000C2B5C">
        <w:rPr>
          <w:rFonts w:ascii="Arial" w:hAnsi="Arial" w:cs="Arial"/>
        </w:rPr>
        <w:t>ale</w:t>
      </w:r>
      <w:r w:rsidR="00262850">
        <w:rPr>
          <w:rFonts w:ascii="Arial" w:hAnsi="Arial" w:cs="Arial"/>
        </w:rPr>
        <w:t xml:space="preserve"> </w:t>
      </w:r>
      <w:r w:rsidR="00F347ED">
        <w:rPr>
          <w:rFonts w:ascii="Arial" w:hAnsi="Arial" w:cs="Arial"/>
        </w:rPr>
        <w:t>oproti</w:t>
      </w:r>
      <w:r w:rsidR="001818A2">
        <w:rPr>
          <w:rFonts w:ascii="Arial" w:hAnsi="Arial" w:cs="Arial"/>
        </w:rPr>
        <w:t xml:space="preserve"> loňsk</w:t>
      </w:r>
      <w:r w:rsidR="00F347ED">
        <w:rPr>
          <w:rFonts w:ascii="Arial" w:hAnsi="Arial" w:cs="Arial"/>
        </w:rPr>
        <w:t>ému</w:t>
      </w:r>
      <w:r w:rsidR="00F30B5A">
        <w:rPr>
          <w:rFonts w:ascii="Arial" w:hAnsi="Arial" w:cs="Arial"/>
        </w:rPr>
        <w:t xml:space="preserve"> </w:t>
      </w:r>
      <w:r w:rsidR="000C2B5C">
        <w:rPr>
          <w:rFonts w:ascii="Arial" w:hAnsi="Arial" w:cs="Arial"/>
        </w:rPr>
        <w:t>srpn</w:t>
      </w:r>
      <w:r w:rsidR="00F347ED">
        <w:rPr>
          <w:rFonts w:ascii="Arial" w:hAnsi="Arial" w:cs="Arial"/>
        </w:rPr>
        <w:t>u</w:t>
      </w:r>
      <w:r w:rsidR="00C15996">
        <w:rPr>
          <w:rFonts w:ascii="Arial" w:hAnsi="Arial" w:cs="Arial"/>
        </w:rPr>
        <w:t xml:space="preserve"> </w:t>
      </w:r>
      <w:r w:rsidR="00F347ED">
        <w:rPr>
          <w:rFonts w:ascii="Arial" w:hAnsi="Arial" w:cs="Arial"/>
        </w:rPr>
        <w:t>se</w:t>
      </w:r>
      <w:r w:rsidR="001818A2">
        <w:rPr>
          <w:rFonts w:ascii="Arial" w:hAnsi="Arial" w:cs="Arial"/>
        </w:rPr>
        <w:t xml:space="preserve"> až </w:t>
      </w:r>
      <w:r w:rsidR="00D20AC0">
        <w:rPr>
          <w:rFonts w:ascii="Arial" w:hAnsi="Arial" w:cs="Arial"/>
        </w:rPr>
        <w:t>o 17 %</w:t>
      </w:r>
      <w:r w:rsidR="00F347ED">
        <w:rPr>
          <w:rFonts w:ascii="Arial" w:hAnsi="Arial" w:cs="Arial"/>
        </w:rPr>
        <w:t xml:space="preserve"> zvýšila</w:t>
      </w:r>
      <w:r w:rsidR="0063392F">
        <w:rPr>
          <w:rFonts w:ascii="Arial" w:hAnsi="Arial" w:cs="Arial"/>
        </w:rPr>
        <w:t xml:space="preserve">. Nákupní cena </w:t>
      </w:r>
      <w:r w:rsidRPr="00CA6A3C">
        <w:rPr>
          <w:rFonts w:ascii="Arial" w:hAnsi="Arial" w:cs="Arial"/>
        </w:rPr>
        <w:t xml:space="preserve">kachen </w:t>
      </w:r>
      <w:r w:rsidR="001818A2">
        <w:rPr>
          <w:rFonts w:ascii="Arial" w:hAnsi="Arial" w:cs="Arial"/>
        </w:rPr>
        <w:t>byla</w:t>
      </w:r>
      <w:r w:rsidR="00D20AC0">
        <w:rPr>
          <w:rFonts w:ascii="Arial" w:hAnsi="Arial" w:cs="Arial"/>
        </w:rPr>
        <w:t xml:space="preserve"> </w:t>
      </w:r>
      <w:r w:rsidR="00F347ED">
        <w:rPr>
          <w:rFonts w:ascii="Arial" w:hAnsi="Arial" w:cs="Arial"/>
        </w:rPr>
        <w:t xml:space="preserve">při srovnání se </w:t>
      </w:r>
      <w:r w:rsidR="00F347ED" w:rsidRPr="00F347ED">
        <w:rPr>
          <w:rFonts w:ascii="Arial" w:hAnsi="Arial" w:cs="Arial"/>
        </w:rPr>
        <w:t>sledovaný</w:t>
      </w:r>
      <w:r w:rsidR="00F347ED">
        <w:rPr>
          <w:rFonts w:ascii="Arial" w:hAnsi="Arial" w:cs="Arial"/>
        </w:rPr>
        <w:t>mi</w:t>
      </w:r>
      <w:r w:rsidR="00F347ED" w:rsidRPr="00F347ED">
        <w:rPr>
          <w:rFonts w:ascii="Arial" w:hAnsi="Arial" w:cs="Arial"/>
        </w:rPr>
        <w:t xml:space="preserve"> měsíc</w:t>
      </w:r>
      <w:r w:rsidR="00F347ED">
        <w:rPr>
          <w:rFonts w:ascii="Arial" w:hAnsi="Arial" w:cs="Arial"/>
        </w:rPr>
        <w:t>i</w:t>
      </w:r>
      <w:r w:rsidR="00F347ED" w:rsidRPr="00F347ED">
        <w:rPr>
          <w:rFonts w:ascii="Arial" w:hAnsi="Arial" w:cs="Arial"/>
        </w:rPr>
        <w:t xml:space="preserve"> </w:t>
      </w:r>
      <w:r w:rsidR="007F5D94">
        <w:rPr>
          <w:rFonts w:ascii="Arial" w:hAnsi="Arial" w:cs="Arial"/>
        </w:rPr>
        <w:t>o 3 %</w:t>
      </w:r>
      <w:r w:rsidR="001818A2">
        <w:rPr>
          <w:rFonts w:ascii="Arial" w:hAnsi="Arial" w:cs="Arial"/>
        </w:rPr>
        <w:t xml:space="preserve"> </w:t>
      </w:r>
      <w:r w:rsidR="007D5AF0">
        <w:rPr>
          <w:rFonts w:ascii="Arial" w:hAnsi="Arial" w:cs="Arial"/>
        </w:rPr>
        <w:t>vyš</w:t>
      </w:r>
      <w:r w:rsidR="001818A2">
        <w:rPr>
          <w:rFonts w:ascii="Arial" w:hAnsi="Arial" w:cs="Arial"/>
        </w:rPr>
        <w:t>ší</w:t>
      </w:r>
      <w:r w:rsidR="008C2313">
        <w:rPr>
          <w:rFonts w:ascii="Arial" w:hAnsi="Arial" w:cs="Arial"/>
        </w:rPr>
        <w:t xml:space="preserve">. </w:t>
      </w:r>
      <w:r w:rsidR="007C350D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řesné údaje </w:t>
      </w:r>
      <w:r w:rsidR="007D5AF0">
        <w:rPr>
          <w:rFonts w:ascii="Arial" w:hAnsi="Arial" w:cs="Arial"/>
        </w:rPr>
        <w:t>lze</w:t>
      </w:r>
      <w:r w:rsidR="007C350D" w:rsidRPr="007C350D">
        <w:rPr>
          <w:rFonts w:ascii="Arial" w:hAnsi="Arial" w:cs="Arial"/>
        </w:rPr>
        <w:t xml:space="preserve"> </w:t>
      </w:r>
      <w:r w:rsidR="008C2313" w:rsidRPr="008C2313">
        <w:rPr>
          <w:rFonts w:ascii="Arial" w:hAnsi="Arial" w:cs="Arial"/>
        </w:rPr>
        <w:t xml:space="preserve">zveřejnit </w:t>
      </w:r>
      <w:r w:rsidRPr="00CA6A3C">
        <w:rPr>
          <w:rFonts w:ascii="Arial" w:hAnsi="Arial" w:cs="Arial"/>
        </w:rPr>
        <w:t xml:space="preserve">z důvodu ochrany důvěrnosti </w:t>
      </w:r>
      <w:r w:rsidR="002D70C9">
        <w:rPr>
          <w:rFonts w:ascii="Arial" w:hAnsi="Arial" w:cs="Arial"/>
        </w:rPr>
        <w:t>pouze u kuřat</w:t>
      </w:r>
      <w:r w:rsidR="007F5D94">
        <w:rPr>
          <w:rFonts w:ascii="Arial" w:hAnsi="Arial" w:cs="Arial"/>
        </w:rPr>
        <w:t xml:space="preserve"> a slepic</w:t>
      </w:r>
      <w:r w:rsidR="0006318A">
        <w:rPr>
          <w:rFonts w:ascii="Arial" w:hAnsi="Arial" w:cs="Arial"/>
        </w:rPr>
        <w:t>.</w:t>
      </w:r>
    </w:p>
    <w:p w14:paraId="14D33B9B" w14:textId="31E51720" w:rsidR="001F3510" w:rsidRPr="00CA6A3C" w:rsidRDefault="00B675F3" w:rsidP="001F35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 t</w:t>
      </w:r>
      <w:r w:rsidR="001F3510" w:rsidRPr="00CA6A3C">
        <w:rPr>
          <w:rFonts w:ascii="Arial" w:hAnsi="Arial" w:cs="Arial"/>
        </w:rPr>
        <w:t>abul</w:t>
      </w:r>
      <w:r>
        <w:rPr>
          <w:rFonts w:ascii="Arial" w:hAnsi="Arial" w:cs="Arial"/>
        </w:rPr>
        <w:t>ce</w:t>
      </w:r>
      <w:r w:rsidR="001F3510" w:rsidRPr="00CA6A3C">
        <w:rPr>
          <w:rFonts w:ascii="Arial" w:hAnsi="Arial" w:cs="Arial"/>
        </w:rPr>
        <w:t xml:space="preserve"> „Porážky drůbeže určené k lidské spotřebě“</w:t>
      </w:r>
      <w:r>
        <w:rPr>
          <w:rFonts w:ascii="Arial" w:hAnsi="Arial" w:cs="Arial"/>
        </w:rPr>
        <w:t xml:space="preserve"> </w:t>
      </w:r>
      <w:r w:rsidR="006F6509">
        <w:rPr>
          <w:rFonts w:ascii="Arial" w:hAnsi="Arial" w:cs="Arial"/>
        </w:rPr>
        <w:t>j</w:t>
      </w:r>
      <w:r w:rsidR="00551F88">
        <w:rPr>
          <w:rFonts w:ascii="Arial" w:hAnsi="Arial" w:cs="Arial"/>
        </w:rPr>
        <w:t>sou</w:t>
      </w:r>
      <w:r w:rsidR="002C13B3">
        <w:rPr>
          <w:rFonts w:ascii="Arial" w:hAnsi="Arial" w:cs="Arial"/>
        </w:rPr>
        <w:t xml:space="preserve"> </w:t>
      </w:r>
      <w:r w:rsidR="00551F88">
        <w:rPr>
          <w:rFonts w:ascii="Arial" w:hAnsi="Arial" w:cs="Arial"/>
        </w:rPr>
        <w:t xml:space="preserve">ve sledovaných měsících tohoto roku </w:t>
      </w:r>
      <w:r w:rsidR="006F6509">
        <w:rPr>
          <w:rFonts w:ascii="Arial" w:hAnsi="Arial" w:cs="Arial"/>
        </w:rPr>
        <w:t>uveden</w:t>
      </w:r>
      <w:r w:rsidR="00551F88">
        <w:rPr>
          <w:rFonts w:ascii="Arial" w:hAnsi="Arial" w:cs="Arial"/>
        </w:rPr>
        <w:t>y</w:t>
      </w:r>
      <w:r w:rsidR="00AA4DAE" w:rsidRPr="00AA4DAE">
        <w:rPr>
          <w:rFonts w:ascii="Arial" w:hAnsi="Arial" w:cs="Arial"/>
        </w:rPr>
        <w:t xml:space="preserve"> </w:t>
      </w:r>
      <w:r w:rsidR="00232FDB">
        <w:rPr>
          <w:rFonts w:ascii="Arial" w:hAnsi="Arial" w:cs="Arial"/>
        </w:rPr>
        <w:t>celkov</w:t>
      </w:r>
      <w:r w:rsidR="00551F88">
        <w:rPr>
          <w:rFonts w:ascii="Arial" w:hAnsi="Arial" w:cs="Arial"/>
        </w:rPr>
        <w:t>é</w:t>
      </w:r>
      <w:r w:rsidR="009626ED" w:rsidRPr="00CA6A3C">
        <w:rPr>
          <w:rFonts w:ascii="Arial" w:hAnsi="Arial" w:cs="Arial"/>
        </w:rPr>
        <w:t xml:space="preserve"> poč</w:t>
      </w:r>
      <w:r w:rsidR="00551F88">
        <w:rPr>
          <w:rFonts w:ascii="Arial" w:hAnsi="Arial" w:cs="Arial"/>
        </w:rPr>
        <w:t>ty</w:t>
      </w:r>
      <w:r w:rsidR="009626ED" w:rsidRPr="00CA6A3C">
        <w:rPr>
          <w:rFonts w:ascii="Arial" w:hAnsi="Arial" w:cs="Arial"/>
        </w:rPr>
        <w:t xml:space="preserve"> a hmotnost</w:t>
      </w:r>
      <w:r w:rsidR="00551F88">
        <w:rPr>
          <w:rFonts w:ascii="Arial" w:hAnsi="Arial" w:cs="Arial"/>
        </w:rPr>
        <w:t>i</w:t>
      </w:r>
      <w:r w:rsidR="009626ED" w:rsidRPr="00CA6A3C">
        <w:rPr>
          <w:rFonts w:ascii="Arial" w:hAnsi="Arial" w:cs="Arial"/>
        </w:rPr>
        <w:t xml:space="preserve"> jatečně upravených těl </w:t>
      </w:r>
      <w:r w:rsidR="00C2261B">
        <w:rPr>
          <w:rFonts w:ascii="Arial" w:hAnsi="Arial" w:cs="Arial"/>
        </w:rPr>
        <w:t xml:space="preserve">k lidské spotřebě </w:t>
      </w:r>
      <w:r w:rsidR="002C13B3">
        <w:rPr>
          <w:rFonts w:ascii="Arial" w:hAnsi="Arial" w:cs="Arial"/>
        </w:rPr>
        <w:t>za celou ČR</w:t>
      </w:r>
      <w:r w:rsidR="00551F88">
        <w:rPr>
          <w:rFonts w:ascii="Arial" w:hAnsi="Arial" w:cs="Arial"/>
        </w:rPr>
        <w:t>.</w:t>
      </w:r>
      <w:r w:rsidR="00BE55F7">
        <w:rPr>
          <w:rFonts w:ascii="Arial" w:hAnsi="Arial" w:cs="Arial"/>
        </w:rPr>
        <w:t xml:space="preserve"> </w:t>
      </w:r>
    </w:p>
    <w:p w14:paraId="06A273F1" w14:textId="74D9EDA8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Zásoby nedělených kuřat </w:t>
      </w:r>
      <w:r w:rsidR="00EE6AEE">
        <w:rPr>
          <w:rFonts w:ascii="Arial" w:hAnsi="Arial" w:cs="Arial"/>
        </w:rPr>
        <w:t xml:space="preserve">se </w:t>
      </w:r>
      <w:r w:rsidR="00CE551B">
        <w:rPr>
          <w:rFonts w:ascii="Arial" w:hAnsi="Arial" w:cs="Arial"/>
        </w:rPr>
        <w:t>v po</w:t>
      </w:r>
      <w:r w:rsidR="00C953C5">
        <w:rPr>
          <w:rFonts w:ascii="Arial" w:hAnsi="Arial" w:cs="Arial"/>
        </w:rPr>
        <w:t xml:space="preserve">rovnání s </w:t>
      </w:r>
      <w:r w:rsidR="008C44FD">
        <w:rPr>
          <w:rFonts w:ascii="Arial" w:hAnsi="Arial" w:cs="Arial"/>
        </w:rPr>
        <w:t>červ</w:t>
      </w:r>
      <w:r w:rsidR="00A976BF">
        <w:rPr>
          <w:rFonts w:ascii="Arial" w:hAnsi="Arial" w:cs="Arial"/>
        </w:rPr>
        <w:t>enc</w:t>
      </w:r>
      <w:r w:rsidR="00C953C5">
        <w:rPr>
          <w:rFonts w:ascii="Arial" w:hAnsi="Arial" w:cs="Arial"/>
        </w:rPr>
        <w:t>em</w:t>
      </w:r>
      <w:r w:rsidR="00A976BF">
        <w:rPr>
          <w:rFonts w:ascii="Arial" w:hAnsi="Arial" w:cs="Arial"/>
        </w:rPr>
        <w:t xml:space="preserve"> a</w:t>
      </w:r>
      <w:r w:rsidR="004C79BC">
        <w:rPr>
          <w:rFonts w:ascii="Arial" w:hAnsi="Arial" w:cs="Arial"/>
        </w:rPr>
        <w:t> </w:t>
      </w:r>
      <w:r w:rsidR="00CA6466">
        <w:rPr>
          <w:rFonts w:ascii="Arial" w:hAnsi="Arial" w:cs="Arial"/>
        </w:rPr>
        <w:t xml:space="preserve">se </w:t>
      </w:r>
      <w:r w:rsidR="00A976BF">
        <w:rPr>
          <w:rFonts w:ascii="Arial" w:hAnsi="Arial" w:cs="Arial"/>
        </w:rPr>
        <w:t>srpn</w:t>
      </w:r>
      <w:r w:rsidR="00C953C5">
        <w:rPr>
          <w:rFonts w:ascii="Arial" w:hAnsi="Arial" w:cs="Arial"/>
        </w:rPr>
        <w:t>em</w:t>
      </w:r>
      <w:r w:rsidR="007748AC">
        <w:rPr>
          <w:rFonts w:ascii="Arial" w:hAnsi="Arial" w:cs="Arial"/>
        </w:rPr>
        <w:t xml:space="preserve"> </w:t>
      </w:r>
      <w:r w:rsidR="0017191E">
        <w:rPr>
          <w:rFonts w:ascii="Arial" w:hAnsi="Arial" w:cs="Arial"/>
        </w:rPr>
        <w:t xml:space="preserve">2024 </w:t>
      </w:r>
      <w:r w:rsidR="008E4111">
        <w:rPr>
          <w:rFonts w:ascii="Arial" w:hAnsi="Arial" w:cs="Arial"/>
        </w:rPr>
        <w:t>zvýš</w:t>
      </w:r>
      <w:r w:rsidR="00EE6AEE">
        <w:rPr>
          <w:rFonts w:ascii="Arial" w:hAnsi="Arial" w:cs="Arial"/>
        </w:rPr>
        <w:t xml:space="preserve">ily </w:t>
      </w:r>
      <w:r w:rsidR="007748AC">
        <w:rPr>
          <w:rFonts w:ascii="Arial" w:hAnsi="Arial" w:cs="Arial"/>
        </w:rPr>
        <w:t>o</w:t>
      </w:r>
      <w:r w:rsidR="004C79BC">
        <w:rPr>
          <w:rFonts w:ascii="Arial" w:hAnsi="Arial" w:cs="Arial"/>
        </w:rPr>
        <w:t> </w:t>
      </w:r>
      <w:r w:rsidR="00ED7631">
        <w:rPr>
          <w:rFonts w:ascii="Arial" w:hAnsi="Arial" w:cs="Arial"/>
        </w:rPr>
        <w:t>20 a 28</w:t>
      </w:r>
      <w:r w:rsidR="007748AC">
        <w:rPr>
          <w:rFonts w:ascii="Arial" w:hAnsi="Arial" w:cs="Arial"/>
        </w:rPr>
        <w:t xml:space="preserve"> %</w:t>
      </w:r>
      <w:r w:rsidR="00ED7631">
        <w:rPr>
          <w:rFonts w:ascii="Arial" w:hAnsi="Arial" w:cs="Arial"/>
        </w:rPr>
        <w:t>.</w:t>
      </w:r>
      <w:r w:rsidR="00042599">
        <w:rPr>
          <w:rFonts w:ascii="Arial" w:hAnsi="Arial" w:cs="Arial"/>
        </w:rPr>
        <w:t xml:space="preserve"> Zásoby slepic </w:t>
      </w:r>
      <w:r w:rsidR="004C79BC">
        <w:rPr>
          <w:rFonts w:ascii="Arial" w:hAnsi="Arial" w:cs="Arial"/>
        </w:rPr>
        <w:t>se</w:t>
      </w:r>
      <w:r w:rsidR="00726A64">
        <w:rPr>
          <w:rFonts w:ascii="Arial" w:hAnsi="Arial" w:cs="Arial"/>
        </w:rPr>
        <w:t xml:space="preserve"> od července </w:t>
      </w:r>
      <w:r w:rsidR="004C79BC">
        <w:rPr>
          <w:rFonts w:ascii="Arial" w:hAnsi="Arial" w:cs="Arial"/>
        </w:rPr>
        <w:t xml:space="preserve">snížily </w:t>
      </w:r>
      <w:r w:rsidR="00726A64">
        <w:rPr>
          <w:rFonts w:ascii="Arial" w:hAnsi="Arial" w:cs="Arial"/>
        </w:rPr>
        <w:t>o 33 %.</w:t>
      </w:r>
      <w:r w:rsidR="007748AC">
        <w:rPr>
          <w:rFonts w:ascii="Arial" w:hAnsi="Arial" w:cs="Arial"/>
        </w:rPr>
        <w:t xml:space="preserve"> </w:t>
      </w:r>
      <w:r w:rsidR="00657A37">
        <w:rPr>
          <w:rFonts w:ascii="Arial" w:hAnsi="Arial" w:cs="Arial"/>
        </w:rPr>
        <w:t>N</w:t>
      </w:r>
      <w:r w:rsidR="00A64A0A">
        <w:rPr>
          <w:rFonts w:ascii="Arial" w:hAnsi="Arial" w:cs="Arial"/>
        </w:rPr>
        <w:t>aopak n</w:t>
      </w:r>
      <w:r w:rsidR="00A64A0A" w:rsidRPr="00A64A0A">
        <w:rPr>
          <w:rFonts w:ascii="Arial" w:hAnsi="Arial" w:cs="Arial"/>
        </w:rPr>
        <w:t>ejvýrazněji</w:t>
      </w:r>
      <w:r w:rsidR="00A64A0A">
        <w:rPr>
          <w:rFonts w:ascii="Arial" w:hAnsi="Arial" w:cs="Arial"/>
        </w:rPr>
        <w:t xml:space="preserve"> </w:t>
      </w:r>
      <w:r w:rsidR="00A64A0A" w:rsidRPr="00A64A0A">
        <w:rPr>
          <w:rFonts w:ascii="Arial" w:hAnsi="Arial" w:cs="Arial"/>
        </w:rPr>
        <w:t>vzrostly</w:t>
      </w:r>
      <w:r w:rsidR="00A64A0A" w:rsidRPr="00A64A0A">
        <w:rPr>
          <w:rFonts w:ascii="Arial" w:hAnsi="Arial" w:cs="Arial"/>
        </w:rPr>
        <w:t xml:space="preserve"> </w:t>
      </w:r>
      <w:r w:rsidR="006840A7">
        <w:rPr>
          <w:rFonts w:ascii="Arial" w:hAnsi="Arial" w:cs="Arial"/>
        </w:rPr>
        <w:t xml:space="preserve">oproti </w:t>
      </w:r>
      <w:r w:rsidR="00657A37">
        <w:rPr>
          <w:rFonts w:ascii="Arial" w:hAnsi="Arial" w:cs="Arial"/>
        </w:rPr>
        <w:t xml:space="preserve">sledovaným </w:t>
      </w:r>
      <w:r w:rsidR="00CA6466">
        <w:rPr>
          <w:rFonts w:ascii="Arial" w:hAnsi="Arial" w:cs="Arial"/>
        </w:rPr>
        <w:t>období</w:t>
      </w:r>
      <w:r w:rsidR="006840A7">
        <w:rPr>
          <w:rFonts w:ascii="Arial" w:hAnsi="Arial" w:cs="Arial"/>
        </w:rPr>
        <w:t>m</w:t>
      </w:r>
      <w:r w:rsidR="008E4111">
        <w:rPr>
          <w:rFonts w:ascii="Arial" w:hAnsi="Arial" w:cs="Arial"/>
        </w:rPr>
        <w:t xml:space="preserve"> </w:t>
      </w:r>
      <w:r w:rsidR="00657A37">
        <w:rPr>
          <w:rFonts w:ascii="Arial" w:hAnsi="Arial" w:cs="Arial"/>
        </w:rPr>
        <w:t>z</w:t>
      </w:r>
      <w:r w:rsidR="00657A37" w:rsidRPr="00657A37">
        <w:rPr>
          <w:rFonts w:ascii="Arial" w:hAnsi="Arial" w:cs="Arial"/>
        </w:rPr>
        <w:t>ásoby krůt</w:t>
      </w:r>
      <w:r w:rsidR="005D36B3">
        <w:rPr>
          <w:rFonts w:ascii="Arial" w:hAnsi="Arial" w:cs="Arial"/>
        </w:rPr>
        <w:t xml:space="preserve"> (</w:t>
      </w:r>
      <w:r w:rsidR="008A7FE6">
        <w:rPr>
          <w:rFonts w:ascii="Arial" w:hAnsi="Arial" w:cs="Arial"/>
        </w:rPr>
        <w:t>3</w:t>
      </w:r>
      <w:r w:rsidR="003E3539">
        <w:rPr>
          <w:rFonts w:ascii="Arial" w:hAnsi="Arial" w:cs="Arial"/>
        </w:rPr>
        <w:t>krát</w:t>
      </w:r>
      <w:r w:rsidR="005D36B3">
        <w:rPr>
          <w:rFonts w:ascii="Arial" w:hAnsi="Arial" w:cs="Arial"/>
        </w:rPr>
        <w:t xml:space="preserve"> a 5</w:t>
      </w:r>
      <w:r w:rsidR="00EF4564">
        <w:rPr>
          <w:rFonts w:ascii="Arial" w:hAnsi="Arial" w:cs="Arial"/>
        </w:rPr>
        <w:t>krát</w:t>
      </w:r>
      <w:r w:rsidR="005D36B3">
        <w:rPr>
          <w:rFonts w:ascii="Arial" w:hAnsi="Arial" w:cs="Arial"/>
        </w:rPr>
        <w:t>)</w:t>
      </w:r>
      <w:r w:rsidRPr="00CA6A3C">
        <w:rPr>
          <w:rFonts w:ascii="Arial" w:hAnsi="Arial" w:cs="Arial"/>
        </w:rPr>
        <w:t xml:space="preserve">. </w:t>
      </w:r>
      <w:r w:rsidR="00304233">
        <w:rPr>
          <w:rFonts w:ascii="Arial" w:hAnsi="Arial" w:cs="Arial"/>
        </w:rPr>
        <w:t>Z</w:t>
      </w:r>
      <w:r w:rsidRPr="00CA6A3C">
        <w:rPr>
          <w:rFonts w:ascii="Arial" w:hAnsi="Arial" w:cs="Arial"/>
        </w:rPr>
        <w:t>ásoby kachen</w:t>
      </w:r>
      <w:r w:rsidR="00A257D8">
        <w:rPr>
          <w:rFonts w:ascii="Arial" w:hAnsi="Arial" w:cs="Arial"/>
        </w:rPr>
        <w:t xml:space="preserve"> </w:t>
      </w:r>
      <w:r w:rsidR="0017191E">
        <w:rPr>
          <w:rFonts w:ascii="Arial" w:hAnsi="Arial" w:cs="Arial"/>
        </w:rPr>
        <w:t>klesly</w:t>
      </w:r>
      <w:r w:rsidR="00665B67">
        <w:rPr>
          <w:rFonts w:ascii="Arial" w:hAnsi="Arial" w:cs="Arial"/>
        </w:rPr>
        <w:t xml:space="preserve"> </w:t>
      </w:r>
      <w:r w:rsidR="000C0CC0">
        <w:rPr>
          <w:rFonts w:ascii="Arial" w:hAnsi="Arial" w:cs="Arial"/>
        </w:rPr>
        <w:t>od</w:t>
      </w:r>
      <w:r w:rsidR="006C7C4E">
        <w:rPr>
          <w:rFonts w:ascii="Arial" w:hAnsi="Arial" w:cs="Arial"/>
        </w:rPr>
        <w:t xml:space="preserve"> července</w:t>
      </w:r>
      <w:r w:rsidR="00665B67">
        <w:rPr>
          <w:rFonts w:ascii="Arial" w:hAnsi="Arial" w:cs="Arial"/>
        </w:rPr>
        <w:t xml:space="preserve"> </w:t>
      </w:r>
      <w:r w:rsidR="000828EB" w:rsidRPr="00CA6A3C">
        <w:rPr>
          <w:rFonts w:ascii="Arial" w:hAnsi="Arial" w:cs="Arial"/>
        </w:rPr>
        <w:t xml:space="preserve">o </w:t>
      </w:r>
      <w:r w:rsidR="002049C9">
        <w:rPr>
          <w:rFonts w:ascii="Arial" w:hAnsi="Arial" w:cs="Arial"/>
        </w:rPr>
        <w:t>2</w:t>
      </w:r>
      <w:r w:rsidR="006C7C4E">
        <w:rPr>
          <w:rFonts w:ascii="Arial" w:hAnsi="Arial" w:cs="Arial"/>
        </w:rPr>
        <w:t xml:space="preserve"> %</w:t>
      </w:r>
      <w:r w:rsidR="0054231E">
        <w:rPr>
          <w:rFonts w:ascii="Arial" w:hAnsi="Arial" w:cs="Arial"/>
        </w:rPr>
        <w:t xml:space="preserve"> a </w:t>
      </w:r>
      <w:r w:rsidR="004C79BC">
        <w:rPr>
          <w:rFonts w:ascii="Arial" w:hAnsi="Arial" w:cs="Arial"/>
        </w:rPr>
        <w:t>při srovnání s</w:t>
      </w:r>
      <w:r w:rsidR="00044B5A">
        <w:rPr>
          <w:rFonts w:ascii="Arial" w:hAnsi="Arial" w:cs="Arial"/>
        </w:rPr>
        <w:t xml:space="preserve"> </w:t>
      </w:r>
      <w:r w:rsidR="0017191E" w:rsidRPr="0017191E">
        <w:rPr>
          <w:rFonts w:ascii="Arial" w:hAnsi="Arial" w:cs="Arial"/>
        </w:rPr>
        <w:t>loňským</w:t>
      </w:r>
      <w:r w:rsidR="0017191E" w:rsidRPr="0017191E">
        <w:rPr>
          <w:rFonts w:ascii="Arial" w:hAnsi="Arial" w:cs="Arial"/>
        </w:rPr>
        <w:t xml:space="preserve"> </w:t>
      </w:r>
      <w:r w:rsidR="00044B5A">
        <w:rPr>
          <w:rFonts w:ascii="Arial" w:hAnsi="Arial" w:cs="Arial"/>
        </w:rPr>
        <w:t xml:space="preserve">srpnem </w:t>
      </w:r>
      <w:r w:rsidR="00665B67">
        <w:rPr>
          <w:rFonts w:ascii="Arial" w:hAnsi="Arial" w:cs="Arial"/>
        </w:rPr>
        <w:t>byly</w:t>
      </w:r>
      <w:r w:rsidR="003B0975">
        <w:rPr>
          <w:rFonts w:ascii="Arial" w:hAnsi="Arial" w:cs="Arial"/>
        </w:rPr>
        <w:t xml:space="preserve"> </w:t>
      </w:r>
      <w:r w:rsidR="0054231E">
        <w:rPr>
          <w:rFonts w:ascii="Arial" w:hAnsi="Arial" w:cs="Arial"/>
        </w:rPr>
        <w:t>o</w:t>
      </w:r>
      <w:r w:rsidR="00C24C03">
        <w:rPr>
          <w:rFonts w:ascii="Arial" w:hAnsi="Arial" w:cs="Arial"/>
        </w:rPr>
        <w:t xml:space="preserve"> </w:t>
      </w:r>
      <w:r w:rsidR="002049C9">
        <w:rPr>
          <w:rFonts w:ascii="Arial" w:hAnsi="Arial" w:cs="Arial"/>
        </w:rPr>
        <w:t>4</w:t>
      </w:r>
      <w:r w:rsidR="00E93D52">
        <w:rPr>
          <w:rFonts w:ascii="Arial" w:hAnsi="Arial" w:cs="Arial"/>
        </w:rPr>
        <w:t>3</w:t>
      </w:r>
      <w:r w:rsidR="000828EB" w:rsidRPr="00CA6A3C">
        <w:rPr>
          <w:rFonts w:ascii="Arial" w:hAnsi="Arial" w:cs="Arial"/>
        </w:rPr>
        <w:t xml:space="preserve"> %</w:t>
      </w:r>
      <w:r w:rsidR="00E93D52">
        <w:rPr>
          <w:rFonts w:ascii="Arial" w:hAnsi="Arial" w:cs="Arial"/>
        </w:rPr>
        <w:t xml:space="preserve"> nižší</w:t>
      </w:r>
      <w:r w:rsidR="00C24C03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Přesné údaje mohou být </w:t>
      </w:r>
      <w:r w:rsidR="00657A37" w:rsidRPr="00657A37">
        <w:rPr>
          <w:rFonts w:ascii="Arial" w:hAnsi="Arial" w:cs="Arial"/>
        </w:rPr>
        <w:t xml:space="preserve">zveřejněny </w:t>
      </w:r>
      <w:r w:rsidRPr="00CA6A3C">
        <w:rPr>
          <w:rFonts w:ascii="Arial" w:hAnsi="Arial" w:cs="Arial"/>
        </w:rPr>
        <w:t>z</w:t>
      </w:r>
      <w:r w:rsidR="00266FCA" w:rsidRPr="00CA6A3C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důvodu ochrany důvěrnosti údajů </w:t>
      </w:r>
      <w:r w:rsidR="0017191E">
        <w:rPr>
          <w:rFonts w:ascii="Arial" w:hAnsi="Arial" w:cs="Arial"/>
        </w:rPr>
        <w:t xml:space="preserve">jen </w:t>
      </w:r>
      <w:r w:rsidRPr="00CA6A3C">
        <w:rPr>
          <w:rFonts w:ascii="Arial" w:hAnsi="Arial" w:cs="Arial"/>
        </w:rPr>
        <w:t>u kuřat</w:t>
      </w:r>
      <w:r w:rsidR="002049C9">
        <w:rPr>
          <w:rFonts w:ascii="Arial" w:hAnsi="Arial" w:cs="Arial"/>
        </w:rPr>
        <w:t xml:space="preserve"> a slepic</w:t>
      </w:r>
      <w:r w:rsidRPr="00CA6A3C">
        <w:rPr>
          <w:rFonts w:ascii="Arial" w:hAnsi="Arial" w:cs="Arial"/>
        </w:rPr>
        <w:t xml:space="preserve">.  </w:t>
      </w:r>
    </w:p>
    <w:p w14:paraId="214694BB" w14:textId="267998BA" w:rsidR="001F3510" w:rsidRPr="00CA6A3C" w:rsidRDefault="00960C6D" w:rsidP="001F35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Zásoby drůbeže dělené </w:t>
      </w:r>
      <w:r w:rsidR="005C2BBD">
        <w:rPr>
          <w:rFonts w:ascii="Arial" w:hAnsi="Arial" w:cs="Arial"/>
        </w:rPr>
        <w:t xml:space="preserve">byly </w:t>
      </w:r>
      <w:r>
        <w:rPr>
          <w:rFonts w:ascii="Arial" w:hAnsi="Arial" w:cs="Arial"/>
        </w:rPr>
        <w:t xml:space="preserve">o </w:t>
      </w:r>
      <w:r w:rsidR="00993F3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 </w:t>
      </w:r>
      <w:r w:rsidR="00305643">
        <w:rPr>
          <w:rFonts w:ascii="Arial" w:hAnsi="Arial" w:cs="Arial"/>
        </w:rPr>
        <w:t>1</w:t>
      </w:r>
      <w:r w:rsidR="003662E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%</w:t>
      </w:r>
      <w:r w:rsidR="005C2BBD">
        <w:rPr>
          <w:rFonts w:ascii="Arial" w:hAnsi="Arial" w:cs="Arial"/>
        </w:rPr>
        <w:t xml:space="preserve"> vyšší</w:t>
      </w:r>
      <w:r w:rsidR="004647F0">
        <w:rPr>
          <w:rFonts w:ascii="Arial" w:hAnsi="Arial" w:cs="Arial"/>
        </w:rPr>
        <w:t xml:space="preserve"> než v</w:t>
      </w:r>
      <w:r w:rsidR="004647F0" w:rsidRPr="004647F0">
        <w:rPr>
          <w:rFonts w:ascii="Arial" w:hAnsi="Arial" w:cs="Arial"/>
        </w:rPr>
        <w:t xml:space="preserve"> červenc</w:t>
      </w:r>
      <w:r w:rsidR="004647F0">
        <w:rPr>
          <w:rFonts w:ascii="Arial" w:hAnsi="Arial" w:cs="Arial"/>
        </w:rPr>
        <w:t>i</w:t>
      </w:r>
      <w:r w:rsidR="004647F0" w:rsidRPr="004647F0">
        <w:rPr>
          <w:rFonts w:ascii="Arial" w:hAnsi="Arial" w:cs="Arial"/>
        </w:rPr>
        <w:t xml:space="preserve"> </w:t>
      </w:r>
      <w:r w:rsidR="00E632EC">
        <w:rPr>
          <w:rFonts w:ascii="Arial" w:hAnsi="Arial" w:cs="Arial"/>
        </w:rPr>
        <w:t>a</w:t>
      </w:r>
      <w:r w:rsidR="004647F0">
        <w:rPr>
          <w:rFonts w:ascii="Arial" w:hAnsi="Arial" w:cs="Arial"/>
        </w:rPr>
        <w:t xml:space="preserve"> v</w:t>
      </w:r>
      <w:r w:rsidR="004647F0" w:rsidRPr="004647F0">
        <w:rPr>
          <w:rFonts w:ascii="Arial" w:hAnsi="Arial" w:cs="Arial"/>
        </w:rPr>
        <w:t xml:space="preserve"> srpn</w:t>
      </w:r>
      <w:r w:rsidR="004647F0">
        <w:rPr>
          <w:rFonts w:ascii="Arial" w:hAnsi="Arial" w:cs="Arial"/>
        </w:rPr>
        <w:t>u</w:t>
      </w:r>
      <w:r w:rsidR="004647F0" w:rsidRPr="004647F0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. </w:t>
      </w:r>
      <w:r w:rsidR="00595492">
        <w:rPr>
          <w:rFonts w:ascii="Arial" w:hAnsi="Arial" w:cs="Arial"/>
        </w:rPr>
        <w:t>Z</w:t>
      </w:r>
      <w:r w:rsidR="00ED1698" w:rsidRPr="00ED1698">
        <w:rPr>
          <w:rFonts w:ascii="Arial" w:hAnsi="Arial" w:cs="Arial"/>
        </w:rPr>
        <w:t>ásob</w:t>
      </w:r>
      <w:r w:rsidR="005C2BBD">
        <w:rPr>
          <w:rFonts w:ascii="Arial" w:hAnsi="Arial" w:cs="Arial"/>
        </w:rPr>
        <w:t>y</w:t>
      </w:r>
      <w:r w:rsidR="00ED1698" w:rsidRPr="00ED1698">
        <w:rPr>
          <w:rFonts w:ascii="Arial" w:hAnsi="Arial" w:cs="Arial"/>
        </w:rPr>
        <w:t xml:space="preserve"> drůbežích </w:t>
      </w:r>
      <w:r>
        <w:rPr>
          <w:rFonts w:ascii="Arial" w:hAnsi="Arial" w:cs="Arial"/>
        </w:rPr>
        <w:t>drobů</w:t>
      </w:r>
      <w:r w:rsidR="007A7AC5">
        <w:rPr>
          <w:rFonts w:ascii="Arial" w:hAnsi="Arial" w:cs="Arial"/>
        </w:rPr>
        <w:t xml:space="preserve"> </w:t>
      </w:r>
      <w:r w:rsidR="00D95E51">
        <w:rPr>
          <w:rFonts w:ascii="Arial" w:hAnsi="Arial" w:cs="Arial"/>
        </w:rPr>
        <w:t>se</w:t>
      </w:r>
      <w:r w:rsidRPr="00960C6D">
        <w:t xml:space="preserve"> </w:t>
      </w:r>
      <w:r w:rsidR="004647F0" w:rsidRPr="004647F0">
        <w:rPr>
          <w:rFonts w:ascii="Arial" w:hAnsi="Arial" w:cs="Arial"/>
        </w:rPr>
        <w:t xml:space="preserve">při srovnání se sledovanými </w:t>
      </w:r>
      <w:r w:rsidR="00826A01">
        <w:rPr>
          <w:rFonts w:ascii="Arial" w:hAnsi="Arial" w:cs="Arial"/>
        </w:rPr>
        <w:t>měsíc</w:t>
      </w:r>
      <w:r w:rsidR="004647F0" w:rsidRPr="004647F0">
        <w:rPr>
          <w:rFonts w:ascii="Arial" w:hAnsi="Arial" w:cs="Arial"/>
        </w:rPr>
        <w:t xml:space="preserve">i </w:t>
      </w:r>
      <w:r w:rsidR="00D95E51">
        <w:rPr>
          <w:rFonts w:ascii="Arial" w:hAnsi="Arial" w:cs="Arial"/>
        </w:rPr>
        <w:t>snížily</w:t>
      </w:r>
      <w:r>
        <w:rPr>
          <w:rFonts w:ascii="Arial" w:hAnsi="Arial" w:cs="Arial"/>
        </w:rPr>
        <w:t xml:space="preserve"> </w:t>
      </w:r>
      <w:r w:rsidR="007A33E0">
        <w:rPr>
          <w:rFonts w:ascii="Arial" w:hAnsi="Arial" w:cs="Arial"/>
        </w:rPr>
        <w:t xml:space="preserve">o </w:t>
      </w:r>
      <w:r w:rsidR="00A179BC">
        <w:rPr>
          <w:rFonts w:ascii="Arial" w:hAnsi="Arial" w:cs="Arial"/>
        </w:rPr>
        <w:t>5 a 30</w:t>
      </w:r>
      <w:r w:rsidR="007A33E0">
        <w:rPr>
          <w:rFonts w:ascii="Arial" w:hAnsi="Arial" w:cs="Arial"/>
        </w:rPr>
        <w:t xml:space="preserve"> %</w:t>
      </w:r>
      <w:r>
        <w:rPr>
          <w:rFonts w:ascii="Arial" w:hAnsi="Arial" w:cs="Arial"/>
        </w:rPr>
        <w:t>. P</w:t>
      </w:r>
      <w:r w:rsidR="00201D6B">
        <w:rPr>
          <w:rFonts w:ascii="Arial" w:hAnsi="Arial" w:cs="Arial"/>
        </w:rPr>
        <w:t>okles</w:t>
      </w:r>
      <w:r w:rsidR="00BF545C">
        <w:rPr>
          <w:rFonts w:ascii="Arial" w:hAnsi="Arial" w:cs="Arial"/>
        </w:rPr>
        <w:t xml:space="preserve"> </w:t>
      </w:r>
      <w:r w:rsidR="00E632EC" w:rsidRPr="00E632EC">
        <w:rPr>
          <w:rFonts w:ascii="Arial" w:hAnsi="Arial" w:cs="Arial"/>
        </w:rPr>
        <w:t>v</w:t>
      </w:r>
      <w:r w:rsidR="00E632EC">
        <w:rPr>
          <w:rFonts w:ascii="Arial" w:hAnsi="Arial" w:cs="Arial"/>
        </w:rPr>
        <w:t> </w:t>
      </w:r>
      <w:r w:rsidR="00E632EC" w:rsidRPr="00E632EC">
        <w:rPr>
          <w:rFonts w:ascii="Arial" w:hAnsi="Arial" w:cs="Arial"/>
        </w:rPr>
        <w:t xml:space="preserve">zásobách </w:t>
      </w:r>
      <w:r w:rsidR="00BF545C">
        <w:rPr>
          <w:rFonts w:ascii="Arial" w:hAnsi="Arial" w:cs="Arial"/>
        </w:rPr>
        <w:t xml:space="preserve">byl v srpnu zaznamenán i </w:t>
      </w:r>
      <w:r w:rsidR="00E632EC">
        <w:rPr>
          <w:rFonts w:ascii="Arial" w:hAnsi="Arial" w:cs="Arial"/>
        </w:rPr>
        <w:t xml:space="preserve">u </w:t>
      </w:r>
      <w:r w:rsidR="0021047A" w:rsidRPr="0021047A">
        <w:rPr>
          <w:rFonts w:ascii="Arial" w:hAnsi="Arial" w:cs="Arial"/>
        </w:rPr>
        <w:t>drůbežích polotovarů</w:t>
      </w:r>
      <w:r w:rsidR="000069C7">
        <w:rPr>
          <w:rFonts w:ascii="Arial" w:hAnsi="Arial" w:cs="Arial"/>
        </w:rPr>
        <w:t>, a</w:t>
      </w:r>
      <w:r w:rsidR="00AD62B4">
        <w:rPr>
          <w:rFonts w:ascii="Arial" w:hAnsi="Arial" w:cs="Arial"/>
        </w:rPr>
        <w:t>le</w:t>
      </w:r>
      <w:r w:rsidR="000069C7">
        <w:rPr>
          <w:rFonts w:ascii="Arial" w:hAnsi="Arial" w:cs="Arial"/>
        </w:rPr>
        <w:t xml:space="preserve"> přesné údaje</w:t>
      </w:r>
      <w:r w:rsidR="0021047A" w:rsidRPr="0021047A">
        <w:rPr>
          <w:rFonts w:ascii="Arial" w:hAnsi="Arial" w:cs="Arial"/>
        </w:rPr>
        <w:t xml:space="preserve"> </w:t>
      </w:r>
      <w:r w:rsidR="00086343" w:rsidRPr="00086343">
        <w:rPr>
          <w:rFonts w:ascii="Arial" w:hAnsi="Arial" w:cs="Arial"/>
        </w:rPr>
        <w:t>nemohou být z</w:t>
      </w:r>
      <w:r w:rsidR="00622BC5">
        <w:rPr>
          <w:rFonts w:ascii="Arial" w:hAnsi="Arial" w:cs="Arial"/>
        </w:rPr>
        <w:t> </w:t>
      </w:r>
      <w:r w:rsidR="00086343" w:rsidRPr="00086343">
        <w:rPr>
          <w:rFonts w:ascii="Arial" w:hAnsi="Arial" w:cs="Arial"/>
        </w:rPr>
        <w:t xml:space="preserve">důvodu ochrany důvěrnosti údajů zveřejněny. </w:t>
      </w:r>
    </w:p>
    <w:p w14:paraId="2BC49BE8" w14:textId="2D8A579A" w:rsidR="001F3510" w:rsidRPr="00CA6A3C" w:rsidRDefault="001F3510" w:rsidP="001F3510">
      <w:pPr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  </w:t>
      </w:r>
      <w:r w:rsidRPr="00CA6A3C">
        <w:rPr>
          <w:rFonts w:ascii="Arial" w:hAnsi="Arial" w:cs="Arial"/>
        </w:rPr>
        <w:tab/>
        <w:t xml:space="preserve">Prodej drůbeže dělené i nedělené na vnitřní trh zahrnuje i prodej drůbežího masa dalším zpracovatelům, nezahrnuje pouze export. </w:t>
      </w:r>
    </w:p>
    <w:p w14:paraId="309DE22F" w14:textId="4F9A2EC3" w:rsidR="001F3510" w:rsidRPr="00CA6A3C" w:rsidRDefault="001F3510" w:rsidP="00676749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Celkový prodej drůbeže nedělené </w:t>
      </w:r>
      <w:r w:rsidR="00AF52C2">
        <w:rPr>
          <w:rFonts w:ascii="Arial" w:hAnsi="Arial" w:cs="Arial"/>
        </w:rPr>
        <w:t>se</w:t>
      </w:r>
      <w:r w:rsidRPr="00CA6A3C">
        <w:rPr>
          <w:rFonts w:ascii="Arial" w:hAnsi="Arial" w:cs="Arial"/>
        </w:rPr>
        <w:t xml:space="preserve"> </w:t>
      </w:r>
      <w:r w:rsidR="00AF52C2">
        <w:rPr>
          <w:rFonts w:ascii="Arial" w:hAnsi="Arial" w:cs="Arial"/>
        </w:rPr>
        <w:t>od července zvýšil o 7 %</w:t>
      </w:r>
      <w:r w:rsidR="00AF52C2" w:rsidRPr="00AF52C2">
        <w:t xml:space="preserve"> </w:t>
      </w:r>
      <w:r w:rsidR="00AF52C2" w:rsidRPr="00AF52C2">
        <w:rPr>
          <w:rFonts w:ascii="Arial" w:hAnsi="Arial" w:cs="Arial"/>
        </w:rPr>
        <w:t>na 2,93 tis. tun</w:t>
      </w:r>
      <w:r w:rsidR="00AF52C2">
        <w:rPr>
          <w:rFonts w:ascii="Arial" w:hAnsi="Arial" w:cs="Arial"/>
        </w:rPr>
        <w:t>, a</w:t>
      </w:r>
      <w:r w:rsidR="002E7DC6">
        <w:rPr>
          <w:rFonts w:ascii="Arial" w:hAnsi="Arial" w:cs="Arial"/>
        </w:rPr>
        <w:t>však</w:t>
      </w:r>
      <w:r w:rsidR="00AF52C2">
        <w:rPr>
          <w:rFonts w:ascii="Arial" w:hAnsi="Arial" w:cs="Arial"/>
        </w:rPr>
        <w:t xml:space="preserve"> </w:t>
      </w:r>
      <w:r w:rsidR="005A41BB">
        <w:rPr>
          <w:rFonts w:ascii="Arial" w:hAnsi="Arial" w:cs="Arial"/>
        </w:rPr>
        <w:t xml:space="preserve">v porovnání se </w:t>
      </w:r>
      <w:r w:rsidR="00AF52C2">
        <w:rPr>
          <w:rFonts w:ascii="Arial" w:hAnsi="Arial" w:cs="Arial"/>
        </w:rPr>
        <w:t>srpn</w:t>
      </w:r>
      <w:r w:rsidR="005A41BB">
        <w:rPr>
          <w:rFonts w:ascii="Arial" w:hAnsi="Arial" w:cs="Arial"/>
        </w:rPr>
        <w:t>em 2024 byl</w:t>
      </w:r>
      <w:r w:rsidR="00AF52C2">
        <w:rPr>
          <w:rFonts w:ascii="Arial" w:hAnsi="Arial" w:cs="Arial"/>
        </w:rPr>
        <w:t xml:space="preserve"> </w:t>
      </w:r>
      <w:r w:rsidR="00B90CDF" w:rsidRPr="00B90CDF">
        <w:rPr>
          <w:rFonts w:ascii="Arial" w:hAnsi="Arial" w:cs="Arial"/>
        </w:rPr>
        <w:t>o 1</w:t>
      </w:r>
      <w:r w:rsidR="00AF52C2">
        <w:rPr>
          <w:rFonts w:ascii="Arial" w:hAnsi="Arial" w:cs="Arial"/>
        </w:rPr>
        <w:t>0</w:t>
      </w:r>
      <w:r w:rsidR="00B90CDF" w:rsidRPr="00B90CDF">
        <w:rPr>
          <w:rFonts w:ascii="Arial" w:hAnsi="Arial" w:cs="Arial"/>
        </w:rPr>
        <w:t xml:space="preserve"> %</w:t>
      </w:r>
      <w:r w:rsidR="00AF52C2" w:rsidRPr="00AF52C2">
        <w:t xml:space="preserve"> </w:t>
      </w:r>
      <w:r w:rsidR="005A41BB">
        <w:rPr>
          <w:rFonts w:ascii="Arial" w:hAnsi="Arial" w:cs="Arial"/>
        </w:rPr>
        <w:t>nižší</w:t>
      </w:r>
      <w:r w:rsidRPr="00CA6A3C">
        <w:rPr>
          <w:rFonts w:ascii="Arial" w:hAnsi="Arial" w:cs="Arial"/>
        </w:rPr>
        <w:t xml:space="preserve">. </w:t>
      </w:r>
      <w:r w:rsidR="00112113">
        <w:rPr>
          <w:rFonts w:ascii="Arial" w:hAnsi="Arial" w:cs="Arial"/>
        </w:rPr>
        <w:t>Po</w:t>
      </w:r>
      <w:r w:rsidR="008F3481">
        <w:rPr>
          <w:rFonts w:ascii="Arial" w:hAnsi="Arial" w:cs="Arial"/>
        </w:rPr>
        <w:t xml:space="preserve">dobně </w:t>
      </w:r>
      <w:r w:rsidR="00916D81">
        <w:rPr>
          <w:rFonts w:ascii="Arial" w:hAnsi="Arial" w:cs="Arial"/>
        </w:rPr>
        <w:t>tomu bylo v</w:t>
      </w:r>
      <w:r w:rsidR="008F3481">
        <w:rPr>
          <w:rFonts w:ascii="Arial" w:hAnsi="Arial" w:cs="Arial"/>
        </w:rPr>
        <w:t xml:space="preserve"> prodej</w:t>
      </w:r>
      <w:r w:rsidR="00916D81">
        <w:rPr>
          <w:rFonts w:ascii="Arial" w:hAnsi="Arial" w:cs="Arial"/>
        </w:rPr>
        <w:t>i</w:t>
      </w:r>
      <w:r w:rsidR="008F3481">
        <w:rPr>
          <w:rFonts w:ascii="Arial" w:hAnsi="Arial" w:cs="Arial"/>
        </w:rPr>
        <w:t xml:space="preserve"> kuřat nedělených</w:t>
      </w:r>
      <w:r w:rsidR="00F974A6" w:rsidRPr="00CA6A3C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</w:t>
      </w:r>
      <w:r w:rsidR="008F3481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rodej </w:t>
      </w:r>
      <w:r w:rsidR="00676749">
        <w:rPr>
          <w:rFonts w:ascii="Arial" w:hAnsi="Arial" w:cs="Arial"/>
        </w:rPr>
        <w:t>krůt</w:t>
      </w:r>
      <w:r w:rsidRPr="00CA6A3C">
        <w:rPr>
          <w:rFonts w:ascii="Arial" w:hAnsi="Arial" w:cs="Arial"/>
        </w:rPr>
        <w:t xml:space="preserve"> </w:t>
      </w:r>
      <w:r w:rsidR="005A41BB">
        <w:rPr>
          <w:rFonts w:ascii="Arial" w:hAnsi="Arial" w:cs="Arial"/>
        </w:rPr>
        <w:t xml:space="preserve">vzrostl </w:t>
      </w:r>
      <w:r w:rsidR="002E7DC6">
        <w:rPr>
          <w:rFonts w:ascii="Arial" w:hAnsi="Arial" w:cs="Arial"/>
        </w:rPr>
        <w:t>oproti červenci</w:t>
      </w:r>
      <w:r w:rsidR="00AF52C2">
        <w:rPr>
          <w:rFonts w:ascii="Arial" w:hAnsi="Arial" w:cs="Arial"/>
        </w:rPr>
        <w:t xml:space="preserve"> o 12 %, </w:t>
      </w:r>
      <w:r w:rsidR="002E7DC6">
        <w:rPr>
          <w:rFonts w:ascii="Arial" w:hAnsi="Arial" w:cs="Arial"/>
        </w:rPr>
        <w:t>ale</w:t>
      </w:r>
      <w:r w:rsidR="00F333D8">
        <w:rPr>
          <w:rFonts w:ascii="Arial" w:hAnsi="Arial" w:cs="Arial"/>
        </w:rPr>
        <w:t xml:space="preserve"> při srovnání </w:t>
      </w:r>
      <w:r w:rsidR="002E7DC6">
        <w:rPr>
          <w:rFonts w:ascii="Arial" w:hAnsi="Arial" w:cs="Arial"/>
        </w:rPr>
        <w:t>s loňským srpnem</w:t>
      </w:r>
      <w:r w:rsidR="002D2BBF">
        <w:rPr>
          <w:rFonts w:ascii="Arial" w:hAnsi="Arial" w:cs="Arial"/>
        </w:rPr>
        <w:t xml:space="preserve"> </w:t>
      </w:r>
      <w:r w:rsidR="002E7DC6">
        <w:rPr>
          <w:rFonts w:ascii="Arial" w:hAnsi="Arial" w:cs="Arial"/>
        </w:rPr>
        <w:t xml:space="preserve">byl </w:t>
      </w:r>
      <w:r w:rsidR="00B8635D">
        <w:rPr>
          <w:rFonts w:ascii="Arial" w:hAnsi="Arial" w:cs="Arial"/>
        </w:rPr>
        <w:t>o</w:t>
      </w:r>
      <w:r w:rsidR="002E7DC6">
        <w:rPr>
          <w:rFonts w:ascii="Arial" w:hAnsi="Arial" w:cs="Arial"/>
        </w:rPr>
        <w:t> </w:t>
      </w:r>
      <w:r w:rsidR="009D276A">
        <w:rPr>
          <w:rFonts w:ascii="Arial" w:hAnsi="Arial" w:cs="Arial"/>
        </w:rPr>
        <w:t>24</w:t>
      </w:r>
      <w:r w:rsidR="00B8635D">
        <w:rPr>
          <w:rFonts w:ascii="Arial" w:hAnsi="Arial" w:cs="Arial"/>
        </w:rPr>
        <w:t xml:space="preserve"> %</w:t>
      </w:r>
      <w:r w:rsidR="005A41BB">
        <w:rPr>
          <w:rFonts w:ascii="Arial" w:hAnsi="Arial" w:cs="Arial"/>
        </w:rPr>
        <w:t xml:space="preserve"> nižší</w:t>
      </w:r>
      <w:r w:rsidR="00676749">
        <w:rPr>
          <w:rFonts w:ascii="Arial" w:hAnsi="Arial" w:cs="Arial"/>
        </w:rPr>
        <w:t xml:space="preserve">. </w:t>
      </w:r>
      <w:r w:rsidR="004E1134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rodej kachen </w:t>
      </w:r>
      <w:r w:rsidR="005A41BB">
        <w:rPr>
          <w:rFonts w:ascii="Arial" w:hAnsi="Arial" w:cs="Arial"/>
        </w:rPr>
        <w:t>klesl</w:t>
      </w:r>
      <w:r w:rsidR="00B8635D">
        <w:rPr>
          <w:rFonts w:ascii="Arial" w:hAnsi="Arial" w:cs="Arial"/>
        </w:rPr>
        <w:t xml:space="preserve"> </w:t>
      </w:r>
      <w:r w:rsidR="00AF52C2">
        <w:rPr>
          <w:rFonts w:ascii="Arial" w:hAnsi="Arial" w:cs="Arial"/>
        </w:rPr>
        <w:t xml:space="preserve">od </w:t>
      </w:r>
      <w:r w:rsidR="005A41BB">
        <w:rPr>
          <w:rFonts w:ascii="Arial" w:hAnsi="Arial" w:cs="Arial"/>
        </w:rPr>
        <w:t>července</w:t>
      </w:r>
      <w:r w:rsidR="00B8635D">
        <w:rPr>
          <w:rFonts w:ascii="Arial" w:hAnsi="Arial" w:cs="Arial"/>
        </w:rPr>
        <w:t xml:space="preserve"> </w:t>
      </w:r>
      <w:r w:rsidR="00332B6C">
        <w:rPr>
          <w:rFonts w:ascii="Arial" w:hAnsi="Arial" w:cs="Arial"/>
        </w:rPr>
        <w:t xml:space="preserve">o </w:t>
      </w:r>
      <w:r w:rsidR="00AF52C2">
        <w:rPr>
          <w:rFonts w:ascii="Arial" w:hAnsi="Arial" w:cs="Arial"/>
        </w:rPr>
        <w:t>20</w:t>
      </w:r>
      <w:r w:rsidR="00791EEF" w:rsidRPr="00CA6A3C">
        <w:rPr>
          <w:rFonts w:ascii="Arial" w:hAnsi="Arial" w:cs="Arial"/>
        </w:rPr>
        <w:t xml:space="preserve"> %</w:t>
      </w:r>
      <w:r w:rsidR="00332B6C">
        <w:rPr>
          <w:rFonts w:ascii="Arial" w:hAnsi="Arial" w:cs="Arial"/>
        </w:rPr>
        <w:t xml:space="preserve">, </w:t>
      </w:r>
      <w:r w:rsidR="002E7DC6">
        <w:rPr>
          <w:rFonts w:ascii="Arial" w:hAnsi="Arial" w:cs="Arial"/>
        </w:rPr>
        <w:t>přesto</w:t>
      </w:r>
      <w:r w:rsidR="00996591">
        <w:rPr>
          <w:rFonts w:ascii="Arial" w:hAnsi="Arial" w:cs="Arial"/>
        </w:rPr>
        <w:t xml:space="preserve"> </w:t>
      </w:r>
      <w:r w:rsidR="00B8635D">
        <w:rPr>
          <w:rFonts w:ascii="Arial" w:hAnsi="Arial" w:cs="Arial"/>
        </w:rPr>
        <w:t xml:space="preserve">byl </w:t>
      </w:r>
      <w:r w:rsidR="00AF52C2">
        <w:rPr>
          <w:rFonts w:ascii="Arial" w:hAnsi="Arial" w:cs="Arial"/>
        </w:rPr>
        <w:t xml:space="preserve">téměř </w:t>
      </w:r>
      <w:r w:rsidR="00F64A98">
        <w:rPr>
          <w:rFonts w:ascii="Arial" w:hAnsi="Arial" w:cs="Arial"/>
        </w:rPr>
        <w:t>o 1</w:t>
      </w:r>
      <w:r w:rsidR="00AF52C2">
        <w:rPr>
          <w:rFonts w:ascii="Arial" w:hAnsi="Arial" w:cs="Arial"/>
        </w:rPr>
        <w:t>9</w:t>
      </w:r>
      <w:r w:rsidR="00B8635D">
        <w:rPr>
          <w:rFonts w:ascii="Arial" w:hAnsi="Arial" w:cs="Arial"/>
        </w:rPr>
        <w:t xml:space="preserve"> </w:t>
      </w:r>
      <w:r w:rsidR="0040035B">
        <w:rPr>
          <w:rFonts w:ascii="Arial" w:hAnsi="Arial" w:cs="Arial"/>
        </w:rPr>
        <w:t xml:space="preserve">% </w:t>
      </w:r>
      <w:r w:rsidR="00B8635D">
        <w:rPr>
          <w:rFonts w:ascii="Arial" w:hAnsi="Arial" w:cs="Arial"/>
        </w:rPr>
        <w:t>vyš</w:t>
      </w:r>
      <w:r w:rsidR="004F3CCB" w:rsidRPr="004F3CCB">
        <w:rPr>
          <w:rFonts w:ascii="Arial" w:hAnsi="Arial" w:cs="Arial"/>
        </w:rPr>
        <w:t xml:space="preserve">ší </w:t>
      </w:r>
      <w:r w:rsidR="004F3CCB">
        <w:rPr>
          <w:rFonts w:ascii="Arial" w:hAnsi="Arial" w:cs="Arial"/>
        </w:rPr>
        <w:t xml:space="preserve">než </w:t>
      </w:r>
      <w:r w:rsidR="002D2BBF">
        <w:rPr>
          <w:rFonts w:ascii="Arial" w:hAnsi="Arial" w:cs="Arial"/>
        </w:rPr>
        <w:t>v</w:t>
      </w:r>
      <w:r w:rsidR="002E7DC6">
        <w:rPr>
          <w:rFonts w:ascii="Arial" w:hAnsi="Arial" w:cs="Arial"/>
        </w:rPr>
        <w:t> </w:t>
      </w:r>
      <w:r w:rsidR="00AF52C2">
        <w:rPr>
          <w:rFonts w:ascii="Arial" w:hAnsi="Arial" w:cs="Arial"/>
        </w:rPr>
        <w:t>srpnu</w:t>
      </w:r>
      <w:r w:rsidR="002D2BBF">
        <w:rPr>
          <w:rFonts w:ascii="Arial" w:hAnsi="Arial" w:cs="Arial"/>
        </w:rPr>
        <w:t xml:space="preserve"> </w:t>
      </w:r>
      <w:r w:rsidR="002E7DC6">
        <w:rPr>
          <w:rFonts w:ascii="Arial" w:hAnsi="Arial" w:cs="Arial"/>
        </w:rPr>
        <w:t>minulého roku</w:t>
      </w:r>
      <w:r w:rsidR="00AF52C2">
        <w:rPr>
          <w:rFonts w:ascii="Arial" w:hAnsi="Arial" w:cs="Arial"/>
        </w:rPr>
        <w:t>,</w:t>
      </w:r>
      <w:r w:rsidR="002D2BBF">
        <w:rPr>
          <w:rFonts w:ascii="Arial" w:hAnsi="Arial" w:cs="Arial"/>
        </w:rPr>
        <w:t xml:space="preserve"> ale</w:t>
      </w:r>
      <w:r w:rsidRPr="00CA6A3C">
        <w:rPr>
          <w:rFonts w:ascii="Arial" w:hAnsi="Arial" w:cs="Arial"/>
        </w:rPr>
        <w:t xml:space="preserve"> </w:t>
      </w:r>
      <w:r w:rsidR="002D2BBF">
        <w:rPr>
          <w:rFonts w:ascii="Arial" w:hAnsi="Arial" w:cs="Arial"/>
        </w:rPr>
        <w:t xml:space="preserve">přesné </w:t>
      </w:r>
      <w:r w:rsidRPr="00CA6A3C">
        <w:rPr>
          <w:rFonts w:ascii="Arial" w:hAnsi="Arial" w:cs="Arial"/>
        </w:rPr>
        <w:t xml:space="preserve">údaje nelze </w:t>
      </w:r>
      <w:r w:rsidR="00B56FA6" w:rsidRPr="00B56FA6">
        <w:rPr>
          <w:rFonts w:ascii="Arial" w:hAnsi="Arial" w:cs="Arial"/>
        </w:rPr>
        <w:t>z</w:t>
      </w:r>
      <w:r w:rsidR="000953AC">
        <w:rPr>
          <w:rFonts w:ascii="Arial" w:hAnsi="Arial" w:cs="Arial"/>
        </w:rPr>
        <w:t> </w:t>
      </w:r>
      <w:r w:rsidR="00B56FA6" w:rsidRPr="00B56FA6">
        <w:rPr>
          <w:rFonts w:ascii="Arial" w:hAnsi="Arial" w:cs="Arial"/>
        </w:rPr>
        <w:t>důvodu ochrany důvěrnosti údajů</w:t>
      </w:r>
      <w:r w:rsidR="00B56FA6" w:rsidRPr="00B56FA6">
        <w:t xml:space="preserve"> </w:t>
      </w:r>
      <w:r w:rsidR="00B56FA6" w:rsidRPr="00B56FA6">
        <w:rPr>
          <w:rFonts w:ascii="Arial" w:hAnsi="Arial" w:cs="Arial"/>
        </w:rPr>
        <w:t>zveřejnit</w:t>
      </w:r>
      <w:r w:rsidRPr="00CA6A3C">
        <w:rPr>
          <w:rFonts w:ascii="Arial" w:hAnsi="Arial" w:cs="Arial"/>
        </w:rPr>
        <w:t>.</w:t>
      </w:r>
    </w:p>
    <w:p w14:paraId="33FAE2D1" w14:textId="00C46375" w:rsidR="001F3510" w:rsidRPr="00CA6A3C" w:rsidRDefault="001F3510" w:rsidP="00D0249E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Prodej drůbežích výrobků celkem se </w:t>
      </w:r>
      <w:r w:rsidR="008D4AED">
        <w:rPr>
          <w:rFonts w:ascii="Arial" w:hAnsi="Arial" w:cs="Arial"/>
        </w:rPr>
        <w:t>od</w:t>
      </w:r>
      <w:r w:rsidR="00EB7A71">
        <w:rPr>
          <w:rFonts w:ascii="Arial" w:hAnsi="Arial" w:cs="Arial"/>
        </w:rPr>
        <w:t> červenc</w:t>
      </w:r>
      <w:r w:rsidR="008D4AED">
        <w:rPr>
          <w:rFonts w:ascii="Arial" w:hAnsi="Arial" w:cs="Arial"/>
        </w:rPr>
        <w:t>e</w:t>
      </w:r>
      <w:r w:rsidR="00EB7A71">
        <w:rPr>
          <w:rFonts w:ascii="Arial" w:hAnsi="Arial" w:cs="Arial"/>
        </w:rPr>
        <w:t xml:space="preserve"> </w:t>
      </w:r>
      <w:r w:rsidR="008D4AED">
        <w:rPr>
          <w:rFonts w:ascii="Arial" w:hAnsi="Arial" w:cs="Arial"/>
        </w:rPr>
        <w:t>sníž</w:t>
      </w:r>
      <w:r w:rsidR="0070251A">
        <w:rPr>
          <w:rFonts w:ascii="Arial" w:hAnsi="Arial" w:cs="Arial"/>
        </w:rPr>
        <w:t>il o</w:t>
      </w:r>
      <w:r w:rsidR="00D0249E">
        <w:rPr>
          <w:rFonts w:ascii="Arial" w:hAnsi="Arial" w:cs="Arial"/>
        </w:rPr>
        <w:t> </w:t>
      </w:r>
      <w:r w:rsidR="008D4AED">
        <w:rPr>
          <w:rFonts w:ascii="Arial" w:hAnsi="Arial" w:cs="Arial"/>
        </w:rPr>
        <w:t>7</w:t>
      </w:r>
      <w:r w:rsidR="0070251A">
        <w:rPr>
          <w:rFonts w:ascii="Arial" w:hAnsi="Arial" w:cs="Arial"/>
        </w:rPr>
        <w:t xml:space="preserve"> % na </w:t>
      </w:r>
      <w:r w:rsidR="00413A23">
        <w:rPr>
          <w:rFonts w:ascii="Arial" w:hAnsi="Arial" w:cs="Arial"/>
        </w:rPr>
        <w:t>9</w:t>
      </w:r>
      <w:r w:rsidR="0070251A">
        <w:rPr>
          <w:rFonts w:ascii="Arial" w:hAnsi="Arial" w:cs="Arial"/>
        </w:rPr>
        <w:t>,</w:t>
      </w:r>
      <w:r w:rsidR="008D4AED">
        <w:rPr>
          <w:rFonts w:ascii="Arial" w:hAnsi="Arial" w:cs="Arial"/>
        </w:rPr>
        <w:t>25</w:t>
      </w:r>
      <w:r w:rsidR="00A469FA"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tis. tun</w:t>
      </w:r>
      <w:r w:rsidR="00F13A0B">
        <w:rPr>
          <w:rFonts w:ascii="Arial" w:hAnsi="Arial" w:cs="Arial"/>
        </w:rPr>
        <w:t xml:space="preserve"> a</w:t>
      </w:r>
      <w:r w:rsidR="008C335D">
        <w:rPr>
          <w:rFonts w:ascii="Arial" w:hAnsi="Arial" w:cs="Arial"/>
        </w:rPr>
        <w:t xml:space="preserve"> byl </w:t>
      </w:r>
      <w:r w:rsidR="00E44992">
        <w:rPr>
          <w:rFonts w:ascii="Arial" w:hAnsi="Arial" w:cs="Arial"/>
        </w:rPr>
        <w:t xml:space="preserve">přibližně </w:t>
      </w:r>
      <w:r w:rsidR="008D4AED">
        <w:rPr>
          <w:rFonts w:ascii="Arial" w:hAnsi="Arial" w:cs="Arial"/>
        </w:rPr>
        <w:t>stejný jako v srpnu</w:t>
      </w:r>
      <w:r w:rsidR="00EB7A71">
        <w:rPr>
          <w:rFonts w:ascii="Arial" w:hAnsi="Arial" w:cs="Arial"/>
        </w:rPr>
        <w:t xml:space="preserve"> </w:t>
      </w:r>
      <w:r w:rsidR="00B02D0A">
        <w:rPr>
          <w:rFonts w:ascii="Arial" w:hAnsi="Arial" w:cs="Arial"/>
        </w:rPr>
        <w:t xml:space="preserve">2024. </w:t>
      </w:r>
      <w:r w:rsidR="00D647CA">
        <w:rPr>
          <w:rFonts w:ascii="Arial" w:hAnsi="Arial" w:cs="Arial"/>
        </w:rPr>
        <w:t>Po</w:t>
      </w:r>
      <w:r w:rsidR="00694D45" w:rsidRPr="00CA6A3C">
        <w:rPr>
          <w:rFonts w:ascii="Arial" w:hAnsi="Arial" w:cs="Arial"/>
        </w:rPr>
        <w:t xml:space="preserve">dobně </w:t>
      </w:r>
      <w:r w:rsidR="008D4AED">
        <w:rPr>
          <w:rFonts w:ascii="Arial" w:hAnsi="Arial" w:cs="Arial"/>
        </w:rPr>
        <w:t>tomu bylo v</w:t>
      </w:r>
      <w:r w:rsidRPr="00CA6A3C">
        <w:rPr>
          <w:rFonts w:ascii="Arial" w:hAnsi="Arial" w:cs="Arial"/>
        </w:rPr>
        <w:t xml:space="preserve"> prodej</w:t>
      </w:r>
      <w:r w:rsidR="008D4AED">
        <w:rPr>
          <w:rFonts w:ascii="Arial" w:hAnsi="Arial" w:cs="Arial"/>
        </w:rPr>
        <w:t>i</w:t>
      </w:r>
      <w:r w:rsidRPr="00CA6A3C">
        <w:rPr>
          <w:rFonts w:ascii="Arial" w:hAnsi="Arial" w:cs="Arial"/>
        </w:rPr>
        <w:t xml:space="preserve"> </w:t>
      </w:r>
      <w:r w:rsidR="00EF7AFC" w:rsidRPr="00EF7AFC">
        <w:rPr>
          <w:rFonts w:ascii="Arial" w:hAnsi="Arial" w:cs="Arial"/>
        </w:rPr>
        <w:t xml:space="preserve">kuřat </w:t>
      </w:r>
      <w:r w:rsidRPr="00CA6A3C">
        <w:rPr>
          <w:rFonts w:ascii="Arial" w:hAnsi="Arial" w:cs="Arial"/>
        </w:rPr>
        <w:t>dělených.</w:t>
      </w:r>
      <w:r w:rsidR="00EF7AFC">
        <w:rPr>
          <w:rFonts w:ascii="Arial" w:hAnsi="Arial" w:cs="Arial"/>
        </w:rPr>
        <w:t xml:space="preserve"> </w:t>
      </w:r>
      <w:r w:rsidR="008D4AED">
        <w:rPr>
          <w:rFonts w:ascii="Arial" w:hAnsi="Arial" w:cs="Arial"/>
        </w:rPr>
        <w:t>P</w:t>
      </w:r>
      <w:r w:rsidR="00650DE9">
        <w:rPr>
          <w:rFonts w:ascii="Arial" w:hAnsi="Arial" w:cs="Arial"/>
        </w:rPr>
        <w:t>rodej drůbež</w:t>
      </w:r>
      <w:r w:rsidR="00325528">
        <w:rPr>
          <w:rFonts w:ascii="Arial" w:hAnsi="Arial" w:cs="Arial"/>
        </w:rPr>
        <w:t xml:space="preserve">e dělené </w:t>
      </w:r>
      <w:proofErr w:type="gramStart"/>
      <w:r w:rsidR="00325528">
        <w:rPr>
          <w:rFonts w:ascii="Arial" w:hAnsi="Arial" w:cs="Arial"/>
        </w:rPr>
        <w:t>jiné</w:t>
      </w:r>
      <w:proofErr w:type="gramEnd"/>
      <w:r w:rsidR="00325528">
        <w:rPr>
          <w:rFonts w:ascii="Arial" w:hAnsi="Arial" w:cs="Arial"/>
        </w:rPr>
        <w:t xml:space="preserve"> než kuřat </w:t>
      </w:r>
      <w:r w:rsidR="008D4AED">
        <w:rPr>
          <w:rFonts w:ascii="Arial" w:hAnsi="Arial" w:cs="Arial"/>
        </w:rPr>
        <w:t xml:space="preserve">se </w:t>
      </w:r>
      <w:r w:rsidR="008D4AED" w:rsidRPr="008D4AED">
        <w:rPr>
          <w:rFonts w:ascii="Arial" w:hAnsi="Arial" w:cs="Arial"/>
        </w:rPr>
        <w:t xml:space="preserve">oproti sledovaným obdobím zvýšil </w:t>
      </w:r>
      <w:r w:rsidR="008D4AED">
        <w:rPr>
          <w:rFonts w:ascii="Arial" w:hAnsi="Arial" w:cs="Arial"/>
        </w:rPr>
        <w:t xml:space="preserve">cca </w:t>
      </w:r>
      <w:r w:rsidR="00F14F2B">
        <w:rPr>
          <w:rFonts w:ascii="Arial" w:hAnsi="Arial" w:cs="Arial"/>
        </w:rPr>
        <w:t xml:space="preserve">o </w:t>
      </w:r>
      <w:r w:rsidR="008D4AED">
        <w:rPr>
          <w:rFonts w:ascii="Arial" w:hAnsi="Arial" w:cs="Arial"/>
        </w:rPr>
        <w:t>7</w:t>
      </w:r>
      <w:r w:rsidR="00F14F2B">
        <w:rPr>
          <w:rFonts w:ascii="Arial" w:hAnsi="Arial" w:cs="Arial"/>
        </w:rPr>
        <w:t xml:space="preserve"> %</w:t>
      </w:r>
      <w:r w:rsidR="0080616A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</w:t>
      </w:r>
      <w:r w:rsidR="00E44992">
        <w:rPr>
          <w:rFonts w:ascii="Arial" w:hAnsi="Arial" w:cs="Arial"/>
        </w:rPr>
        <w:t xml:space="preserve">Výraznější </w:t>
      </w:r>
      <w:r w:rsidR="00E44992">
        <w:rPr>
          <w:rFonts w:ascii="Arial" w:hAnsi="Arial" w:cs="Arial"/>
        </w:rPr>
        <w:lastRenderedPageBreak/>
        <w:t>p</w:t>
      </w:r>
      <w:r w:rsidR="00AF6035">
        <w:rPr>
          <w:rFonts w:ascii="Arial" w:hAnsi="Arial" w:cs="Arial"/>
        </w:rPr>
        <w:t xml:space="preserve">okles prodeje byl </w:t>
      </w:r>
      <w:r w:rsidR="00E44992" w:rsidRPr="00E44992">
        <w:rPr>
          <w:rFonts w:ascii="Arial" w:hAnsi="Arial" w:cs="Arial"/>
        </w:rPr>
        <w:t xml:space="preserve">v srpnu </w:t>
      </w:r>
      <w:r w:rsidR="00AF6035">
        <w:rPr>
          <w:rFonts w:ascii="Arial" w:hAnsi="Arial" w:cs="Arial"/>
        </w:rPr>
        <w:t xml:space="preserve">zaznamenán u masných výrobků (o 17 a 12 %). </w:t>
      </w:r>
      <w:r w:rsidRPr="00CA6A3C">
        <w:rPr>
          <w:rFonts w:ascii="Arial" w:hAnsi="Arial" w:cs="Arial"/>
        </w:rPr>
        <w:t>Poměr prodeje drůbežích výrobků se mění v</w:t>
      </w:r>
      <w:r w:rsidR="00D0249E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závislosti na zakázkách jednotlivých zpracovatelů.</w:t>
      </w:r>
    </w:p>
    <w:p w14:paraId="781A67C4" w14:textId="039710A9" w:rsidR="008B1071" w:rsidRPr="00CA6A3C" w:rsidRDefault="001F3510" w:rsidP="001F3510">
      <w:pPr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ab/>
        <w:t xml:space="preserve">Podle údajů získaných šetřením zůstaly v </w:t>
      </w:r>
      <w:r w:rsidR="008D4AED">
        <w:rPr>
          <w:rFonts w:ascii="Arial" w:hAnsi="Arial" w:cs="Arial"/>
        </w:rPr>
        <w:t>srpnu</w:t>
      </w:r>
      <w:r w:rsidRPr="00CA6A3C">
        <w:rPr>
          <w:rFonts w:ascii="Arial" w:hAnsi="Arial" w:cs="Arial"/>
        </w:rPr>
        <w:t xml:space="preserve"> 2025 zpracovatelské ceny</w:t>
      </w:r>
      <w:r w:rsidR="00AB4D2B">
        <w:rPr>
          <w:rFonts w:ascii="Arial" w:hAnsi="Arial" w:cs="Arial"/>
        </w:rPr>
        <w:t xml:space="preserve"> </w:t>
      </w:r>
      <w:r w:rsidR="009070FA">
        <w:rPr>
          <w:rFonts w:ascii="Arial" w:hAnsi="Arial" w:cs="Arial"/>
        </w:rPr>
        <w:t xml:space="preserve">u </w:t>
      </w:r>
      <w:r w:rsidRPr="00CA6A3C">
        <w:rPr>
          <w:rFonts w:ascii="Arial" w:hAnsi="Arial" w:cs="Arial"/>
        </w:rPr>
        <w:t xml:space="preserve">většiny vybraných drůbežích výrobků přibližně na stejné úrovni jako </w:t>
      </w:r>
      <w:r w:rsidR="00A103F0" w:rsidRPr="00CA6A3C">
        <w:rPr>
          <w:rFonts w:ascii="Arial" w:hAnsi="Arial" w:cs="Arial"/>
        </w:rPr>
        <w:t>v</w:t>
      </w:r>
      <w:r w:rsidR="00CD1516">
        <w:rPr>
          <w:rFonts w:ascii="Arial" w:hAnsi="Arial" w:cs="Arial"/>
        </w:rPr>
        <w:t> </w:t>
      </w:r>
      <w:r w:rsidR="00D63C28">
        <w:rPr>
          <w:rFonts w:ascii="Arial" w:hAnsi="Arial" w:cs="Arial"/>
        </w:rPr>
        <w:t>červ</w:t>
      </w:r>
      <w:r w:rsidR="008D4AED">
        <w:rPr>
          <w:rFonts w:ascii="Arial" w:hAnsi="Arial" w:cs="Arial"/>
        </w:rPr>
        <w:t>enci</w:t>
      </w:r>
      <w:r w:rsidR="00CD1516">
        <w:rPr>
          <w:rFonts w:ascii="Arial" w:hAnsi="Arial" w:cs="Arial"/>
        </w:rPr>
        <w:t xml:space="preserve">, </w:t>
      </w:r>
      <w:r w:rsidR="009070FA">
        <w:rPr>
          <w:rFonts w:ascii="Arial" w:hAnsi="Arial" w:cs="Arial"/>
        </w:rPr>
        <w:t>pouze</w:t>
      </w:r>
      <w:r w:rsidR="00CD1516">
        <w:rPr>
          <w:rFonts w:ascii="Arial" w:hAnsi="Arial" w:cs="Arial"/>
        </w:rPr>
        <w:t xml:space="preserve"> cena</w:t>
      </w:r>
      <w:r w:rsidR="00AF6035">
        <w:rPr>
          <w:rFonts w:ascii="Arial" w:hAnsi="Arial" w:cs="Arial"/>
        </w:rPr>
        <w:t xml:space="preserve"> </w:t>
      </w:r>
      <w:r w:rsidR="00CD1516">
        <w:rPr>
          <w:rFonts w:ascii="Arial" w:hAnsi="Arial" w:cs="Arial"/>
        </w:rPr>
        <w:t>kuřat</w:t>
      </w:r>
      <w:r w:rsidR="007D5E3B">
        <w:rPr>
          <w:rFonts w:ascii="Arial" w:hAnsi="Arial" w:cs="Arial"/>
        </w:rPr>
        <w:t xml:space="preserve"> </w:t>
      </w:r>
      <w:r w:rsidR="00DA1402">
        <w:rPr>
          <w:rFonts w:ascii="Arial" w:hAnsi="Arial" w:cs="Arial"/>
        </w:rPr>
        <w:t>mrazených</w:t>
      </w:r>
      <w:r w:rsidR="00EF7AFC">
        <w:rPr>
          <w:rFonts w:ascii="Arial" w:hAnsi="Arial" w:cs="Arial"/>
        </w:rPr>
        <w:t xml:space="preserve"> </w:t>
      </w:r>
      <w:r w:rsidR="009070FA">
        <w:rPr>
          <w:rFonts w:ascii="Arial" w:hAnsi="Arial" w:cs="Arial"/>
        </w:rPr>
        <w:t>po</w:t>
      </w:r>
      <w:r w:rsidR="00CD1516">
        <w:rPr>
          <w:rFonts w:ascii="Arial" w:hAnsi="Arial" w:cs="Arial"/>
        </w:rPr>
        <w:t xml:space="preserve">klesla </w:t>
      </w:r>
      <w:r w:rsidR="00FD2CBD">
        <w:rPr>
          <w:rFonts w:ascii="Arial" w:hAnsi="Arial" w:cs="Arial"/>
        </w:rPr>
        <w:t xml:space="preserve">o </w:t>
      </w:r>
      <w:r w:rsidR="00CD1516">
        <w:rPr>
          <w:rFonts w:ascii="Arial" w:hAnsi="Arial" w:cs="Arial"/>
        </w:rPr>
        <w:t>7</w:t>
      </w:r>
      <w:r w:rsidR="00FD2CBD">
        <w:rPr>
          <w:rFonts w:ascii="Arial" w:hAnsi="Arial" w:cs="Arial"/>
        </w:rPr>
        <w:t xml:space="preserve"> %</w:t>
      </w:r>
      <w:r w:rsidRPr="00CA6A3C">
        <w:rPr>
          <w:rFonts w:ascii="Arial" w:hAnsi="Arial" w:cs="Arial"/>
        </w:rPr>
        <w:t xml:space="preserve">. </w:t>
      </w:r>
      <w:r w:rsidR="00CD1516">
        <w:rPr>
          <w:rFonts w:ascii="Arial" w:hAnsi="Arial" w:cs="Arial"/>
        </w:rPr>
        <w:t>K</w:t>
      </w:r>
      <w:r w:rsidR="002B059D">
        <w:rPr>
          <w:rFonts w:ascii="Arial" w:hAnsi="Arial" w:cs="Arial"/>
        </w:rPr>
        <w:t>e</w:t>
      </w:r>
      <w:r w:rsidR="00B86168">
        <w:rPr>
          <w:rFonts w:ascii="Arial" w:hAnsi="Arial" w:cs="Arial"/>
        </w:rPr>
        <w:t xml:space="preserve"> </w:t>
      </w:r>
      <w:r w:rsidR="00CD1516">
        <w:rPr>
          <w:rFonts w:ascii="Arial" w:hAnsi="Arial" w:cs="Arial"/>
        </w:rPr>
        <w:t>z</w:t>
      </w:r>
      <w:r w:rsidR="00C13136">
        <w:rPr>
          <w:rFonts w:ascii="Arial" w:hAnsi="Arial" w:cs="Arial"/>
        </w:rPr>
        <w:t>výšení</w:t>
      </w:r>
      <w:r w:rsidR="00AC0AEC" w:rsidRPr="00CA6A3C">
        <w:rPr>
          <w:rFonts w:ascii="Arial" w:hAnsi="Arial" w:cs="Arial"/>
        </w:rPr>
        <w:t xml:space="preserve"> </w:t>
      </w:r>
      <w:r w:rsidR="00C626CF">
        <w:rPr>
          <w:rFonts w:ascii="Arial" w:hAnsi="Arial" w:cs="Arial"/>
        </w:rPr>
        <w:t>prodejních</w:t>
      </w:r>
      <w:r w:rsidR="00706C82">
        <w:rPr>
          <w:rFonts w:ascii="Arial" w:hAnsi="Arial" w:cs="Arial"/>
        </w:rPr>
        <w:t xml:space="preserve"> </w:t>
      </w:r>
      <w:r w:rsidR="00AC0AEC" w:rsidRPr="00CA6A3C">
        <w:rPr>
          <w:rFonts w:ascii="Arial" w:hAnsi="Arial" w:cs="Arial"/>
        </w:rPr>
        <w:t>cen</w:t>
      </w:r>
      <w:r w:rsidRPr="00CA6A3C">
        <w:rPr>
          <w:rFonts w:ascii="Arial" w:hAnsi="Arial" w:cs="Arial"/>
        </w:rPr>
        <w:t xml:space="preserve"> </w:t>
      </w:r>
      <w:r w:rsidR="00CD1516">
        <w:rPr>
          <w:rFonts w:ascii="Arial" w:hAnsi="Arial" w:cs="Arial"/>
        </w:rPr>
        <w:t>doš</w:t>
      </w:r>
      <w:r w:rsidR="00874A14">
        <w:rPr>
          <w:rFonts w:ascii="Arial" w:hAnsi="Arial" w:cs="Arial"/>
        </w:rPr>
        <w:t>l</w:t>
      </w:r>
      <w:r w:rsidR="00C13136">
        <w:rPr>
          <w:rFonts w:ascii="Arial" w:hAnsi="Arial" w:cs="Arial"/>
        </w:rPr>
        <w:t>o</w:t>
      </w:r>
      <w:r w:rsidR="00295EBD" w:rsidRPr="00EC4EED">
        <w:rPr>
          <w:rFonts w:ascii="Arial" w:hAnsi="Arial" w:cs="Arial"/>
        </w:rPr>
        <w:t xml:space="preserve"> </w:t>
      </w:r>
      <w:r w:rsidR="009070FA">
        <w:rPr>
          <w:rFonts w:ascii="Arial" w:hAnsi="Arial" w:cs="Arial"/>
        </w:rPr>
        <w:t xml:space="preserve">v srpnu </w:t>
      </w:r>
      <w:r w:rsidR="002B059D">
        <w:rPr>
          <w:rFonts w:ascii="Arial" w:hAnsi="Arial" w:cs="Arial"/>
        </w:rPr>
        <w:t xml:space="preserve">zejména </w:t>
      </w:r>
      <w:r w:rsidR="00C82263">
        <w:rPr>
          <w:rFonts w:ascii="Arial" w:hAnsi="Arial" w:cs="Arial"/>
        </w:rPr>
        <w:t>při srovnání se</w:t>
      </w:r>
      <w:r w:rsidR="009070FA">
        <w:rPr>
          <w:rFonts w:ascii="Arial" w:hAnsi="Arial" w:cs="Arial"/>
        </w:rPr>
        <w:t> stejným obdobím</w:t>
      </w:r>
      <w:r w:rsidR="00C82263">
        <w:rPr>
          <w:rFonts w:ascii="Arial" w:hAnsi="Arial" w:cs="Arial"/>
        </w:rPr>
        <w:t xml:space="preserve"> </w:t>
      </w:r>
      <w:r w:rsidR="009070FA">
        <w:rPr>
          <w:rFonts w:ascii="Arial" w:hAnsi="Arial" w:cs="Arial"/>
        </w:rPr>
        <w:t xml:space="preserve">v roce </w:t>
      </w:r>
      <w:r w:rsidR="00C82263">
        <w:rPr>
          <w:rFonts w:ascii="Arial" w:hAnsi="Arial" w:cs="Arial"/>
        </w:rPr>
        <w:t>2024</w:t>
      </w:r>
      <w:r w:rsidR="00AB4D2B">
        <w:rPr>
          <w:rFonts w:ascii="Arial" w:hAnsi="Arial" w:cs="Arial"/>
        </w:rPr>
        <w:t>,</w:t>
      </w:r>
      <w:r w:rsidR="00DA1402">
        <w:rPr>
          <w:rFonts w:ascii="Arial" w:hAnsi="Arial" w:cs="Arial"/>
        </w:rPr>
        <w:t xml:space="preserve"> </w:t>
      </w:r>
      <w:r w:rsidR="00C82263">
        <w:rPr>
          <w:rFonts w:ascii="Arial" w:hAnsi="Arial" w:cs="Arial"/>
        </w:rPr>
        <w:t>nejvíce</w:t>
      </w:r>
      <w:r w:rsidR="00B86168">
        <w:rPr>
          <w:rFonts w:ascii="Arial" w:hAnsi="Arial" w:cs="Arial"/>
        </w:rPr>
        <w:t xml:space="preserve"> </w:t>
      </w:r>
      <w:r w:rsidR="00DA1402">
        <w:rPr>
          <w:rFonts w:ascii="Arial" w:hAnsi="Arial" w:cs="Arial"/>
        </w:rPr>
        <w:t xml:space="preserve">u kuřat </w:t>
      </w:r>
      <w:r w:rsidR="002C01DC">
        <w:rPr>
          <w:rFonts w:ascii="Arial" w:hAnsi="Arial" w:cs="Arial"/>
        </w:rPr>
        <w:t>chlaz</w:t>
      </w:r>
      <w:r w:rsidR="002D2925">
        <w:rPr>
          <w:rFonts w:ascii="Arial" w:hAnsi="Arial" w:cs="Arial"/>
        </w:rPr>
        <w:t>en</w:t>
      </w:r>
      <w:r w:rsidR="00D91A04">
        <w:rPr>
          <w:rFonts w:ascii="Arial" w:hAnsi="Arial" w:cs="Arial"/>
        </w:rPr>
        <w:t>ých</w:t>
      </w:r>
      <w:r w:rsidR="007F1AFC">
        <w:rPr>
          <w:rFonts w:ascii="Arial" w:hAnsi="Arial" w:cs="Arial"/>
        </w:rPr>
        <w:t>, mrazených a</w:t>
      </w:r>
      <w:r w:rsidR="00D91A04">
        <w:rPr>
          <w:rFonts w:ascii="Arial" w:hAnsi="Arial" w:cs="Arial"/>
        </w:rPr>
        <w:t xml:space="preserve"> </w:t>
      </w:r>
      <w:r w:rsidR="00DA1402">
        <w:rPr>
          <w:rFonts w:ascii="Arial" w:hAnsi="Arial" w:cs="Arial"/>
        </w:rPr>
        <w:t>kuřecích výrobků</w:t>
      </w:r>
      <w:r w:rsidR="00342C2D">
        <w:rPr>
          <w:rFonts w:ascii="Arial" w:hAnsi="Arial" w:cs="Arial"/>
        </w:rPr>
        <w:t xml:space="preserve"> </w:t>
      </w:r>
      <w:r w:rsidR="00064630">
        <w:rPr>
          <w:rFonts w:ascii="Arial" w:hAnsi="Arial" w:cs="Arial"/>
        </w:rPr>
        <w:t>(</w:t>
      </w:r>
      <w:r w:rsidR="00DA1402">
        <w:rPr>
          <w:rFonts w:ascii="Arial" w:hAnsi="Arial" w:cs="Arial"/>
        </w:rPr>
        <w:t>o</w:t>
      </w:r>
      <w:r w:rsidR="00D91A04">
        <w:rPr>
          <w:rFonts w:ascii="Arial" w:hAnsi="Arial" w:cs="Arial"/>
        </w:rPr>
        <w:t> </w:t>
      </w:r>
      <w:r w:rsidR="00C61687">
        <w:rPr>
          <w:rFonts w:ascii="Arial" w:hAnsi="Arial" w:cs="Arial"/>
        </w:rPr>
        <w:t>9</w:t>
      </w:r>
      <w:r w:rsidR="00B81E31">
        <w:rPr>
          <w:rFonts w:ascii="Arial" w:hAnsi="Arial" w:cs="Arial"/>
        </w:rPr>
        <w:t xml:space="preserve"> až 1</w:t>
      </w:r>
      <w:r w:rsidR="00CD1516">
        <w:rPr>
          <w:rFonts w:ascii="Arial" w:hAnsi="Arial" w:cs="Arial"/>
        </w:rPr>
        <w:t>6</w:t>
      </w:r>
      <w:r w:rsidR="00DA1402">
        <w:rPr>
          <w:rFonts w:ascii="Arial" w:hAnsi="Arial" w:cs="Arial"/>
        </w:rPr>
        <w:t xml:space="preserve"> %</w:t>
      </w:r>
      <w:r w:rsidR="00064630">
        <w:rPr>
          <w:rFonts w:ascii="Arial" w:hAnsi="Arial" w:cs="Arial"/>
        </w:rPr>
        <w:t>)</w:t>
      </w:r>
      <w:r w:rsidR="00D069F1">
        <w:rPr>
          <w:rFonts w:ascii="Arial" w:hAnsi="Arial" w:cs="Arial"/>
        </w:rPr>
        <w:t>.</w:t>
      </w:r>
      <w:r w:rsidR="00AF6035">
        <w:rPr>
          <w:rFonts w:ascii="Arial" w:hAnsi="Arial" w:cs="Arial"/>
        </w:rPr>
        <w:t xml:space="preserve"> </w:t>
      </w:r>
      <w:r w:rsidR="009070FA">
        <w:rPr>
          <w:rFonts w:ascii="Arial" w:hAnsi="Arial" w:cs="Arial"/>
        </w:rPr>
        <w:t>N</w:t>
      </w:r>
      <w:r w:rsidR="009070FA" w:rsidRPr="009070FA">
        <w:rPr>
          <w:rFonts w:ascii="Arial" w:hAnsi="Arial" w:cs="Arial"/>
        </w:rPr>
        <w:t>ejvýrazněji</w:t>
      </w:r>
      <w:r w:rsidR="009070FA" w:rsidRPr="009070FA">
        <w:rPr>
          <w:rFonts w:ascii="Arial" w:hAnsi="Arial" w:cs="Arial"/>
        </w:rPr>
        <w:t xml:space="preserve"> </w:t>
      </w:r>
      <w:r w:rsidR="009070FA">
        <w:rPr>
          <w:rFonts w:ascii="Arial" w:hAnsi="Arial" w:cs="Arial"/>
        </w:rPr>
        <w:t>se však oproti</w:t>
      </w:r>
      <w:r w:rsidR="00B86168">
        <w:rPr>
          <w:rFonts w:ascii="Arial" w:hAnsi="Arial" w:cs="Arial"/>
        </w:rPr>
        <w:t> </w:t>
      </w:r>
      <w:r w:rsidR="00CD1516">
        <w:rPr>
          <w:rFonts w:ascii="Arial" w:hAnsi="Arial" w:cs="Arial"/>
        </w:rPr>
        <w:t xml:space="preserve">sledovaným </w:t>
      </w:r>
      <w:r w:rsidR="009070FA">
        <w:rPr>
          <w:rFonts w:ascii="Arial" w:hAnsi="Arial" w:cs="Arial"/>
        </w:rPr>
        <w:t>měsíců</w:t>
      </w:r>
      <w:r w:rsidR="00CD1516">
        <w:rPr>
          <w:rFonts w:ascii="Arial" w:hAnsi="Arial" w:cs="Arial"/>
        </w:rPr>
        <w:t>m</w:t>
      </w:r>
      <w:r w:rsidR="00C13136">
        <w:rPr>
          <w:rFonts w:ascii="Arial" w:hAnsi="Arial" w:cs="Arial"/>
        </w:rPr>
        <w:t xml:space="preserve"> </w:t>
      </w:r>
      <w:r w:rsidR="0040528E">
        <w:rPr>
          <w:rFonts w:ascii="Arial" w:hAnsi="Arial" w:cs="Arial"/>
        </w:rPr>
        <w:t xml:space="preserve">zvýšila </w:t>
      </w:r>
      <w:r w:rsidR="0040528E" w:rsidRPr="0040528E">
        <w:rPr>
          <w:rFonts w:ascii="Arial" w:hAnsi="Arial" w:cs="Arial"/>
        </w:rPr>
        <w:t>prodejní cen</w:t>
      </w:r>
      <w:r w:rsidR="0040528E">
        <w:rPr>
          <w:rFonts w:ascii="Arial" w:hAnsi="Arial" w:cs="Arial"/>
        </w:rPr>
        <w:t>a</w:t>
      </w:r>
      <w:r w:rsidR="00832511">
        <w:rPr>
          <w:rFonts w:ascii="Arial" w:hAnsi="Arial" w:cs="Arial"/>
        </w:rPr>
        <w:t> </w:t>
      </w:r>
      <w:r w:rsidR="00D069F1">
        <w:rPr>
          <w:rFonts w:ascii="Arial" w:hAnsi="Arial" w:cs="Arial"/>
        </w:rPr>
        <w:t>k</w:t>
      </w:r>
      <w:r w:rsidR="00DA1402">
        <w:rPr>
          <w:rFonts w:ascii="Arial" w:hAnsi="Arial" w:cs="Arial"/>
        </w:rPr>
        <w:t>achen</w:t>
      </w:r>
      <w:r w:rsidR="00D069F1">
        <w:rPr>
          <w:rFonts w:ascii="Arial" w:hAnsi="Arial" w:cs="Arial"/>
        </w:rPr>
        <w:t xml:space="preserve"> </w:t>
      </w:r>
      <w:r w:rsidR="00250ECE">
        <w:rPr>
          <w:rFonts w:ascii="Arial" w:hAnsi="Arial" w:cs="Arial"/>
        </w:rPr>
        <w:t>mr</w:t>
      </w:r>
      <w:r w:rsidR="00D069F1">
        <w:rPr>
          <w:rFonts w:ascii="Arial" w:hAnsi="Arial" w:cs="Arial"/>
        </w:rPr>
        <w:t>azených (</w:t>
      </w:r>
      <w:r w:rsidR="00C13136">
        <w:rPr>
          <w:rFonts w:ascii="Arial" w:hAnsi="Arial" w:cs="Arial"/>
        </w:rPr>
        <w:t xml:space="preserve">o </w:t>
      </w:r>
      <w:r w:rsidR="00250ECE">
        <w:rPr>
          <w:rFonts w:ascii="Arial" w:hAnsi="Arial" w:cs="Arial"/>
        </w:rPr>
        <w:t>2</w:t>
      </w:r>
      <w:r w:rsidR="00CD1516">
        <w:rPr>
          <w:rFonts w:ascii="Arial" w:hAnsi="Arial" w:cs="Arial"/>
        </w:rPr>
        <w:t>5 a 37</w:t>
      </w:r>
      <w:r w:rsidR="006C7C2F">
        <w:rPr>
          <w:rFonts w:ascii="Arial" w:hAnsi="Arial" w:cs="Arial"/>
        </w:rPr>
        <w:t xml:space="preserve"> </w:t>
      </w:r>
      <w:r w:rsidR="00C13136">
        <w:rPr>
          <w:rFonts w:ascii="Arial" w:hAnsi="Arial" w:cs="Arial"/>
        </w:rPr>
        <w:t>%)</w:t>
      </w:r>
      <w:r w:rsidR="00D97EAB">
        <w:rPr>
          <w:rFonts w:ascii="Arial" w:hAnsi="Arial" w:cs="Arial"/>
        </w:rPr>
        <w:t xml:space="preserve">. </w:t>
      </w:r>
      <w:r w:rsidRPr="00CA6A3C">
        <w:rPr>
          <w:rFonts w:ascii="Arial" w:hAnsi="Arial" w:cs="Arial"/>
        </w:rPr>
        <w:t xml:space="preserve">Zpracovatelské ceny </w:t>
      </w:r>
      <w:r w:rsidR="00BB4DDA">
        <w:rPr>
          <w:rFonts w:ascii="Arial" w:hAnsi="Arial" w:cs="Arial"/>
        </w:rPr>
        <w:t xml:space="preserve">u </w:t>
      </w:r>
      <w:r w:rsidRPr="00CA6A3C">
        <w:rPr>
          <w:rFonts w:ascii="Arial" w:hAnsi="Arial" w:cs="Arial"/>
        </w:rPr>
        <w:t>některých drůbežích výrobků nelze z</w:t>
      </w:r>
      <w:r w:rsidR="000B0C90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důvodu ochrany důvěrnosti údajů zveřejnit.</w:t>
      </w:r>
    </w:p>
    <w:sectPr w:rsidR="008B1071" w:rsidRPr="00CA6A3C" w:rsidSect="001152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10"/>
    <w:rsid w:val="000069C7"/>
    <w:rsid w:val="00021DC3"/>
    <w:rsid w:val="00023EEF"/>
    <w:rsid w:val="000262F5"/>
    <w:rsid w:val="0002653E"/>
    <w:rsid w:val="00027363"/>
    <w:rsid w:val="00034B82"/>
    <w:rsid w:val="00042599"/>
    <w:rsid w:val="00044B5A"/>
    <w:rsid w:val="000462A1"/>
    <w:rsid w:val="000503A1"/>
    <w:rsid w:val="0005435F"/>
    <w:rsid w:val="00056E8F"/>
    <w:rsid w:val="0006046F"/>
    <w:rsid w:val="0006318A"/>
    <w:rsid w:val="00063305"/>
    <w:rsid w:val="00064630"/>
    <w:rsid w:val="00064B95"/>
    <w:rsid w:val="00066460"/>
    <w:rsid w:val="00072443"/>
    <w:rsid w:val="00075CF1"/>
    <w:rsid w:val="000828EB"/>
    <w:rsid w:val="00086343"/>
    <w:rsid w:val="000953AC"/>
    <w:rsid w:val="00095BC9"/>
    <w:rsid w:val="000A4D01"/>
    <w:rsid w:val="000B0C90"/>
    <w:rsid w:val="000B0F8C"/>
    <w:rsid w:val="000B527B"/>
    <w:rsid w:val="000C0CC0"/>
    <w:rsid w:val="000C19E3"/>
    <w:rsid w:val="000C27F2"/>
    <w:rsid w:val="000C2B5C"/>
    <w:rsid w:val="000C4E2E"/>
    <w:rsid w:val="000D7895"/>
    <w:rsid w:val="000E321C"/>
    <w:rsid w:val="000E602D"/>
    <w:rsid w:val="000F05F0"/>
    <w:rsid w:val="000F1365"/>
    <w:rsid w:val="000F7552"/>
    <w:rsid w:val="00100621"/>
    <w:rsid w:val="0010079F"/>
    <w:rsid w:val="00112113"/>
    <w:rsid w:val="0011522E"/>
    <w:rsid w:val="00121D3E"/>
    <w:rsid w:val="00127782"/>
    <w:rsid w:val="00131E40"/>
    <w:rsid w:val="00132DB6"/>
    <w:rsid w:val="00133624"/>
    <w:rsid w:val="00151DE2"/>
    <w:rsid w:val="0016094D"/>
    <w:rsid w:val="00163C45"/>
    <w:rsid w:val="00164A00"/>
    <w:rsid w:val="0017191E"/>
    <w:rsid w:val="001759D3"/>
    <w:rsid w:val="001818A2"/>
    <w:rsid w:val="00184F20"/>
    <w:rsid w:val="001A11C6"/>
    <w:rsid w:val="001A4381"/>
    <w:rsid w:val="001A6C53"/>
    <w:rsid w:val="001A6E2B"/>
    <w:rsid w:val="001B52A8"/>
    <w:rsid w:val="001C10F6"/>
    <w:rsid w:val="001C2E7E"/>
    <w:rsid w:val="001D2D22"/>
    <w:rsid w:val="001D589A"/>
    <w:rsid w:val="001E45F8"/>
    <w:rsid w:val="001E5B7B"/>
    <w:rsid w:val="001F3510"/>
    <w:rsid w:val="001F7ADC"/>
    <w:rsid w:val="00201D6B"/>
    <w:rsid w:val="002049C9"/>
    <w:rsid w:val="0021047A"/>
    <w:rsid w:val="0021315D"/>
    <w:rsid w:val="00215CA2"/>
    <w:rsid w:val="002205CD"/>
    <w:rsid w:val="002220A3"/>
    <w:rsid w:val="002268AF"/>
    <w:rsid w:val="00231212"/>
    <w:rsid w:val="00232FDB"/>
    <w:rsid w:val="00234834"/>
    <w:rsid w:val="00243DA6"/>
    <w:rsid w:val="00250ECE"/>
    <w:rsid w:val="002512EE"/>
    <w:rsid w:val="002530B3"/>
    <w:rsid w:val="00262850"/>
    <w:rsid w:val="00262ECF"/>
    <w:rsid w:val="00266FCA"/>
    <w:rsid w:val="00281A38"/>
    <w:rsid w:val="00286713"/>
    <w:rsid w:val="00291C52"/>
    <w:rsid w:val="0029475F"/>
    <w:rsid w:val="00295EBD"/>
    <w:rsid w:val="002A18D8"/>
    <w:rsid w:val="002A2C0E"/>
    <w:rsid w:val="002A6862"/>
    <w:rsid w:val="002B059D"/>
    <w:rsid w:val="002B4E03"/>
    <w:rsid w:val="002C01DC"/>
    <w:rsid w:val="002C1055"/>
    <w:rsid w:val="002C13B3"/>
    <w:rsid w:val="002D13DF"/>
    <w:rsid w:val="002D2925"/>
    <w:rsid w:val="002D2BBF"/>
    <w:rsid w:val="002D70C9"/>
    <w:rsid w:val="002E015D"/>
    <w:rsid w:val="002E7DC6"/>
    <w:rsid w:val="002F347D"/>
    <w:rsid w:val="002F47E4"/>
    <w:rsid w:val="00300130"/>
    <w:rsid w:val="0030032D"/>
    <w:rsid w:val="003024E3"/>
    <w:rsid w:val="00304233"/>
    <w:rsid w:val="0030427D"/>
    <w:rsid w:val="0030515F"/>
    <w:rsid w:val="00305643"/>
    <w:rsid w:val="00306A89"/>
    <w:rsid w:val="00310979"/>
    <w:rsid w:val="0031316A"/>
    <w:rsid w:val="003219DA"/>
    <w:rsid w:val="00324E83"/>
    <w:rsid w:val="00325528"/>
    <w:rsid w:val="00327E93"/>
    <w:rsid w:val="00332628"/>
    <w:rsid w:val="00332B6C"/>
    <w:rsid w:val="0033411D"/>
    <w:rsid w:val="00334718"/>
    <w:rsid w:val="00342C2D"/>
    <w:rsid w:val="003662EF"/>
    <w:rsid w:val="0036727E"/>
    <w:rsid w:val="00372CCA"/>
    <w:rsid w:val="003758FE"/>
    <w:rsid w:val="0038399A"/>
    <w:rsid w:val="003845E2"/>
    <w:rsid w:val="00387561"/>
    <w:rsid w:val="003971E5"/>
    <w:rsid w:val="003A0B59"/>
    <w:rsid w:val="003A1DD3"/>
    <w:rsid w:val="003A40E4"/>
    <w:rsid w:val="003B0975"/>
    <w:rsid w:val="003D3254"/>
    <w:rsid w:val="003D34FF"/>
    <w:rsid w:val="003E3539"/>
    <w:rsid w:val="003F35B2"/>
    <w:rsid w:val="003F3B1E"/>
    <w:rsid w:val="003F74C2"/>
    <w:rsid w:val="0040035B"/>
    <w:rsid w:val="00400951"/>
    <w:rsid w:val="0040528E"/>
    <w:rsid w:val="00413A23"/>
    <w:rsid w:val="004143D5"/>
    <w:rsid w:val="00424BB1"/>
    <w:rsid w:val="00432334"/>
    <w:rsid w:val="00432C77"/>
    <w:rsid w:val="00432D38"/>
    <w:rsid w:val="00435EB4"/>
    <w:rsid w:val="004439A6"/>
    <w:rsid w:val="004647F0"/>
    <w:rsid w:val="004744D5"/>
    <w:rsid w:val="00482CEE"/>
    <w:rsid w:val="004A7432"/>
    <w:rsid w:val="004B41AE"/>
    <w:rsid w:val="004B4865"/>
    <w:rsid w:val="004B7C06"/>
    <w:rsid w:val="004C79BC"/>
    <w:rsid w:val="004D4A89"/>
    <w:rsid w:val="004E1134"/>
    <w:rsid w:val="004E5F20"/>
    <w:rsid w:val="004F3CCB"/>
    <w:rsid w:val="004F641E"/>
    <w:rsid w:val="00506913"/>
    <w:rsid w:val="00510F9B"/>
    <w:rsid w:val="00516DDF"/>
    <w:rsid w:val="0054231E"/>
    <w:rsid w:val="00544224"/>
    <w:rsid w:val="00546716"/>
    <w:rsid w:val="005475E9"/>
    <w:rsid w:val="00551F88"/>
    <w:rsid w:val="00551F94"/>
    <w:rsid w:val="005523CB"/>
    <w:rsid w:val="00557635"/>
    <w:rsid w:val="00572FC0"/>
    <w:rsid w:val="00576652"/>
    <w:rsid w:val="005811B6"/>
    <w:rsid w:val="00582A38"/>
    <w:rsid w:val="00583879"/>
    <w:rsid w:val="00585652"/>
    <w:rsid w:val="00595492"/>
    <w:rsid w:val="00595E05"/>
    <w:rsid w:val="005A2620"/>
    <w:rsid w:val="005A41BB"/>
    <w:rsid w:val="005C2BBD"/>
    <w:rsid w:val="005D36B3"/>
    <w:rsid w:val="005D45AB"/>
    <w:rsid w:val="005E6996"/>
    <w:rsid w:val="005F539B"/>
    <w:rsid w:val="00604DC6"/>
    <w:rsid w:val="006058FB"/>
    <w:rsid w:val="00606CC2"/>
    <w:rsid w:val="0061029E"/>
    <w:rsid w:val="00611B3E"/>
    <w:rsid w:val="00613E1D"/>
    <w:rsid w:val="00622BC5"/>
    <w:rsid w:val="0063369D"/>
    <w:rsid w:val="0063392F"/>
    <w:rsid w:val="00644AD7"/>
    <w:rsid w:val="00645764"/>
    <w:rsid w:val="00650DE9"/>
    <w:rsid w:val="006538FA"/>
    <w:rsid w:val="00653E33"/>
    <w:rsid w:val="00656BD7"/>
    <w:rsid w:val="00657A37"/>
    <w:rsid w:val="006619CA"/>
    <w:rsid w:val="0066391E"/>
    <w:rsid w:val="00665B67"/>
    <w:rsid w:val="00672AFE"/>
    <w:rsid w:val="00673184"/>
    <w:rsid w:val="006753BB"/>
    <w:rsid w:val="00676749"/>
    <w:rsid w:val="00683BF7"/>
    <w:rsid w:val="006840A7"/>
    <w:rsid w:val="006867D9"/>
    <w:rsid w:val="00687123"/>
    <w:rsid w:val="00694D45"/>
    <w:rsid w:val="00697A5F"/>
    <w:rsid w:val="006A1643"/>
    <w:rsid w:val="006A5F9F"/>
    <w:rsid w:val="006B07A4"/>
    <w:rsid w:val="006B5C98"/>
    <w:rsid w:val="006C3017"/>
    <w:rsid w:val="006C4FB6"/>
    <w:rsid w:val="006C7C2F"/>
    <w:rsid w:val="006C7C4E"/>
    <w:rsid w:val="006D08FE"/>
    <w:rsid w:val="006D0EE1"/>
    <w:rsid w:val="006D2DF2"/>
    <w:rsid w:val="006D3CBE"/>
    <w:rsid w:val="006E7EA8"/>
    <w:rsid w:val="006F6509"/>
    <w:rsid w:val="007004A5"/>
    <w:rsid w:val="0070162D"/>
    <w:rsid w:val="0070251A"/>
    <w:rsid w:val="00702AA0"/>
    <w:rsid w:val="00705AF1"/>
    <w:rsid w:val="00706A7C"/>
    <w:rsid w:val="00706C82"/>
    <w:rsid w:val="00707745"/>
    <w:rsid w:val="00723481"/>
    <w:rsid w:val="00726A64"/>
    <w:rsid w:val="007349C0"/>
    <w:rsid w:val="00735C31"/>
    <w:rsid w:val="00740C61"/>
    <w:rsid w:val="0074396F"/>
    <w:rsid w:val="00753806"/>
    <w:rsid w:val="0075428E"/>
    <w:rsid w:val="00754507"/>
    <w:rsid w:val="007564DE"/>
    <w:rsid w:val="007744A6"/>
    <w:rsid w:val="007748AC"/>
    <w:rsid w:val="00774A87"/>
    <w:rsid w:val="0078123D"/>
    <w:rsid w:val="007835B7"/>
    <w:rsid w:val="00785D3A"/>
    <w:rsid w:val="007871A5"/>
    <w:rsid w:val="00791EEF"/>
    <w:rsid w:val="007A03AC"/>
    <w:rsid w:val="007A33E0"/>
    <w:rsid w:val="007A43DB"/>
    <w:rsid w:val="007A7AC5"/>
    <w:rsid w:val="007B1A87"/>
    <w:rsid w:val="007C250E"/>
    <w:rsid w:val="007C350D"/>
    <w:rsid w:val="007C5DBE"/>
    <w:rsid w:val="007C72F2"/>
    <w:rsid w:val="007D0159"/>
    <w:rsid w:val="007D1E2F"/>
    <w:rsid w:val="007D4B23"/>
    <w:rsid w:val="007D5AF0"/>
    <w:rsid w:val="007D5E3B"/>
    <w:rsid w:val="007F1A54"/>
    <w:rsid w:val="007F1AFC"/>
    <w:rsid w:val="007F5337"/>
    <w:rsid w:val="007F5D94"/>
    <w:rsid w:val="007F5F45"/>
    <w:rsid w:val="00800F25"/>
    <w:rsid w:val="0080616A"/>
    <w:rsid w:val="00811F89"/>
    <w:rsid w:val="00816DA7"/>
    <w:rsid w:val="008179F2"/>
    <w:rsid w:val="00822F5E"/>
    <w:rsid w:val="00826A01"/>
    <w:rsid w:val="00832511"/>
    <w:rsid w:val="00836BCE"/>
    <w:rsid w:val="00845251"/>
    <w:rsid w:val="00846B98"/>
    <w:rsid w:val="00850C76"/>
    <w:rsid w:val="00863678"/>
    <w:rsid w:val="00864FF8"/>
    <w:rsid w:val="008663F9"/>
    <w:rsid w:val="00867BC2"/>
    <w:rsid w:val="00871626"/>
    <w:rsid w:val="00874A14"/>
    <w:rsid w:val="00877882"/>
    <w:rsid w:val="00877DE2"/>
    <w:rsid w:val="00886262"/>
    <w:rsid w:val="0088782B"/>
    <w:rsid w:val="00897DA8"/>
    <w:rsid w:val="00897F53"/>
    <w:rsid w:val="008A5169"/>
    <w:rsid w:val="008A7FE6"/>
    <w:rsid w:val="008B0949"/>
    <w:rsid w:val="008B1071"/>
    <w:rsid w:val="008C2313"/>
    <w:rsid w:val="008C335D"/>
    <w:rsid w:val="008C44FD"/>
    <w:rsid w:val="008D4AED"/>
    <w:rsid w:val="008D5BAF"/>
    <w:rsid w:val="008E3015"/>
    <w:rsid w:val="008E4111"/>
    <w:rsid w:val="008E4D01"/>
    <w:rsid w:val="008F3481"/>
    <w:rsid w:val="008F4089"/>
    <w:rsid w:val="008F52D3"/>
    <w:rsid w:val="008F75A9"/>
    <w:rsid w:val="008F7E18"/>
    <w:rsid w:val="00900872"/>
    <w:rsid w:val="00900AFB"/>
    <w:rsid w:val="009059A9"/>
    <w:rsid w:val="009070FA"/>
    <w:rsid w:val="009150C1"/>
    <w:rsid w:val="009165E9"/>
    <w:rsid w:val="00916D81"/>
    <w:rsid w:val="0092278E"/>
    <w:rsid w:val="00922AAE"/>
    <w:rsid w:val="00925167"/>
    <w:rsid w:val="009321B4"/>
    <w:rsid w:val="0093543A"/>
    <w:rsid w:val="00942530"/>
    <w:rsid w:val="009440D2"/>
    <w:rsid w:val="00946A99"/>
    <w:rsid w:val="00947E29"/>
    <w:rsid w:val="00953DFD"/>
    <w:rsid w:val="00954533"/>
    <w:rsid w:val="0096024B"/>
    <w:rsid w:val="00960C6D"/>
    <w:rsid w:val="009626ED"/>
    <w:rsid w:val="00976284"/>
    <w:rsid w:val="00981877"/>
    <w:rsid w:val="00993F3A"/>
    <w:rsid w:val="00996591"/>
    <w:rsid w:val="009B1D67"/>
    <w:rsid w:val="009B27AD"/>
    <w:rsid w:val="009B34F9"/>
    <w:rsid w:val="009B61F8"/>
    <w:rsid w:val="009C117A"/>
    <w:rsid w:val="009C66C6"/>
    <w:rsid w:val="009D1333"/>
    <w:rsid w:val="009D276A"/>
    <w:rsid w:val="009D39B6"/>
    <w:rsid w:val="009D7583"/>
    <w:rsid w:val="009E01E1"/>
    <w:rsid w:val="009E0491"/>
    <w:rsid w:val="009E4FC1"/>
    <w:rsid w:val="009E5B7E"/>
    <w:rsid w:val="009F6E73"/>
    <w:rsid w:val="009F7851"/>
    <w:rsid w:val="00A01E10"/>
    <w:rsid w:val="00A0471C"/>
    <w:rsid w:val="00A048B5"/>
    <w:rsid w:val="00A06270"/>
    <w:rsid w:val="00A07AAD"/>
    <w:rsid w:val="00A103F0"/>
    <w:rsid w:val="00A13AB3"/>
    <w:rsid w:val="00A179BC"/>
    <w:rsid w:val="00A257D8"/>
    <w:rsid w:val="00A25974"/>
    <w:rsid w:val="00A33EBB"/>
    <w:rsid w:val="00A42DC7"/>
    <w:rsid w:val="00A469FA"/>
    <w:rsid w:val="00A50A8F"/>
    <w:rsid w:val="00A54A1B"/>
    <w:rsid w:val="00A554EE"/>
    <w:rsid w:val="00A64A0A"/>
    <w:rsid w:val="00A7252E"/>
    <w:rsid w:val="00A8385D"/>
    <w:rsid w:val="00A85C07"/>
    <w:rsid w:val="00A86116"/>
    <w:rsid w:val="00A90EF9"/>
    <w:rsid w:val="00A976BF"/>
    <w:rsid w:val="00AA4DAE"/>
    <w:rsid w:val="00AB1481"/>
    <w:rsid w:val="00AB4D2B"/>
    <w:rsid w:val="00AC0AEC"/>
    <w:rsid w:val="00AC0B3A"/>
    <w:rsid w:val="00AC258E"/>
    <w:rsid w:val="00AC5874"/>
    <w:rsid w:val="00AD4307"/>
    <w:rsid w:val="00AD552B"/>
    <w:rsid w:val="00AD62B4"/>
    <w:rsid w:val="00AD69C5"/>
    <w:rsid w:val="00AE3504"/>
    <w:rsid w:val="00AF52C2"/>
    <w:rsid w:val="00AF6035"/>
    <w:rsid w:val="00B02D0A"/>
    <w:rsid w:val="00B1292E"/>
    <w:rsid w:val="00B132F2"/>
    <w:rsid w:val="00B1594D"/>
    <w:rsid w:val="00B16062"/>
    <w:rsid w:val="00B16594"/>
    <w:rsid w:val="00B22548"/>
    <w:rsid w:val="00B225E1"/>
    <w:rsid w:val="00B26158"/>
    <w:rsid w:val="00B27130"/>
    <w:rsid w:val="00B326A5"/>
    <w:rsid w:val="00B3305F"/>
    <w:rsid w:val="00B40F45"/>
    <w:rsid w:val="00B46667"/>
    <w:rsid w:val="00B4766A"/>
    <w:rsid w:val="00B56FA6"/>
    <w:rsid w:val="00B573B7"/>
    <w:rsid w:val="00B63224"/>
    <w:rsid w:val="00B675F3"/>
    <w:rsid w:val="00B73006"/>
    <w:rsid w:val="00B7581F"/>
    <w:rsid w:val="00B803F5"/>
    <w:rsid w:val="00B81E31"/>
    <w:rsid w:val="00B855BE"/>
    <w:rsid w:val="00B86168"/>
    <w:rsid w:val="00B8635D"/>
    <w:rsid w:val="00B90CDF"/>
    <w:rsid w:val="00BB12DD"/>
    <w:rsid w:val="00BB4DDA"/>
    <w:rsid w:val="00BB7346"/>
    <w:rsid w:val="00BC1D6D"/>
    <w:rsid w:val="00BC360F"/>
    <w:rsid w:val="00BC481C"/>
    <w:rsid w:val="00BD33A7"/>
    <w:rsid w:val="00BE55F7"/>
    <w:rsid w:val="00BF1941"/>
    <w:rsid w:val="00BF2044"/>
    <w:rsid w:val="00BF2826"/>
    <w:rsid w:val="00BF437C"/>
    <w:rsid w:val="00BF545C"/>
    <w:rsid w:val="00C033EF"/>
    <w:rsid w:val="00C11018"/>
    <w:rsid w:val="00C118D7"/>
    <w:rsid w:val="00C13136"/>
    <w:rsid w:val="00C1586A"/>
    <w:rsid w:val="00C15996"/>
    <w:rsid w:val="00C2261B"/>
    <w:rsid w:val="00C24AF5"/>
    <w:rsid w:val="00C24C03"/>
    <w:rsid w:val="00C25536"/>
    <w:rsid w:val="00C353F4"/>
    <w:rsid w:val="00C35EEC"/>
    <w:rsid w:val="00C42120"/>
    <w:rsid w:val="00C43CE7"/>
    <w:rsid w:val="00C61687"/>
    <w:rsid w:val="00C626CF"/>
    <w:rsid w:val="00C67552"/>
    <w:rsid w:val="00C8184F"/>
    <w:rsid w:val="00C82263"/>
    <w:rsid w:val="00C8282A"/>
    <w:rsid w:val="00C953C5"/>
    <w:rsid w:val="00CA1DA0"/>
    <w:rsid w:val="00CA27D4"/>
    <w:rsid w:val="00CA6466"/>
    <w:rsid w:val="00CA6A3C"/>
    <w:rsid w:val="00CB55ED"/>
    <w:rsid w:val="00CB5F56"/>
    <w:rsid w:val="00CC17B5"/>
    <w:rsid w:val="00CC574E"/>
    <w:rsid w:val="00CD1516"/>
    <w:rsid w:val="00CD267B"/>
    <w:rsid w:val="00CD47C3"/>
    <w:rsid w:val="00CE2BBA"/>
    <w:rsid w:val="00CE551B"/>
    <w:rsid w:val="00CE7384"/>
    <w:rsid w:val="00CF1B18"/>
    <w:rsid w:val="00CF4F6C"/>
    <w:rsid w:val="00D006D5"/>
    <w:rsid w:val="00D0249E"/>
    <w:rsid w:val="00D069F1"/>
    <w:rsid w:val="00D11A8A"/>
    <w:rsid w:val="00D16D12"/>
    <w:rsid w:val="00D16E55"/>
    <w:rsid w:val="00D20AC0"/>
    <w:rsid w:val="00D2567E"/>
    <w:rsid w:val="00D30401"/>
    <w:rsid w:val="00D44144"/>
    <w:rsid w:val="00D476C1"/>
    <w:rsid w:val="00D52040"/>
    <w:rsid w:val="00D63C28"/>
    <w:rsid w:val="00D644E8"/>
    <w:rsid w:val="00D647CA"/>
    <w:rsid w:val="00D650AB"/>
    <w:rsid w:val="00D657A5"/>
    <w:rsid w:val="00D82BED"/>
    <w:rsid w:val="00D840A9"/>
    <w:rsid w:val="00D877C1"/>
    <w:rsid w:val="00D91A04"/>
    <w:rsid w:val="00D91C6B"/>
    <w:rsid w:val="00D9337A"/>
    <w:rsid w:val="00D95E51"/>
    <w:rsid w:val="00D97EAB"/>
    <w:rsid w:val="00DA1402"/>
    <w:rsid w:val="00DA3921"/>
    <w:rsid w:val="00DA55A7"/>
    <w:rsid w:val="00DB00F9"/>
    <w:rsid w:val="00DB7991"/>
    <w:rsid w:val="00DC2FF5"/>
    <w:rsid w:val="00DD2F93"/>
    <w:rsid w:val="00DD400E"/>
    <w:rsid w:val="00DD52BA"/>
    <w:rsid w:val="00E00BAD"/>
    <w:rsid w:val="00E0447B"/>
    <w:rsid w:val="00E04FAA"/>
    <w:rsid w:val="00E0572E"/>
    <w:rsid w:val="00E11CB2"/>
    <w:rsid w:val="00E11D36"/>
    <w:rsid w:val="00E128FC"/>
    <w:rsid w:val="00E250E8"/>
    <w:rsid w:val="00E3114C"/>
    <w:rsid w:val="00E41CC7"/>
    <w:rsid w:val="00E42AB4"/>
    <w:rsid w:val="00E44992"/>
    <w:rsid w:val="00E50FA3"/>
    <w:rsid w:val="00E54401"/>
    <w:rsid w:val="00E57C36"/>
    <w:rsid w:val="00E57E96"/>
    <w:rsid w:val="00E632EC"/>
    <w:rsid w:val="00E75A89"/>
    <w:rsid w:val="00E8695D"/>
    <w:rsid w:val="00E87B02"/>
    <w:rsid w:val="00E90067"/>
    <w:rsid w:val="00E93D52"/>
    <w:rsid w:val="00E95F12"/>
    <w:rsid w:val="00E963E4"/>
    <w:rsid w:val="00EB2A01"/>
    <w:rsid w:val="00EB7A71"/>
    <w:rsid w:val="00EC4EED"/>
    <w:rsid w:val="00EC5FDC"/>
    <w:rsid w:val="00EC6BDE"/>
    <w:rsid w:val="00EC7AF3"/>
    <w:rsid w:val="00ED07D5"/>
    <w:rsid w:val="00ED1698"/>
    <w:rsid w:val="00ED22E5"/>
    <w:rsid w:val="00ED7631"/>
    <w:rsid w:val="00EE5EF4"/>
    <w:rsid w:val="00EE6180"/>
    <w:rsid w:val="00EE6AEE"/>
    <w:rsid w:val="00EF0017"/>
    <w:rsid w:val="00EF4564"/>
    <w:rsid w:val="00EF7AFC"/>
    <w:rsid w:val="00F05AC5"/>
    <w:rsid w:val="00F10ED2"/>
    <w:rsid w:val="00F11C57"/>
    <w:rsid w:val="00F122EB"/>
    <w:rsid w:val="00F13A0B"/>
    <w:rsid w:val="00F14387"/>
    <w:rsid w:val="00F14F2B"/>
    <w:rsid w:val="00F166F6"/>
    <w:rsid w:val="00F2381F"/>
    <w:rsid w:val="00F24616"/>
    <w:rsid w:val="00F30B5A"/>
    <w:rsid w:val="00F333D8"/>
    <w:rsid w:val="00F347ED"/>
    <w:rsid w:val="00F4235C"/>
    <w:rsid w:val="00F4253C"/>
    <w:rsid w:val="00F46674"/>
    <w:rsid w:val="00F47705"/>
    <w:rsid w:val="00F4782A"/>
    <w:rsid w:val="00F4791D"/>
    <w:rsid w:val="00F545FE"/>
    <w:rsid w:val="00F57588"/>
    <w:rsid w:val="00F57CFC"/>
    <w:rsid w:val="00F629A5"/>
    <w:rsid w:val="00F64A98"/>
    <w:rsid w:val="00F66349"/>
    <w:rsid w:val="00F67DF1"/>
    <w:rsid w:val="00F72045"/>
    <w:rsid w:val="00F762C2"/>
    <w:rsid w:val="00F772EA"/>
    <w:rsid w:val="00F84185"/>
    <w:rsid w:val="00F8757C"/>
    <w:rsid w:val="00F967A0"/>
    <w:rsid w:val="00F974A6"/>
    <w:rsid w:val="00F97FF8"/>
    <w:rsid w:val="00FA29A4"/>
    <w:rsid w:val="00FB2E04"/>
    <w:rsid w:val="00FB5AFE"/>
    <w:rsid w:val="00FB72E3"/>
    <w:rsid w:val="00FB7E3B"/>
    <w:rsid w:val="00FC183D"/>
    <w:rsid w:val="00FD2CBD"/>
    <w:rsid w:val="00FD6353"/>
    <w:rsid w:val="00FD7A3F"/>
    <w:rsid w:val="00FE30ED"/>
    <w:rsid w:val="00FE5B67"/>
    <w:rsid w:val="00FE7474"/>
    <w:rsid w:val="00FF1206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0D8C"/>
  <w15:chartTrackingRefBased/>
  <w15:docId w15:val="{E652D445-93BB-45A9-9167-B012D4A7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3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3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3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3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3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3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3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3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35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35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35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35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35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35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3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3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3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3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3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35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35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35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3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35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3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Bardiovská Ilona</dc:creator>
  <cp:keywords/>
  <dc:description/>
  <cp:lastModifiedBy>Bardiovská Ilona</cp:lastModifiedBy>
  <cp:revision>531</cp:revision>
  <dcterms:created xsi:type="dcterms:W3CDTF">2025-02-27T14:53:00Z</dcterms:created>
  <dcterms:modified xsi:type="dcterms:W3CDTF">2025-09-23T06:24:00Z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2025-02-27T15:04:33Z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b5461b9d-71d8-4fde-8c9e-75db1b935579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