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F61C" w14:textId="5C4AB924" w:rsidR="00BF5672" w:rsidRPr="0011565A" w:rsidRDefault="00BF5672" w:rsidP="0011565A">
      <w:pPr>
        <w:jc w:val="center"/>
        <w:rPr>
          <w:b/>
          <w:bCs/>
          <w:sz w:val="40"/>
          <w:szCs w:val="40"/>
        </w:rPr>
      </w:pPr>
      <w:r w:rsidRPr="0011565A">
        <w:rPr>
          <w:b/>
          <w:bCs/>
          <w:sz w:val="40"/>
          <w:szCs w:val="40"/>
        </w:rPr>
        <w:t>P</w:t>
      </w:r>
      <w:r w:rsidR="00894F0E" w:rsidRPr="0011565A">
        <w:rPr>
          <w:b/>
          <w:bCs/>
          <w:sz w:val="40"/>
          <w:szCs w:val="40"/>
        </w:rPr>
        <w:t>olitika diseminace statistických informací Ministerstva zemědělství</w:t>
      </w:r>
    </w:p>
    <w:p w14:paraId="69534198" w14:textId="77777777" w:rsidR="0011565A" w:rsidRDefault="0011565A" w:rsidP="00BF5672"/>
    <w:p w14:paraId="6AD1D761" w14:textId="3E41059B" w:rsidR="00BF5672" w:rsidRDefault="00BF5672" w:rsidP="00A77376">
      <w:pPr>
        <w:jc w:val="both"/>
      </w:pPr>
      <w:r>
        <w:t>Politika diseminace</w:t>
      </w:r>
      <w:r w:rsidR="00894F0E">
        <w:t xml:space="preserve"> </w:t>
      </w:r>
      <w:r w:rsidR="002D6E09">
        <w:t xml:space="preserve">statistických informací </w:t>
      </w:r>
      <w:r w:rsidR="00894F0E">
        <w:t xml:space="preserve">Ministerstva zemědělství </w:t>
      </w:r>
      <w:r>
        <w:t>(dále jen „</w:t>
      </w:r>
      <w:proofErr w:type="spellStart"/>
      <w:r w:rsidR="00894F0E">
        <w:t>MZe</w:t>
      </w:r>
      <w:proofErr w:type="spellEnd"/>
      <w:r>
        <w:t>“) vychází</w:t>
      </w:r>
      <w:r w:rsidR="00A77376">
        <w:t> z </w:t>
      </w:r>
      <w:r>
        <w:t>ustanovení zákona č. 89/1995 Sb., o státní statistické službě, ve znění pozdějších předpisů (dále jen „zákon o státní statistické službě“)“</w:t>
      </w:r>
      <w:r w:rsidR="00136E08">
        <w:t xml:space="preserve"> a</w:t>
      </w:r>
      <w:r>
        <w:t xml:space="preserve"> z nařízení Evropského parlamentu a Rady (ES) č</w:t>
      </w:r>
      <w:r w:rsidR="00A77376">
        <w:t>. </w:t>
      </w:r>
      <w:r>
        <w:t>223/2009 o evropské statistice</w:t>
      </w:r>
      <w:r w:rsidR="00894F0E">
        <w:t>.</w:t>
      </w:r>
      <w:r w:rsidR="00B810BD">
        <w:t xml:space="preserve"> </w:t>
      </w:r>
      <w:r>
        <w:t xml:space="preserve">Při šíření statistických informací jsou plně respektovány </w:t>
      </w:r>
      <w:r w:rsidR="004E0099">
        <w:t>i </w:t>
      </w:r>
      <w:r>
        <w:t>další relevantní právní předpisy, mj. zákon č. 106/1999 Sb., o svobodném přístupu k informacím, nařízení Evropského</w:t>
      </w:r>
      <w:r w:rsidR="00894F0E">
        <w:t xml:space="preserve"> </w:t>
      </w:r>
      <w:r>
        <w:t>parlamentu a Rady (EU) 2016/679 o ochraně fyzických osob v souvislosti se zpracováním osobních údajů a o volném pohybu těchto údajů.</w:t>
      </w:r>
      <w:r w:rsidR="00894F0E">
        <w:t xml:space="preserve"> </w:t>
      </w:r>
      <w:r>
        <w:t xml:space="preserve">Postupy při zveřejňování </w:t>
      </w:r>
      <w:r w:rsidR="00A77376">
        <w:t>a </w:t>
      </w:r>
      <w:r>
        <w:t>poskytování statistických informací jsou dále rozpracovány interními předpisy</w:t>
      </w:r>
      <w:r w:rsidR="00894F0E">
        <w:t xml:space="preserve"> </w:t>
      </w:r>
      <w:proofErr w:type="spellStart"/>
      <w:r w:rsidR="00894F0E">
        <w:t>MZe</w:t>
      </w:r>
      <w:proofErr w:type="spellEnd"/>
      <w:r>
        <w:t>.</w:t>
      </w:r>
    </w:p>
    <w:p w14:paraId="6D47AFAB" w14:textId="77777777" w:rsidR="001A6626" w:rsidRDefault="001A6626" w:rsidP="00A77376">
      <w:pPr>
        <w:jc w:val="both"/>
      </w:pPr>
      <w:r w:rsidRPr="00601826">
        <w:t>Diseminace je chápána jako šíření statistických informací všemi možnými způsoby.</w:t>
      </w:r>
    </w:p>
    <w:p w14:paraId="35343ED1" w14:textId="77777777" w:rsidR="001A6626" w:rsidRDefault="001A6626" w:rsidP="00BF5672"/>
    <w:p w14:paraId="0F408F9D" w14:textId="1CD9B064" w:rsidR="00BF5672" w:rsidRDefault="00BF5672" w:rsidP="00BF5672">
      <w:r>
        <w:t>1. PRINCIPY DISEMINACE STATISTICKÝCH INFORMACÍ</w:t>
      </w:r>
      <w:r w:rsidR="00894F0E">
        <w:t xml:space="preserve"> </w:t>
      </w:r>
      <w:proofErr w:type="spellStart"/>
      <w:r w:rsidR="00894F0E">
        <w:t>MZe</w:t>
      </w:r>
      <w:proofErr w:type="spellEnd"/>
    </w:p>
    <w:p w14:paraId="3AD238C0" w14:textId="77777777" w:rsidR="00BF5672" w:rsidRDefault="00BF5672" w:rsidP="00BF5672">
      <w:r>
        <w:t xml:space="preserve">• Profesionální nezávislost </w:t>
      </w:r>
    </w:p>
    <w:p w14:paraId="7EB0AF85" w14:textId="77777777" w:rsidR="00300232" w:rsidRDefault="00BF5672" w:rsidP="00A77376">
      <w:pPr>
        <w:jc w:val="both"/>
      </w:pPr>
      <w:r>
        <w:t xml:space="preserve">Statistické informace jsou zpracovávány a vydávány zásadně s plným respektováním principu nezávislosti </w:t>
      </w:r>
      <w:r w:rsidR="00894F0E">
        <w:t>statistické služby ministerstva</w:t>
      </w:r>
      <w:r>
        <w:t xml:space="preserve">. Vydávání statistických informací se řídí předem stanovenými pravidly a </w:t>
      </w:r>
      <w:r w:rsidR="00894F0E">
        <w:t>p</w:t>
      </w:r>
      <w:r>
        <w:t xml:space="preserve">ředem publikovaným </w:t>
      </w:r>
      <w:r w:rsidR="00894F0E">
        <w:t>edičním plánem</w:t>
      </w:r>
      <w:r>
        <w:t xml:space="preserve"> (tedy bez ohledu na momentální politickou, ekonomickou </w:t>
      </w:r>
      <w:r w:rsidR="00CB61BA">
        <w:t xml:space="preserve">či společenskou </w:t>
      </w:r>
      <w:r>
        <w:t>situaci). Při přípravě informací se postupuje pouze podle odborných statistických hledisek.</w:t>
      </w:r>
    </w:p>
    <w:p w14:paraId="49517F3F" w14:textId="74FF3C14" w:rsidR="00BF5672" w:rsidRDefault="00BF5672" w:rsidP="00A77376">
      <w:pPr>
        <w:jc w:val="both"/>
      </w:pPr>
      <w:r>
        <w:t xml:space="preserve">• Nestrannost </w:t>
      </w:r>
    </w:p>
    <w:p w14:paraId="234FE771" w14:textId="0F650227" w:rsidR="00BF5672" w:rsidRDefault="00894F0E" w:rsidP="00A77376">
      <w:pPr>
        <w:jc w:val="both"/>
      </w:pPr>
      <w:proofErr w:type="spellStart"/>
      <w:r>
        <w:t>MZe</w:t>
      </w:r>
      <w:proofErr w:type="spellEnd"/>
      <w:r w:rsidR="00BF5672">
        <w:t xml:space="preserve"> poskytuje všechny statistické informace tak, aby k nim měli stejný přístup všichni uživatelé. Za tím účelem předem zveřejňuje </w:t>
      </w:r>
      <w:r>
        <w:t>lhůty</w:t>
      </w:r>
      <w:r w:rsidR="00BF5672">
        <w:t xml:space="preserve">, v nichž budou informace publikovány, a tyto </w:t>
      </w:r>
      <w:r>
        <w:t xml:space="preserve">lhůty </w:t>
      </w:r>
      <w:r w:rsidR="00136E08">
        <w:t>d</w:t>
      </w:r>
      <w:r w:rsidR="00BF5672">
        <w:t>održuje. Přednostní přístup před zveřejněním statistik pro vnější uživatele není umožněn.</w:t>
      </w:r>
      <w:r>
        <w:t xml:space="preserve"> </w:t>
      </w:r>
      <w:r w:rsidR="00BF5672">
        <w:t>Hlavním nástrojem pro zveřejňování statistických informací je internetová prezentace</w:t>
      </w:r>
      <w:r>
        <w:t xml:space="preserve"> </w:t>
      </w:r>
      <w:proofErr w:type="spellStart"/>
      <w:r>
        <w:t>MZe</w:t>
      </w:r>
      <w:proofErr w:type="spellEnd"/>
      <w:r w:rsidR="00BF5672">
        <w:t xml:space="preserve">, která nabízí všem stejné podmínky. Uživatelé, kteří nemají přístup k internetu, mohou o </w:t>
      </w:r>
      <w:r>
        <w:t>p</w:t>
      </w:r>
      <w:r w:rsidR="00BF5672">
        <w:t>oskytnutí informací a dat požádat na pracovišt</w:t>
      </w:r>
      <w:r>
        <w:t xml:space="preserve">i státní statistické služby </w:t>
      </w:r>
      <w:proofErr w:type="spellStart"/>
      <w:r>
        <w:t>MZe</w:t>
      </w:r>
      <w:proofErr w:type="spellEnd"/>
      <w:r w:rsidR="00BF5672">
        <w:t xml:space="preserve">. </w:t>
      </w:r>
    </w:p>
    <w:p w14:paraId="4B6E9D90" w14:textId="77777777" w:rsidR="00BF5672" w:rsidRDefault="00BF5672" w:rsidP="00A77376">
      <w:pPr>
        <w:jc w:val="both"/>
      </w:pPr>
      <w:r>
        <w:t xml:space="preserve">• Objektivita </w:t>
      </w:r>
    </w:p>
    <w:p w14:paraId="69F782B4" w14:textId="212BD0A4" w:rsidR="00BF5672" w:rsidRDefault="00BF5672" w:rsidP="00A77376">
      <w:pPr>
        <w:jc w:val="both"/>
      </w:pPr>
      <w:r>
        <w:t xml:space="preserve">Pro výběr zdrojů, metod a postupů produkce statistik používá </w:t>
      </w:r>
      <w:proofErr w:type="spellStart"/>
      <w:r w:rsidR="00894F0E">
        <w:t>MZe</w:t>
      </w:r>
      <w:proofErr w:type="spellEnd"/>
      <w:r>
        <w:t xml:space="preserve"> odborná kritéria. </w:t>
      </w:r>
      <w:proofErr w:type="spellStart"/>
      <w:r w:rsidR="00894F0E">
        <w:t>MZe</w:t>
      </w:r>
      <w:proofErr w:type="spellEnd"/>
      <w:r>
        <w:t xml:space="preserve"> zveřejňuje metodické postupy použité pro zjišťování údajů</w:t>
      </w:r>
      <w:r w:rsidR="00894F0E">
        <w:t xml:space="preserve"> a</w:t>
      </w:r>
      <w:r>
        <w:t xml:space="preserve"> objasňuje způsoby výpočtů</w:t>
      </w:r>
      <w:r w:rsidR="00894F0E">
        <w:t>.</w:t>
      </w:r>
      <w:r>
        <w:t xml:space="preserve"> </w:t>
      </w:r>
    </w:p>
    <w:p w14:paraId="4F2876DA" w14:textId="77777777" w:rsidR="00BF5672" w:rsidRDefault="00BF5672" w:rsidP="00A77376">
      <w:pPr>
        <w:jc w:val="both"/>
      </w:pPr>
      <w:r>
        <w:t>• Spolehlivost</w:t>
      </w:r>
    </w:p>
    <w:p w14:paraId="4FE9D764" w14:textId="12D5321D" w:rsidR="00BF5672" w:rsidRDefault="00BA1698" w:rsidP="00A77376">
      <w:pPr>
        <w:jc w:val="both"/>
      </w:pPr>
      <w:proofErr w:type="spellStart"/>
      <w:r>
        <w:t>MZe</w:t>
      </w:r>
      <w:proofErr w:type="spellEnd"/>
      <w:r w:rsidR="00BF5672">
        <w:t xml:space="preserve"> usiluje o co nejvěrnější, nejpřesnější a nejsoustavnější obraz skutečnosti, za tím účelem se pro výběr zdrojů, metod a postupů používají odborná kritéria a vědecky správné metodiky.</w:t>
      </w:r>
    </w:p>
    <w:p w14:paraId="58F909F8" w14:textId="77777777" w:rsidR="00BF5672" w:rsidRDefault="00BF5672" w:rsidP="00A77376">
      <w:pPr>
        <w:jc w:val="both"/>
      </w:pPr>
      <w:r>
        <w:t>• Statistická důvěrnost</w:t>
      </w:r>
    </w:p>
    <w:p w14:paraId="1D903C8F" w14:textId="1BEDF27F" w:rsidR="00BF5672" w:rsidRDefault="00BA1698" w:rsidP="00A77376">
      <w:pPr>
        <w:jc w:val="both"/>
      </w:pPr>
      <w:proofErr w:type="spellStart"/>
      <w:r>
        <w:t>MZe</w:t>
      </w:r>
      <w:proofErr w:type="spellEnd"/>
      <w:r>
        <w:t xml:space="preserve"> </w:t>
      </w:r>
      <w:r w:rsidR="00BF5672">
        <w:t xml:space="preserve">důsledně chrání důvěrné statistické údaje proti jejich zveřejnění. Pro ochranu dat existují přísná interní pravidla. Při rozhodování o zveřejnění potenciálně důvěrného údaje má ochrana důvěrnosti vždy přednost před zveřejněním. </w:t>
      </w:r>
    </w:p>
    <w:p w14:paraId="416FF6F1" w14:textId="77777777" w:rsidR="00BF5672" w:rsidRDefault="00BF5672" w:rsidP="00BF5672">
      <w:r>
        <w:lastRenderedPageBreak/>
        <w:t>• Efektivita výdajů</w:t>
      </w:r>
    </w:p>
    <w:p w14:paraId="5340F892" w14:textId="52DBEA5A" w:rsidR="00BF5672" w:rsidRDefault="00BF5672" w:rsidP="00A77376">
      <w:pPr>
        <w:jc w:val="both"/>
      </w:pPr>
      <w:r>
        <w:t>Výdaje spojené s vypracováváním statistiky jsou přiměřené důležitosti výsledků a přínosů, o něž se usiluje.</w:t>
      </w:r>
      <w:r w:rsidR="000E4285">
        <w:t xml:space="preserve"> </w:t>
      </w:r>
    </w:p>
    <w:p w14:paraId="7B26D78C" w14:textId="01690548" w:rsidR="00BF5672" w:rsidRDefault="00BF5672" w:rsidP="00A77376">
      <w:pPr>
        <w:jc w:val="both"/>
      </w:pPr>
    </w:p>
    <w:p w14:paraId="1C28002F" w14:textId="77777777" w:rsidR="00BF5672" w:rsidRDefault="00BF5672" w:rsidP="00A77376">
      <w:pPr>
        <w:jc w:val="both"/>
      </w:pPr>
      <w:r>
        <w:t>2. KRITÉRIA KVALITY PŘI POSKYTOVÁNÍ INFORMACÍ</w:t>
      </w:r>
    </w:p>
    <w:p w14:paraId="459BDB53" w14:textId="77777777" w:rsidR="00BF5672" w:rsidRDefault="00BF5672" w:rsidP="00A77376">
      <w:pPr>
        <w:jc w:val="both"/>
      </w:pPr>
      <w:r>
        <w:t>Statistické informace jsou poskytovány tak, aby bylo zajištěno naplňování kritérií kvality:</w:t>
      </w:r>
    </w:p>
    <w:p w14:paraId="0739C73D" w14:textId="77777777" w:rsidR="00BF5672" w:rsidRDefault="00BF5672" w:rsidP="00A77376">
      <w:pPr>
        <w:jc w:val="both"/>
      </w:pPr>
      <w:r>
        <w:t>• Relevance</w:t>
      </w:r>
    </w:p>
    <w:p w14:paraId="7D3F4F32" w14:textId="6C5BA24B" w:rsidR="00BF5672" w:rsidRDefault="002023AC" w:rsidP="00A77376">
      <w:pPr>
        <w:jc w:val="both"/>
      </w:pPr>
      <w:proofErr w:type="spellStart"/>
      <w:r>
        <w:t>MZe</w:t>
      </w:r>
      <w:proofErr w:type="spellEnd"/>
      <w:r w:rsidR="00BF5672">
        <w:t xml:space="preserve"> usiluje o co nejlepší naplnění požadavků uživatelů, je otevřený námětům a připomínkám veřejnosti. </w:t>
      </w:r>
      <w:r>
        <w:t>P</w:t>
      </w:r>
      <w:r w:rsidR="00BF5672">
        <w:t xml:space="preserve">ravidelným kontaktem i sběrem podnětů ke statistickým zjišťováním a způsobům zveřejňování jejich výsledků získává </w:t>
      </w:r>
      <w:proofErr w:type="spellStart"/>
      <w:r w:rsidR="00136E08">
        <w:t>MZe</w:t>
      </w:r>
      <w:proofErr w:type="spellEnd"/>
      <w:r w:rsidR="00BF5672">
        <w:t xml:space="preserve"> informace o potřebách uživatelů. Tyto potřeby zohledňuje při přípravě programu zjišťování, </w:t>
      </w:r>
      <w:r>
        <w:t>edičního plánu</w:t>
      </w:r>
      <w:r w:rsidR="00BF5672">
        <w:t xml:space="preserve"> i jednotlivých výstupů. </w:t>
      </w:r>
    </w:p>
    <w:p w14:paraId="7E6E95BE" w14:textId="77777777" w:rsidR="00BF5672" w:rsidRDefault="00BF5672" w:rsidP="00A77376">
      <w:pPr>
        <w:jc w:val="both"/>
      </w:pPr>
      <w:r>
        <w:t>• Přesnost</w:t>
      </w:r>
    </w:p>
    <w:p w14:paraId="7BEDB931" w14:textId="2F17E675" w:rsidR="00BF5672" w:rsidRDefault="002023AC" w:rsidP="00A77376">
      <w:pPr>
        <w:jc w:val="both"/>
      </w:pPr>
      <w:proofErr w:type="spellStart"/>
      <w:r>
        <w:t>MZe</w:t>
      </w:r>
      <w:proofErr w:type="spellEnd"/>
      <w:r w:rsidR="00BF5672">
        <w:t xml:space="preserve"> usiluje o co největší přesnost – tj. o maximální blízkost statistických odhadů neznámým</w:t>
      </w:r>
      <w:r>
        <w:t xml:space="preserve"> </w:t>
      </w:r>
      <w:r w:rsidR="00BF5672">
        <w:t>skutečným hodnotám. Za tím účelem dbá o vysokou kvalitu zdrojových dat i výstupů a provádí revize v souladu s příslušnou politikou.</w:t>
      </w:r>
    </w:p>
    <w:p w14:paraId="69E67F37" w14:textId="77777777" w:rsidR="00BF5672" w:rsidRDefault="00BF5672" w:rsidP="00A77376">
      <w:pPr>
        <w:jc w:val="both"/>
      </w:pPr>
      <w:r>
        <w:t>• Včasnost</w:t>
      </w:r>
    </w:p>
    <w:p w14:paraId="509A57D2" w14:textId="4921E73D" w:rsidR="00BF5672" w:rsidRDefault="002023AC" w:rsidP="00A77376">
      <w:pPr>
        <w:jc w:val="both"/>
      </w:pPr>
      <w:proofErr w:type="spellStart"/>
      <w:r>
        <w:t>MZe</w:t>
      </w:r>
      <w:proofErr w:type="spellEnd"/>
      <w:r w:rsidR="00BF5672">
        <w:t xml:space="preserve"> publikuje údaje co nejdříve po skončení referenčního období v souladu s potřebami uživatelů. Na druhé straně je krátkost časového odstupu od konce referenčního období limitována výší výdajů a kvalitou dat</w:t>
      </w:r>
      <w:r>
        <w:t>.</w:t>
      </w:r>
      <w:r w:rsidR="00BF5672">
        <w:t xml:space="preserve"> </w:t>
      </w:r>
    </w:p>
    <w:p w14:paraId="4C27FB84" w14:textId="77777777" w:rsidR="00BF5672" w:rsidRDefault="00BF5672" w:rsidP="00A77376">
      <w:pPr>
        <w:jc w:val="both"/>
      </w:pPr>
      <w:r>
        <w:t>• Dochvilnost</w:t>
      </w:r>
    </w:p>
    <w:p w14:paraId="2296B47D" w14:textId="47D198CE" w:rsidR="00BF5672" w:rsidRDefault="002023AC" w:rsidP="00A77376">
      <w:pPr>
        <w:jc w:val="both"/>
      </w:pPr>
      <w:proofErr w:type="spellStart"/>
      <w:r>
        <w:t>MZe</w:t>
      </w:r>
      <w:proofErr w:type="spellEnd"/>
      <w:r w:rsidR="00BF5672">
        <w:t xml:space="preserve"> dodržuje všechny naplánované termíny zveřejňování</w:t>
      </w:r>
      <w:r>
        <w:t xml:space="preserve">. </w:t>
      </w:r>
      <w:r w:rsidR="00BF5672">
        <w:t xml:space="preserve">Pokud dojde z objektivních důvodů ke zpoždění, jsou veřejnosti včas sděleny důvody zpoždění a je stanoveno nové datum, příp. čas publikování. </w:t>
      </w:r>
    </w:p>
    <w:p w14:paraId="0A96E6AC" w14:textId="77777777" w:rsidR="00BF5672" w:rsidRDefault="00BF5672" w:rsidP="00A77376">
      <w:pPr>
        <w:jc w:val="both"/>
      </w:pPr>
      <w:r>
        <w:t xml:space="preserve">• Dostupnost </w:t>
      </w:r>
    </w:p>
    <w:p w14:paraId="213B3931" w14:textId="62315901" w:rsidR="00BF5672" w:rsidRDefault="00BF5672" w:rsidP="00A77376">
      <w:pPr>
        <w:jc w:val="both"/>
      </w:pPr>
      <w:r>
        <w:t xml:space="preserve">Hlavním prostředkem pro zveřejňování statistických informací je internet, který zajišťuje obecnou dostupnost všech informací. </w:t>
      </w:r>
      <w:r w:rsidR="002023AC">
        <w:t>S</w:t>
      </w:r>
      <w:r>
        <w:t>tatistické informace jsou dostupné zároveň v</w:t>
      </w:r>
      <w:r w:rsidR="002023AC">
        <w:t> </w:t>
      </w:r>
      <w:r w:rsidR="00CB61BA">
        <w:t>o</w:t>
      </w:r>
      <w:r w:rsidR="002023AC">
        <w:t xml:space="preserve">ddělení státní statistické služby. </w:t>
      </w:r>
      <w:r>
        <w:t>Všechny plánované elektronické produkty jsou zveřejňovány na internetu zdarma</w:t>
      </w:r>
      <w:r w:rsidR="00CB61BA">
        <w:t>.</w:t>
      </w:r>
    </w:p>
    <w:p w14:paraId="476BEC6F" w14:textId="42F0E541" w:rsidR="00BF5672" w:rsidRDefault="00BF5672" w:rsidP="00A77376">
      <w:pPr>
        <w:jc w:val="both"/>
      </w:pPr>
      <w:r>
        <w:t xml:space="preserve">Pro výzkumné účely je povolen přístup k </w:t>
      </w:r>
      <w:proofErr w:type="spellStart"/>
      <w:r>
        <w:t>mikrodatům</w:t>
      </w:r>
      <w:proofErr w:type="spellEnd"/>
      <w:r>
        <w:t>. Tento přístup podléhá zvláštním pravidlům a předpisům. Nástroje používané pro diseminaci jsou průběžně aktualizovány, aby co nejvíce vyhovovaly potřebám uživatelů.</w:t>
      </w:r>
    </w:p>
    <w:p w14:paraId="125A3CD0" w14:textId="77777777" w:rsidR="00BF5672" w:rsidRDefault="00BF5672" w:rsidP="00A77376">
      <w:pPr>
        <w:jc w:val="both"/>
      </w:pPr>
      <w:r>
        <w:t>• Srozumitelnost</w:t>
      </w:r>
    </w:p>
    <w:p w14:paraId="391D2DED" w14:textId="4224A9C2" w:rsidR="00BF5672" w:rsidRDefault="002023AC" w:rsidP="00A77376">
      <w:pPr>
        <w:jc w:val="both"/>
      </w:pPr>
      <w:proofErr w:type="spellStart"/>
      <w:r>
        <w:t>MZe</w:t>
      </w:r>
      <w:proofErr w:type="spellEnd"/>
      <w:r w:rsidR="00BF5672">
        <w:t xml:space="preserve"> aktivně rozvíjí způsob prezentace doprovodných informací – například metodických vysvětlivek, komentářů a analýz tak, aby výstupy</w:t>
      </w:r>
      <w:r>
        <w:t xml:space="preserve"> </w:t>
      </w:r>
      <w:proofErr w:type="spellStart"/>
      <w:r>
        <w:t>MZe</w:t>
      </w:r>
      <w:proofErr w:type="spellEnd"/>
      <w:r w:rsidR="00BF5672">
        <w:t xml:space="preserve"> byly srozumitelné nejen pro odborníky, ale </w:t>
      </w:r>
      <w:r w:rsidR="00A77376">
        <w:t>i </w:t>
      </w:r>
      <w:r w:rsidR="00BF5672">
        <w:t xml:space="preserve">pro nejširší veřejnost. Uživatelé jsou informováni o metodice statistických zpracování, včetně </w:t>
      </w:r>
      <w:r>
        <w:t>vy</w:t>
      </w:r>
      <w:r w:rsidR="00BF5672">
        <w:t>užití administrativních údajů. Připravované výstupy a aplikace jsou testovány z hlediska uživatelské přívětivosti, tedy i z pohledu jejich srozumitelnosti pro uživatele.</w:t>
      </w:r>
    </w:p>
    <w:p w14:paraId="40C16469" w14:textId="77777777" w:rsidR="00300232" w:rsidRDefault="00300232" w:rsidP="00A77376">
      <w:pPr>
        <w:jc w:val="both"/>
      </w:pPr>
    </w:p>
    <w:p w14:paraId="1B480E2D" w14:textId="77777777" w:rsidR="00BF5672" w:rsidRDefault="00BF5672" w:rsidP="00BF5672">
      <w:r>
        <w:lastRenderedPageBreak/>
        <w:t>• Soudržnost (koherence) a srovnatelnost</w:t>
      </w:r>
    </w:p>
    <w:p w14:paraId="09408B26" w14:textId="25ECABFB" w:rsidR="00BF5672" w:rsidRDefault="00BF5672" w:rsidP="00A77376">
      <w:pPr>
        <w:jc w:val="both"/>
      </w:pPr>
      <w:r>
        <w:t>Statistiky v přiměřeném časovém období jsou srovnatelné, sestavují se na základě společných standardů s ohledem na rozsah, definice, jednotky a klasifikace v různých zjišťováních a zdrojích. Statistiky z různých zdrojů a s různou periodicitou se porovnávají a slaďují.</w:t>
      </w:r>
      <w:r w:rsidR="002023AC">
        <w:t xml:space="preserve"> </w:t>
      </w:r>
    </w:p>
    <w:p w14:paraId="5F2DB948" w14:textId="77777777" w:rsidR="00136E08" w:rsidRDefault="00136E08" w:rsidP="00A77376">
      <w:pPr>
        <w:jc w:val="both"/>
      </w:pPr>
    </w:p>
    <w:p w14:paraId="0C26E2A3" w14:textId="77777777" w:rsidR="00BF5672" w:rsidRDefault="00BF5672" w:rsidP="00A77376">
      <w:pPr>
        <w:jc w:val="both"/>
      </w:pPr>
      <w:r>
        <w:t>3. PREZENTAČNÍ SYSTÉM</w:t>
      </w:r>
    </w:p>
    <w:p w14:paraId="0D1B235D" w14:textId="13914B40" w:rsidR="00BF5672" w:rsidRDefault="00BF5672" w:rsidP="00A77376">
      <w:pPr>
        <w:jc w:val="both"/>
      </w:pPr>
      <w:r>
        <w:t xml:space="preserve">Hlavním nástrojem pro realizaci Politiky diseminace je </w:t>
      </w:r>
      <w:r w:rsidR="002023AC">
        <w:t xml:space="preserve">prezentace na portále </w:t>
      </w:r>
      <w:hyperlink r:id="rId4" w:history="1">
        <w:r w:rsidR="00E127D7" w:rsidRPr="00095447">
          <w:rPr>
            <w:rStyle w:val="Hypertextovodkaz"/>
          </w:rPr>
          <w:t>www.eagri.cz</w:t>
        </w:r>
      </w:hyperlink>
      <w:r w:rsidR="00E127D7">
        <w:t xml:space="preserve"> </w:t>
      </w:r>
      <w:r>
        <w:t xml:space="preserve">vymezující strukturu </w:t>
      </w:r>
      <w:r w:rsidR="00893124">
        <w:t>statistických</w:t>
      </w:r>
      <w:r w:rsidR="00CB61BA">
        <w:t xml:space="preserve"> </w:t>
      </w:r>
      <w:r>
        <w:t>témat, druhy a formu statistických produktů.</w:t>
      </w:r>
      <w:r w:rsidR="002023AC">
        <w:t xml:space="preserve"> </w:t>
      </w:r>
      <w:r>
        <w:t xml:space="preserve">Základním dokumentem konkretizujícím obsah </w:t>
      </w:r>
      <w:r w:rsidR="002023AC">
        <w:t xml:space="preserve">prezentace na </w:t>
      </w:r>
      <w:hyperlink r:id="rId5" w:history="1">
        <w:r w:rsidR="00E127D7" w:rsidRPr="00095447">
          <w:rPr>
            <w:rStyle w:val="Hypertextovodkaz"/>
          </w:rPr>
          <w:t>www.eagri.cz</w:t>
        </w:r>
      </w:hyperlink>
      <w:r w:rsidR="00E127D7">
        <w:t xml:space="preserve"> </w:t>
      </w:r>
      <w:r>
        <w:t xml:space="preserve">je každoročně zpracovávaný </w:t>
      </w:r>
      <w:r w:rsidR="00A77376">
        <w:t>a </w:t>
      </w:r>
      <w:r>
        <w:t xml:space="preserve">zveřejňovaný </w:t>
      </w:r>
      <w:r w:rsidR="002023AC">
        <w:t>ediční plán</w:t>
      </w:r>
      <w:r>
        <w:t xml:space="preserve">, který obsahuje přehled statistických výstupů určených pro veřejnost. </w:t>
      </w:r>
    </w:p>
    <w:p w14:paraId="679D9E3B" w14:textId="77777777" w:rsidR="00BF5672" w:rsidRDefault="00BF5672" w:rsidP="00A77376">
      <w:pPr>
        <w:jc w:val="both"/>
      </w:pPr>
      <w:r>
        <w:t>TEMATICKÉ SKUPINY</w:t>
      </w:r>
    </w:p>
    <w:p w14:paraId="5261EBBF" w14:textId="70E663FB" w:rsidR="00BF5672" w:rsidRDefault="00BF5672" w:rsidP="00A77376">
      <w:pPr>
        <w:jc w:val="both"/>
      </w:pPr>
      <w:r>
        <w:t xml:space="preserve">V zájmu snazší orientace jsou statistické výstupy členěny do tematických skupin. Záměrem je vytvářet skupiny co nejvíce stabilní, ale vzhledem k přirozeným změnám v požadavcích uživatelů i vývoji společnosti mohou vznikat i nové skupiny. Skupiny mohou být seskupovány do </w:t>
      </w:r>
      <w:r w:rsidR="00E127D7">
        <w:t>té</w:t>
      </w:r>
      <w:r>
        <w:t>mat, která se mohou lišit podle účelu jejich použití. V rámci jednotlivých skupin mohou podle potřeby vznikat podskupiny, případně další úrovně třídění.</w:t>
      </w:r>
    </w:p>
    <w:p w14:paraId="119DEAF6" w14:textId="77777777" w:rsidR="00BF5672" w:rsidRDefault="00BF5672" w:rsidP="00A77376">
      <w:pPr>
        <w:jc w:val="both"/>
      </w:pPr>
      <w:r w:rsidRPr="00601826">
        <w:t>Tematické skupiny:</w:t>
      </w:r>
    </w:p>
    <w:p w14:paraId="598E7DB1" w14:textId="77777777" w:rsidR="00A82298" w:rsidRDefault="00A82298" w:rsidP="00A77376">
      <w:pPr>
        <w:jc w:val="both"/>
      </w:pPr>
      <w:r>
        <w:t>Drůbež</w:t>
      </w:r>
    </w:p>
    <w:p w14:paraId="4A78E743" w14:textId="77777777" w:rsidR="00A82298" w:rsidRDefault="00A82298" w:rsidP="00A77376">
      <w:pPr>
        <w:jc w:val="both"/>
      </w:pPr>
      <w:r>
        <w:t>Krmiva</w:t>
      </w:r>
    </w:p>
    <w:p w14:paraId="1B4CC7C3" w14:textId="77777777" w:rsidR="00A82298" w:rsidRDefault="00A82298" w:rsidP="00A77376">
      <w:pPr>
        <w:jc w:val="both"/>
      </w:pPr>
      <w:r>
        <w:t>Mléko</w:t>
      </w:r>
    </w:p>
    <w:p w14:paraId="6B98562F" w14:textId="77777777" w:rsidR="00A82298" w:rsidRDefault="00A82298" w:rsidP="00A77376">
      <w:pPr>
        <w:jc w:val="both"/>
      </w:pPr>
      <w:r>
        <w:t>Obiloviny</w:t>
      </w:r>
    </w:p>
    <w:p w14:paraId="4E2F3AD1" w14:textId="77777777" w:rsidR="00A82298" w:rsidRDefault="00A82298" w:rsidP="00A77376">
      <w:pPr>
        <w:jc w:val="both"/>
      </w:pPr>
      <w:r>
        <w:t>Ovoce a zelenina</w:t>
      </w:r>
    </w:p>
    <w:p w14:paraId="0D264952" w14:textId="04F03394" w:rsidR="00A82298" w:rsidRDefault="00A82298" w:rsidP="00A77376">
      <w:pPr>
        <w:jc w:val="both"/>
      </w:pPr>
      <w:r>
        <w:t>Zásoby</w:t>
      </w:r>
    </w:p>
    <w:p w14:paraId="67E27EA2" w14:textId="3D491B40" w:rsidR="00A82298" w:rsidRDefault="00A82298" w:rsidP="00A77376">
      <w:pPr>
        <w:jc w:val="both"/>
      </w:pPr>
      <w:r>
        <w:t>Lesy</w:t>
      </w:r>
    </w:p>
    <w:p w14:paraId="04553864" w14:textId="135A6DEB" w:rsidR="00A82298" w:rsidRDefault="00A82298" w:rsidP="00A77376">
      <w:pPr>
        <w:jc w:val="both"/>
      </w:pPr>
      <w:r>
        <w:t>Myslivost</w:t>
      </w:r>
    </w:p>
    <w:p w14:paraId="357F69F5" w14:textId="77777777" w:rsidR="00A82298" w:rsidRDefault="00A82298" w:rsidP="00A77376">
      <w:pPr>
        <w:jc w:val="both"/>
      </w:pPr>
    </w:p>
    <w:p w14:paraId="494A3B72" w14:textId="77777777" w:rsidR="00BF5672" w:rsidRDefault="00BF5672" w:rsidP="00A77376">
      <w:pPr>
        <w:jc w:val="both"/>
      </w:pPr>
      <w:r>
        <w:t>FORMA PRODUKTŮ</w:t>
      </w:r>
    </w:p>
    <w:p w14:paraId="70DF9C6A" w14:textId="32DFCA12" w:rsidR="00BF5672" w:rsidRDefault="00BF5672" w:rsidP="00A77376">
      <w:pPr>
        <w:jc w:val="both"/>
      </w:pPr>
      <w:r>
        <w:t>Statistické výstupy mají primárně elektronickou formu</w:t>
      </w:r>
      <w:r w:rsidR="00CB61BA">
        <w:t xml:space="preserve">. </w:t>
      </w:r>
    </w:p>
    <w:p w14:paraId="4D807F46" w14:textId="77777777" w:rsidR="00BF5672" w:rsidRDefault="00BF5672" w:rsidP="00A77376">
      <w:pPr>
        <w:jc w:val="both"/>
      </w:pPr>
      <w:r>
        <w:t>4. CENOVÁ POLITIKA</w:t>
      </w:r>
    </w:p>
    <w:p w14:paraId="4A9856BA" w14:textId="33405FCF" w:rsidR="00BF5672" w:rsidRDefault="00A82298" w:rsidP="00A77376">
      <w:pPr>
        <w:jc w:val="both"/>
      </w:pPr>
      <w:proofErr w:type="spellStart"/>
      <w:r>
        <w:t>MZe</w:t>
      </w:r>
      <w:proofErr w:type="spellEnd"/>
      <w:r w:rsidR="00BF5672">
        <w:t xml:space="preserve"> je rozpočtovou organizací, tzn., že výdaje za sběr, zpracování a zveřejňování statistických </w:t>
      </w:r>
      <w:r>
        <w:t>ú</w:t>
      </w:r>
      <w:r w:rsidR="00BF5672">
        <w:t xml:space="preserve">dajů jsou hrazeny ze státního rozpočtu. Proto standardní produkty v elektronické podobě poskytuje zdarma, stejně jako veškeré další informace zveřejněné na webových stránkách </w:t>
      </w:r>
      <w:proofErr w:type="spellStart"/>
      <w:r>
        <w:t>MZe</w:t>
      </w:r>
      <w:proofErr w:type="spellEnd"/>
      <w:r w:rsidR="00BF5672">
        <w:t>. Pokud musí úřad vynaložit další práci či výdaje (například spojenou se speciálními výběry, tiskem, kopiemi, odesláním apod.), požaduje za ni od uživatelů úhradu, která je příjmem státního rozpočtu</w:t>
      </w:r>
      <w:r w:rsidR="00BF5672" w:rsidRPr="00601826">
        <w:t>.</w:t>
      </w:r>
      <w:r w:rsidRPr="00601826">
        <w:t xml:space="preserve"> </w:t>
      </w:r>
      <w:r w:rsidR="00BF5672" w:rsidRPr="00601826">
        <w:t>Základní principy cenové politiky jsou v souladu s § 18 „Poskytování statistických informací a anonymních údajů“ zákona o státní statistické službě.</w:t>
      </w:r>
      <w:r w:rsidRPr="00601826">
        <w:t xml:space="preserve"> </w:t>
      </w:r>
    </w:p>
    <w:p w14:paraId="3AAB9470" w14:textId="77777777" w:rsidR="00300232" w:rsidRDefault="00300232" w:rsidP="00A77376">
      <w:pPr>
        <w:jc w:val="both"/>
      </w:pPr>
    </w:p>
    <w:p w14:paraId="35FBD9E3" w14:textId="48D69565" w:rsidR="00BF5672" w:rsidRDefault="00BF5672" w:rsidP="00A77376">
      <w:pPr>
        <w:jc w:val="both"/>
      </w:pPr>
      <w:r>
        <w:t xml:space="preserve">5. PODMÍNKY PRO VYUŽÍVÁNÍ A DALŠÍ ZVEŘEJŇOVÁNÍ STATISTICKÝCH ÚDAJŮ </w:t>
      </w:r>
      <w:proofErr w:type="spellStart"/>
      <w:r w:rsidR="00A82298">
        <w:t>MZe</w:t>
      </w:r>
      <w:proofErr w:type="spellEnd"/>
    </w:p>
    <w:p w14:paraId="29FCBDE3" w14:textId="73655183" w:rsidR="00BF5672" w:rsidRDefault="00BF5672" w:rsidP="00A77376">
      <w:pPr>
        <w:jc w:val="both"/>
      </w:pPr>
      <w:r>
        <w:t xml:space="preserve">Statistické informace </w:t>
      </w:r>
      <w:proofErr w:type="spellStart"/>
      <w:r w:rsidR="00A82298">
        <w:t>MZe</w:t>
      </w:r>
      <w:proofErr w:type="spellEnd"/>
      <w:r w:rsidR="00A82298">
        <w:t xml:space="preserve"> </w:t>
      </w:r>
      <w:r>
        <w:t xml:space="preserve">zveřejněné prostřednictvím internetových stránek </w:t>
      </w:r>
      <w:hyperlink r:id="rId6" w:history="1">
        <w:r w:rsidR="00E127D7" w:rsidRPr="00095447">
          <w:rPr>
            <w:rStyle w:val="Hypertextovodkaz"/>
          </w:rPr>
          <w:t>www.eagri.cz</w:t>
        </w:r>
      </w:hyperlink>
      <w:r w:rsidR="00E127D7">
        <w:t xml:space="preserve"> </w:t>
      </w:r>
      <w:r>
        <w:t>je možné:</w:t>
      </w:r>
    </w:p>
    <w:p w14:paraId="600D7DB6" w14:textId="77777777" w:rsidR="00BF5672" w:rsidRDefault="00BF5672" w:rsidP="00A77376">
      <w:pPr>
        <w:jc w:val="both"/>
      </w:pPr>
      <w:r>
        <w:t>• šířit: kopírovat, distribuovat a sdělovat veřejnosti,</w:t>
      </w:r>
    </w:p>
    <w:p w14:paraId="009C9D91" w14:textId="77777777" w:rsidR="00BF5672" w:rsidRDefault="00BF5672" w:rsidP="00A77376">
      <w:pPr>
        <w:jc w:val="both"/>
      </w:pPr>
      <w:r>
        <w:t>• využívat a citovat v jiných dílech,</w:t>
      </w:r>
    </w:p>
    <w:p w14:paraId="13556D1D" w14:textId="77777777" w:rsidR="00BF5672" w:rsidRDefault="00BF5672" w:rsidP="00A77376">
      <w:pPr>
        <w:jc w:val="both"/>
      </w:pPr>
      <w:r>
        <w:t>• využívat komerčně,</w:t>
      </w:r>
    </w:p>
    <w:p w14:paraId="4F47B62C" w14:textId="77777777" w:rsidR="00BF5672" w:rsidRDefault="00BF5672" w:rsidP="00A77376">
      <w:pPr>
        <w:jc w:val="both"/>
      </w:pPr>
      <w:r>
        <w:t>při dodržení následujících podmínek:</w:t>
      </w:r>
    </w:p>
    <w:p w14:paraId="4CDB4860" w14:textId="35DC36A0" w:rsidR="00BF5672" w:rsidRDefault="00BF5672" w:rsidP="00A77376">
      <w:pPr>
        <w:jc w:val="both"/>
      </w:pPr>
      <w:r>
        <w:t>• jako zdroj dat bude uveden</w:t>
      </w:r>
      <w:r w:rsidR="00E127D7">
        <w:t xml:space="preserve">o </w:t>
      </w:r>
      <w:proofErr w:type="spellStart"/>
      <w:r w:rsidR="00E127D7">
        <w:t>M</w:t>
      </w:r>
      <w:r w:rsidR="00DE01AA">
        <w:t>Ze</w:t>
      </w:r>
      <w:proofErr w:type="spellEnd"/>
      <w:r w:rsidR="00DE01AA">
        <w:t xml:space="preserve"> </w:t>
      </w:r>
      <w:r>
        <w:t xml:space="preserve">(nesmí tím však vzniknout dojem, že </w:t>
      </w:r>
      <w:proofErr w:type="spellStart"/>
      <w:r w:rsidR="00E127D7">
        <w:t>MZe</w:t>
      </w:r>
      <w:proofErr w:type="spellEnd"/>
      <w:r>
        <w:t xml:space="preserve"> podporuje uživatele dat nebo způsob, jakým dílo užívá),</w:t>
      </w:r>
    </w:p>
    <w:p w14:paraId="1374793F" w14:textId="77777777" w:rsidR="00BF5672" w:rsidRDefault="00BF5672" w:rsidP="00A77376">
      <w:pPr>
        <w:jc w:val="both"/>
      </w:pPr>
      <w:r>
        <w:t xml:space="preserve">• statistické údaje a informace budou použity pouze tak, že nebude nijak pozměněn nebo </w:t>
      </w:r>
    </w:p>
    <w:p w14:paraId="765C2EB7" w14:textId="77777777" w:rsidR="00BF5672" w:rsidRDefault="00BF5672" w:rsidP="00A77376">
      <w:pPr>
        <w:jc w:val="both"/>
      </w:pPr>
      <w:r>
        <w:t>upraven jejich význam.</w:t>
      </w:r>
    </w:p>
    <w:p w14:paraId="49791199" w14:textId="0CED5D20" w:rsidR="00BF5672" w:rsidRDefault="00BF5672" w:rsidP="00A77376">
      <w:pPr>
        <w:jc w:val="both"/>
      </w:pPr>
      <w:r>
        <w:t xml:space="preserve">Další podmínky použití dat </w:t>
      </w:r>
      <w:proofErr w:type="spellStart"/>
      <w:r w:rsidR="00B810BD">
        <w:t>MZe</w:t>
      </w:r>
      <w:proofErr w:type="spellEnd"/>
      <w:r>
        <w:t>:</w:t>
      </w:r>
    </w:p>
    <w:p w14:paraId="44A502CF" w14:textId="28E43E2D" w:rsidR="00BF5672" w:rsidRDefault="00BF5672" w:rsidP="00A77376">
      <w:pPr>
        <w:jc w:val="both"/>
      </w:pPr>
      <w:r>
        <w:t xml:space="preserve">• statistické údaje jsou zveřejňovány v souladu se zákonem </w:t>
      </w:r>
      <w:r w:rsidR="00CB61BA">
        <w:t xml:space="preserve">č. 89/95 Sb., </w:t>
      </w:r>
      <w:r>
        <w:t>o státní statistické službě,</w:t>
      </w:r>
      <w:r w:rsidR="00CB61BA">
        <w:t xml:space="preserve"> ve znění pozdějších předpisů </w:t>
      </w:r>
      <w:r>
        <w:t xml:space="preserve"> </w:t>
      </w:r>
    </w:p>
    <w:p w14:paraId="312F9CAE" w14:textId="70AC4FEA" w:rsidR="00BF5672" w:rsidRDefault="00BF5672" w:rsidP="00A77376">
      <w:pPr>
        <w:jc w:val="both"/>
      </w:pPr>
      <w:r>
        <w:t xml:space="preserve">• v případě šíření dat </w:t>
      </w:r>
      <w:proofErr w:type="spellStart"/>
      <w:r w:rsidR="00B810BD">
        <w:t>MZe</w:t>
      </w:r>
      <w:proofErr w:type="spellEnd"/>
      <w:r w:rsidR="00B810BD">
        <w:t xml:space="preserve"> </w:t>
      </w:r>
      <w:r>
        <w:t xml:space="preserve">vzniká povinnost uvést </w:t>
      </w:r>
      <w:r w:rsidR="00300232">
        <w:t>zdroj</w:t>
      </w:r>
      <w:r>
        <w:t xml:space="preserve">, nejlépe přímým </w:t>
      </w:r>
    </w:p>
    <w:p w14:paraId="0A9A88A5" w14:textId="77777777" w:rsidR="00BF5672" w:rsidRDefault="00BF5672" w:rsidP="00A77376">
      <w:pPr>
        <w:jc w:val="both"/>
      </w:pPr>
      <w:r>
        <w:t>odkazem na příslušnou webovou stránku,</w:t>
      </w:r>
    </w:p>
    <w:p w14:paraId="6578D5B7" w14:textId="024BF0A2" w:rsidR="00BF5672" w:rsidRDefault="00BF5672" w:rsidP="00A77376">
      <w:pPr>
        <w:jc w:val="both"/>
      </w:pPr>
      <w:r>
        <w:t xml:space="preserve">• pravidla upravující opakované použití dokumentů </w:t>
      </w:r>
      <w:proofErr w:type="spellStart"/>
      <w:r w:rsidR="00E772FF">
        <w:t>MZe</w:t>
      </w:r>
      <w:proofErr w:type="spellEnd"/>
      <w:r>
        <w:t xml:space="preserve"> neplatí pro dokumenty, na něž se </w:t>
      </w:r>
    </w:p>
    <w:p w14:paraId="67ABBB06" w14:textId="77777777" w:rsidR="00BF5672" w:rsidRDefault="00BF5672" w:rsidP="00A77376">
      <w:pPr>
        <w:jc w:val="both"/>
      </w:pPr>
      <w:r>
        <w:t>vztahují práva duševního vlastnictví třetích stran,</w:t>
      </w:r>
    </w:p>
    <w:p w14:paraId="4232C473" w14:textId="266476CC" w:rsidR="00BF5672" w:rsidRDefault="00BF5672" w:rsidP="00A77376">
      <w:pPr>
        <w:jc w:val="both"/>
      </w:pPr>
      <w:r>
        <w:t xml:space="preserve">• </w:t>
      </w:r>
      <w:proofErr w:type="spellStart"/>
      <w:r w:rsidR="00B810BD">
        <w:t>MZe</w:t>
      </w:r>
      <w:proofErr w:type="spellEnd"/>
      <w:r>
        <w:t xml:space="preserve"> se zříká odpovědnosti za případné škody způsobené v důsledku používání dat </w:t>
      </w:r>
    </w:p>
    <w:p w14:paraId="30A73F81" w14:textId="165AE87A" w:rsidR="00BF5672" w:rsidRDefault="00BF5672" w:rsidP="00A77376">
      <w:pPr>
        <w:jc w:val="both"/>
      </w:pPr>
      <w:r>
        <w:t xml:space="preserve">z internetových stránek </w:t>
      </w:r>
      <w:proofErr w:type="spellStart"/>
      <w:r w:rsidR="00B810BD">
        <w:t>MZe</w:t>
      </w:r>
      <w:proofErr w:type="spellEnd"/>
      <w:r>
        <w:t xml:space="preserve"> nebo externích stránek, na které se zde odkazuje,</w:t>
      </w:r>
    </w:p>
    <w:p w14:paraId="1B3BF588" w14:textId="7F8B7D00" w:rsidR="00BF5672" w:rsidRDefault="00BF5672" w:rsidP="00A77376">
      <w:pPr>
        <w:jc w:val="both"/>
      </w:pPr>
      <w:r>
        <w:t xml:space="preserve">• </w:t>
      </w:r>
      <w:proofErr w:type="spellStart"/>
      <w:r w:rsidR="00B810BD">
        <w:t>MZe</w:t>
      </w:r>
      <w:proofErr w:type="spellEnd"/>
      <w:r>
        <w:t xml:space="preserve"> si vyhrazuje právo z provozních nebo odborných důvodů dočasně omezit přístup </w:t>
      </w:r>
    </w:p>
    <w:p w14:paraId="664728B0" w14:textId="77777777" w:rsidR="00BF5672" w:rsidRDefault="00BF5672" w:rsidP="00A77376">
      <w:pPr>
        <w:jc w:val="both"/>
      </w:pPr>
      <w:r>
        <w:t>k informacím zveřejněným na internetových stránkách i bez předchozího upozornění.</w:t>
      </w:r>
    </w:p>
    <w:sectPr w:rsidR="00BF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72"/>
    <w:rsid w:val="000E4285"/>
    <w:rsid w:val="000F6036"/>
    <w:rsid w:val="0011565A"/>
    <w:rsid w:val="00136E08"/>
    <w:rsid w:val="001A6626"/>
    <w:rsid w:val="002023AC"/>
    <w:rsid w:val="002D6E09"/>
    <w:rsid w:val="00300232"/>
    <w:rsid w:val="00404A1E"/>
    <w:rsid w:val="00466A29"/>
    <w:rsid w:val="004E0099"/>
    <w:rsid w:val="00587A64"/>
    <w:rsid w:val="005C3688"/>
    <w:rsid w:val="00601826"/>
    <w:rsid w:val="00732594"/>
    <w:rsid w:val="007D4CF8"/>
    <w:rsid w:val="0083492B"/>
    <w:rsid w:val="00893124"/>
    <w:rsid w:val="00894F0E"/>
    <w:rsid w:val="008B031C"/>
    <w:rsid w:val="00A77376"/>
    <w:rsid w:val="00A82298"/>
    <w:rsid w:val="00B238CA"/>
    <w:rsid w:val="00B810BD"/>
    <w:rsid w:val="00BA1698"/>
    <w:rsid w:val="00BC6E0F"/>
    <w:rsid w:val="00BF5672"/>
    <w:rsid w:val="00C93980"/>
    <w:rsid w:val="00CB396D"/>
    <w:rsid w:val="00CB61BA"/>
    <w:rsid w:val="00DE01AA"/>
    <w:rsid w:val="00DE3496"/>
    <w:rsid w:val="00E127D7"/>
    <w:rsid w:val="00E77162"/>
    <w:rsid w:val="00E772FF"/>
    <w:rsid w:val="00F247D4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E5AB"/>
  <w15:chartTrackingRefBased/>
  <w15:docId w15:val="{830498F2-1BAB-4219-BBA2-973BFCF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5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5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5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5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5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5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5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5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5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5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5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56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56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56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56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56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56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5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5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5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56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56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56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5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56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567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127D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7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A66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A6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6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66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gri.cz" TargetMode="External"/><Relationship Id="rId5" Type="http://schemas.openxmlformats.org/officeDocument/2006/relationships/hyperlink" Target="http://www.eagri.cz" TargetMode="External"/><Relationship Id="rId4" Type="http://schemas.openxmlformats.org/officeDocument/2006/relationships/hyperlink" Target="http://www.eagr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Renata</dc:creator>
  <cp:keywords/>
  <dc:description/>
  <cp:lastModifiedBy>Sikora Renata</cp:lastModifiedBy>
  <cp:revision>10</cp:revision>
  <cp:lastPrinted>2024-11-12T08:01:00Z</cp:lastPrinted>
  <dcterms:created xsi:type="dcterms:W3CDTF">2024-11-13T13:36:00Z</dcterms:created>
  <dcterms:modified xsi:type="dcterms:W3CDTF">2024-11-18T07:50:00Z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2024-10-04T12:04:14Z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8a38f568-317f-4b12-be98-f63f2f247931</vt:lpwstr>
  </property>
  <property fmtid="{D5CDD505-2E9C-101B-9397-08002B2CF9AE}" pid="8" name="MSIP_Label_8d01bb0b-c2f5-4fc4-bac5-774fe7d62679_ContentBits">
    <vt:lpwstr>0</vt:lpwstr>
  </property>
</Properties>
</file>