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0D60" w14:textId="5E8CC6E1" w:rsidR="00B12306" w:rsidRPr="004D20BE" w:rsidRDefault="00274176" w:rsidP="00AD49C2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4D20BE">
        <w:rPr>
          <w:rFonts w:ascii="Verdana" w:hAnsi="Verdana" w:cstheme="minorHAnsi"/>
          <w:b/>
          <w:bCs/>
          <w:sz w:val="18"/>
          <w:szCs w:val="18"/>
          <w:u w:val="single"/>
        </w:rPr>
        <w:t>ČESTNÉ PROHLÁŠENÍ</w:t>
      </w:r>
      <w:r w:rsidR="00497848" w:rsidRPr="004D20BE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O SPLNĚNÍ ZPŮSOBILOSTI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A1381F" w:rsidRPr="001C3B28" w14:paraId="333114C0" w14:textId="77777777" w:rsidTr="00A1381F">
        <w:trPr>
          <w:trHeight w:val="893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3C8" w14:textId="4387955A" w:rsidR="00A1381F" w:rsidRPr="00137563" w:rsidRDefault="00A1381F" w:rsidP="00A1381F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Do</w:t>
            </w:r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davatel:</w:t>
            </w:r>
          </w:p>
          <w:p w14:paraId="3579008A" w14:textId="768A7E51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>Název: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7E1682B9" w14:textId="3A1CCDAE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Sídlo: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40A1F62F" w14:textId="7E0B678C" w:rsidR="00A1381F" w:rsidRPr="006549B9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6549B9">
              <w:rPr>
                <w:rFonts w:cstheme="minorHAnsi"/>
                <w:color w:val="000000"/>
                <w:lang w:eastAsia="cs-CZ"/>
              </w:rPr>
              <w:t xml:space="preserve">IČ: </w:t>
            </w:r>
            <w:r w:rsidRPr="006549B9">
              <w:rPr>
                <w:rFonts w:cstheme="minorHAnsi"/>
                <w:color w:val="000000"/>
                <w:lang w:eastAsia="cs-CZ"/>
              </w:rPr>
              <w:tab/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3E357D45" w14:textId="2ED365A7" w:rsidR="00A1381F" w:rsidRDefault="00A1381F" w:rsidP="00A1381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>
              <w:rPr>
                <w:rFonts w:cstheme="minorHAnsi"/>
                <w:color w:val="000000"/>
                <w:lang w:eastAsia="cs-CZ"/>
              </w:rPr>
              <w:t>Osoba oprávněna jednat za dodavatele</w:t>
            </w:r>
            <w:r w:rsidRPr="006549B9">
              <w:rPr>
                <w:rFonts w:cstheme="minorHAnsi"/>
                <w:color w:val="000000"/>
                <w:lang w:eastAsia="cs-CZ"/>
              </w:rPr>
              <w:t>: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="0010649A"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2B296CAA" w14:textId="77777777" w:rsidR="00A1381F" w:rsidRPr="00137563" w:rsidRDefault="00A1381F" w:rsidP="00A1381F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  <w:p w14:paraId="7C5A6712" w14:textId="087133E5" w:rsidR="00A1381F" w:rsidRPr="00137563" w:rsidRDefault="00A1381F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A1381F" w:rsidRPr="001C3B28" w14:paraId="037A1206" w14:textId="77777777" w:rsidTr="00A1381F">
        <w:trPr>
          <w:trHeight w:val="82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E349" w14:textId="77777777" w:rsidR="00A1381F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  <w:p w14:paraId="001D6A0D" w14:textId="46E038C8" w:rsidR="00A1381F" w:rsidRPr="001C3B28" w:rsidRDefault="00110E21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043635">
              <w:rPr>
                <w:rFonts w:cstheme="minorHAnsi"/>
                <w:color w:val="000000"/>
                <w:lang w:eastAsia="cs-CZ"/>
              </w:rPr>
              <w:t xml:space="preserve">Pořízení </w:t>
            </w:r>
            <w:r>
              <w:rPr>
                <w:rFonts w:cstheme="minorHAnsi"/>
                <w:color w:val="000000"/>
                <w:lang w:eastAsia="cs-CZ"/>
              </w:rPr>
              <w:t>optimalizační pily</w:t>
            </w:r>
          </w:p>
        </w:tc>
      </w:tr>
      <w:tr w:rsidR="00A1381F" w:rsidRPr="001C3B28" w14:paraId="0EEB7DCF" w14:textId="77777777" w:rsidTr="00A1381F">
        <w:trPr>
          <w:trHeight w:val="70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604" w14:textId="7CAE37BD" w:rsidR="00A1381F" w:rsidRPr="00A1381F" w:rsidRDefault="00A1381F" w:rsidP="00A1381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  <w:r w:rsidRPr="00A1381F">
              <w:rPr>
                <w:rFonts w:ascii="Verdana" w:hAnsi="Verdana" w:cs="Times New Roman"/>
                <w:b/>
                <w:bCs/>
                <w:sz w:val="18"/>
                <w:szCs w:val="18"/>
              </w:rPr>
              <w:t>Účastník výše uvedený čestně prohlašuje, že:</w:t>
            </w:r>
          </w:p>
          <w:p w14:paraId="1E61B259" w14:textId="4BF7D953" w:rsidR="00A1381F" w:rsidRPr="00AD49C2" w:rsidRDefault="00A1381F" w:rsidP="00AD49C2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sz w:val="17"/>
                <w:szCs w:val="17"/>
              </w:rPr>
              <w:t>splňuje základní způsobilost v rozsahu § 74 odst. 1 zákona č. 134/2016 Sb., o zadávání veřejných zakázek, ve znění pozdějších předpisů</w:t>
            </w:r>
            <w:r w:rsidR="00A85DAF" w:rsidRPr="00AD49C2">
              <w:rPr>
                <w:rFonts w:ascii="Verdana" w:hAnsi="Verdana" w:cs="Times New Roman"/>
                <w:sz w:val="17"/>
                <w:szCs w:val="17"/>
              </w:rPr>
              <w:t>, a to konkrétně:</w:t>
            </w:r>
          </w:p>
          <w:p w14:paraId="17AF2582" w14:textId="7200CDF4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a)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 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  <w:p w14:paraId="353E9AFC" w14:textId="62F32786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b)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v evidenci daní zachycen splatný daňový nedoplatek,</w:t>
            </w:r>
          </w:p>
          <w:p w14:paraId="3DCC7636" w14:textId="29FCD403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c)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splatný nedoplatek na pojistném nebo na penále na veřejné zdravotní pojištění,</w:t>
            </w:r>
          </w:p>
          <w:p w14:paraId="67DFC617" w14:textId="320086E8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d)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14:paraId="2B3ACBE8" w14:textId="48256B28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b/>
                <w:bCs/>
                <w:sz w:val="17"/>
                <w:szCs w:val="17"/>
              </w:rPr>
              <w:t>e)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není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 v</w:t>
            </w:r>
            <w:r w:rsidR="00AD49C2" w:rsidRPr="00AD49C2">
              <w:rPr>
                <w:rFonts w:ascii="Verdana" w:hAnsi="Verdana" w:cs="Times New Roman"/>
                <w:sz w:val="17"/>
                <w:szCs w:val="17"/>
              </w:rPr>
              <w:t> 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likvidaci</w:t>
            </w:r>
            <w:r w:rsidR="00AD49C2" w:rsidRPr="00AD49C2">
              <w:rPr>
                <w:rFonts w:ascii="Verdana" w:hAnsi="Verdana" w:cs="Times New Roman"/>
                <w:sz w:val="17"/>
                <w:szCs w:val="17"/>
                <w:vertAlign w:val="superscript"/>
              </w:rPr>
              <w:t>1)</w:t>
            </w:r>
            <w:r w:rsidRPr="00A85DAF">
              <w:rPr>
                <w:rFonts w:ascii="Verdana" w:hAnsi="Verdana" w:cs="Times New Roman"/>
                <w:sz w:val="17"/>
                <w:szCs w:val="17"/>
                <w:vertAlign w:val="superscript"/>
              </w:rPr>
              <w:t>,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 proti němu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bylo vydáno rozhodnutí o úpadku</w:t>
            </w:r>
            <w:r w:rsidRPr="00A85DAF">
              <w:rPr>
                <w:rFonts w:ascii="Verdana" w:hAnsi="Verdana" w:cs="Times New Roman"/>
                <w:sz w:val="17"/>
                <w:szCs w:val="17"/>
                <w:vertAlign w:val="superscript"/>
              </w:rPr>
              <w:t>2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 xml:space="preserve">), vůči němu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ne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byla nařízena nucená správa podle jiného právního předpisu</w:t>
            </w:r>
            <w:r w:rsidR="00AD49C2" w:rsidRPr="00AD49C2">
              <w:rPr>
                <w:rFonts w:ascii="Verdana" w:hAnsi="Verdana"/>
                <w:sz w:val="17"/>
                <w:szCs w:val="17"/>
                <w:vertAlign w:val="superscript"/>
              </w:rPr>
              <w:t>3</w:t>
            </w:r>
            <w:r w:rsidRPr="00A85DAF">
              <w:rPr>
                <w:rFonts w:ascii="Verdana" w:hAnsi="Verdana" w:cs="Times New Roman"/>
                <w:sz w:val="17"/>
                <w:szCs w:val="17"/>
              </w:rPr>
              <w:t>) nebo v obdobné situaci podle právního řádu země sídla dodavatele.</w:t>
            </w:r>
          </w:p>
          <w:p w14:paraId="1F6DFA41" w14:textId="77777777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 xml:space="preserve">f)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v případě právnické osoby bod a) splňuje každý člen statutárního orgánu a též osoby zastupující tuto osobu ve statutárním orgánu účastníka.</w:t>
            </w:r>
          </w:p>
          <w:p w14:paraId="59A11C67" w14:textId="788A716E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g)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 je-li členem statutárního orgánu dodavatele právnická osoba, podmínku podle bodu splňuje</w:t>
            </w:r>
          </w:p>
          <w:p w14:paraId="14CB878B" w14:textId="3EB78FB4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tato právnická osoba,</w:t>
            </w:r>
          </w:p>
          <w:p w14:paraId="5F1B9717" w14:textId="147C4298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každý člen statutárního orgánu této právnické osoby a</w:t>
            </w:r>
          </w:p>
          <w:p w14:paraId="40804504" w14:textId="7E136FBF" w:rsidR="00A85DAF" w:rsidRPr="00A85DAF" w:rsidRDefault="00A85DAF" w:rsidP="00AD49C2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85DAF">
              <w:rPr>
                <w:rFonts w:ascii="Verdana" w:hAnsi="Verdana" w:cs="Times New Roman"/>
                <w:sz w:val="17"/>
                <w:szCs w:val="17"/>
              </w:rPr>
              <w:t>osoba zastupující tuto právnickou osobu v statutárním orgánu dodavatele.</w:t>
            </w:r>
          </w:p>
          <w:p w14:paraId="13E4875E" w14:textId="535D50C3" w:rsidR="00A85DAF" w:rsidRPr="00AD49C2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 xml:space="preserve">h)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pokud se výběrového řízení účastním jako pobočka závodu zahraniční právnické osoby, splňuje požadavek dle bodu a) tato právnická osoba a vedoucí pobočky závodu</w:t>
            </w:r>
          </w:p>
          <w:p w14:paraId="440435A1" w14:textId="203E5C49" w:rsidR="00A85DAF" w:rsidRPr="00A85DAF" w:rsidRDefault="00A85DAF" w:rsidP="00AD49C2">
            <w:pPr>
              <w:pStyle w:val="Odstavecseseznamem"/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b/>
                <w:bCs/>
                <w:sz w:val="17"/>
                <w:szCs w:val="17"/>
              </w:rPr>
              <w:t>ch)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 xml:space="preserve">pokud se výběrového řízení účastním jako pobočka závodu české právnické osoby, splňuje požadavek dle bodu a) </w:t>
            </w:r>
            <w:r w:rsidR="00AD49C2" w:rsidRPr="00AD49C2">
              <w:rPr>
                <w:rFonts w:ascii="Verdana" w:hAnsi="Verdana" w:cs="Times New Roman"/>
                <w:sz w:val="17"/>
                <w:szCs w:val="17"/>
              </w:rPr>
              <w:t>osoby uvedené v bodech g) a vedoucí pobočky závodu.</w:t>
            </w:r>
          </w:p>
          <w:p w14:paraId="529DDB14" w14:textId="77777777" w:rsidR="00A1381F" w:rsidRPr="00AD49C2" w:rsidRDefault="00A1381F" w:rsidP="00A1381F">
            <w:p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</w:p>
          <w:p w14:paraId="2503D155" w14:textId="77777777" w:rsidR="00A1381F" w:rsidRPr="00AD49C2" w:rsidRDefault="00A1381F" w:rsidP="00A1381F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Verdana" w:hAnsi="Verdana" w:cs="Times New Roman"/>
                <w:sz w:val="17"/>
                <w:szCs w:val="17"/>
              </w:rPr>
            </w:pPr>
            <w:r w:rsidRPr="00AD49C2">
              <w:rPr>
                <w:rFonts w:ascii="Verdana" w:hAnsi="Verdana" w:cs="Times New Roman"/>
                <w:sz w:val="17"/>
                <w:szCs w:val="17"/>
              </w:rPr>
              <w:t>splňuje profesní způsobilost v rozsahu stanoveném zadavatelem v souladu s ustanovením § 77 odst. 1 a 2 písm. a) zákona č. 134/2016 Sb., o zadávání veřejných zakázek,</w:t>
            </w:r>
            <w:r w:rsidRPr="00AD49C2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D49C2">
              <w:rPr>
                <w:rFonts w:ascii="Verdana" w:hAnsi="Verdana" w:cs="Times New Roman"/>
                <w:sz w:val="17"/>
                <w:szCs w:val="17"/>
              </w:rPr>
              <w:t>ve znění pozdějších předpisů (pro splnění požadavku zadavatel požaduje k podpisu smlouvy předložení dokladů jako je výpis z OR, živnostenské oprávnění pro prodej zboží, příp. výpis ze seznamu kvalifikovaných dodavatelů).</w:t>
            </w:r>
          </w:p>
          <w:p w14:paraId="61ADC75A" w14:textId="4CEFB447" w:rsidR="00A1381F" w:rsidRPr="00A1381F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77E0BC1D" w14:textId="2CBDE7B1" w:rsidR="00A1381F" w:rsidRPr="00A1381F" w:rsidRDefault="00A1381F" w:rsidP="00A1381F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 xml:space="preserve">V 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Pr="00A1381F">
              <w:rPr>
                <w:rFonts w:ascii="Verdana" w:hAnsi="Verdana" w:cs="Times New Roman"/>
                <w:sz w:val="18"/>
                <w:szCs w:val="18"/>
              </w:rP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t xml:space="preserve"> dne 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instrText xml:space="preserve"> FORMTEXT </w:instrText>
            </w:r>
            <w:r w:rsidRPr="00A1381F">
              <w:rPr>
                <w:rFonts w:ascii="Verdana" w:hAnsi="Verdana" w:cs="Times New Roman"/>
                <w:sz w:val="18"/>
                <w:szCs w:val="18"/>
              </w:rPr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separate"/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noProof/>
                <w:sz w:val="18"/>
                <w:szCs w:val="18"/>
              </w:rPr>
              <w:t> </w:t>
            </w:r>
            <w:r w:rsidRPr="00A1381F">
              <w:rPr>
                <w:rFonts w:ascii="Verdana" w:hAnsi="Verdana" w:cs="Times New Roman"/>
                <w:sz w:val="18"/>
                <w:szCs w:val="18"/>
              </w:rPr>
              <w:fldChar w:fldCharType="end"/>
            </w:r>
          </w:p>
          <w:p w14:paraId="039D9994" w14:textId="77777777" w:rsidR="00A1381F" w:rsidRPr="00A1381F" w:rsidRDefault="00A1381F" w:rsidP="00AD49C2">
            <w:pPr>
              <w:spacing w:after="0" w:line="276" w:lineRule="auto"/>
              <w:ind w:left="3402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</w:t>
            </w:r>
          </w:p>
          <w:p w14:paraId="50196BC0" w14:textId="77777777" w:rsidR="00A1381F" w:rsidRPr="00A1381F" w:rsidRDefault="00A1381F" w:rsidP="00AD49C2">
            <w:pPr>
              <w:spacing w:after="0"/>
              <w:ind w:left="4248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Jméno, příjmení, podpis osoby</w:t>
            </w:r>
          </w:p>
          <w:p w14:paraId="7A478C4C" w14:textId="77777777" w:rsidR="00A1381F" w:rsidRDefault="00A1381F" w:rsidP="00AD49C2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1381F">
              <w:rPr>
                <w:rFonts w:ascii="Verdana" w:hAnsi="Verdana" w:cs="Times New Roman"/>
                <w:sz w:val="18"/>
                <w:szCs w:val="18"/>
              </w:rPr>
              <w:t>oprávněné jednat jménem či za dodavatele</w:t>
            </w:r>
          </w:p>
          <w:p w14:paraId="6D18374E" w14:textId="77777777" w:rsidR="00AD49C2" w:rsidRDefault="00AD49C2" w:rsidP="00AD49C2">
            <w:pPr>
              <w:spacing w:after="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3C39C78" w14:textId="773B19D6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§ 187 občanského zákoníku.</w:t>
            </w:r>
          </w:p>
          <w:p w14:paraId="1B5B331E" w14:textId="1020193D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§ 136 zákona č. 182/2006 Sb., o úpadku a způsobech jeho řešení (insolvenční zákon), ve znění pozdějších předpisů.</w:t>
            </w:r>
          </w:p>
          <w:p w14:paraId="7820F69A" w14:textId="66247775" w:rsidR="00AD49C2" w:rsidRPr="00AD49C2" w:rsidRDefault="00AD49C2" w:rsidP="00AD49C2">
            <w:pPr>
              <w:pStyle w:val="Odstavecseseznamem"/>
              <w:numPr>
                <w:ilvl w:val="0"/>
                <w:numId w:val="8"/>
              </w:numPr>
              <w:spacing w:after="0"/>
              <w:ind w:left="459"/>
              <w:rPr>
                <w:rFonts w:ascii="Verdana" w:hAnsi="Verdana" w:cs="Times New Roman"/>
                <w:sz w:val="12"/>
                <w:szCs w:val="12"/>
              </w:rPr>
            </w:pPr>
            <w:r w:rsidRPr="00AD49C2">
              <w:rPr>
                <w:rFonts w:ascii="Verdana" w:hAnsi="Verdana" w:cs="Times New Roman"/>
                <w:sz w:val="12"/>
                <w:szCs w:val="12"/>
              </w:rPr>
              <w:t>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      </w:r>
          </w:p>
          <w:p w14:paraId="412DF1C2" w14:textId="77777777" w:rsidR="00AD49C2" w:rsidRDefault="00AD49C2" w:rsidP="00A1381F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63EADEC" w14:textId="77777777" w:rsidR="00AD49C2" w:rsidRDefault="00AD49C2" w:rsidP="00A1381F">
            <w:pPr>
              <w:spacing w:after="0"/>
              <w:ind w:left="3540" w:firstLine="709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2471A03" w14:textId="77777777" w:rsidR="00AD49C2" w:rsidRPr="00A1381F" w:rsidRDefault="00AD49C2" w:rsidP="00A1381F">
            <w:pPr>
              <w:spacing w:after="0"/>
              <w:ind w:left="3540" w:firstLine="709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3C0E62A7" w14:textId="77777777" w:rsidR="00A1381F" w:rsidRPr="001C3B28" w:rsidRDefault="00A1381F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29231E15" w14:textId="1354F5F9" w:rsidR="00274176" w:rsidRDefault="00274176"/>
    <w:sectPr w:rsidR="0027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74C"/>
    <w:multiLevelType w:val="hybridMultilevel"/>
    <w:tmpl w:val="D0AC1684"/>
    <w:lvl w:ilvl="0" w:tplc="B99ADAE2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8" w:hanging="360"/>
      </w:pPr>
    </w:lvl>
    <w:lvl w:ilvl="2" w:tplc="0405001B" w:tentative="1">
      <w:start w:val="1"/>
      <w:numFmt w:val="lowerRoman"/>
      <w:lvlText w:val="%3."/>
      <w:lvlJc w:val="right"/>
      <w:pPr>
        <w:ind w:left="2968" w:hanging="180"/>
      </w:pPr>
    </w:lvl>
    <w:lvl w:ilvl="3" w:tplc="0405000F" w:tentative="1">
      <w:start w:val="1"/>
      <w:numFmt w:val="decimal"/>
      <w:lvlText w:val="%4."/>
      <w:lvlJc w:val="left"/>
      <w:pPr>
        <w:ind w:left="3688" w:hanging="360"/>
      </w:pPr>
    </w:lvl>
    <w:lvl w:ilvl="4" w:tplc="04050019" w:tentative="1">
      <w:start w:val="1"/>
      <w:numFmt w:val="lowerLetter"/>
      <w:lvlText w:val="%5."/>
      <w:lvlJc w:val="left"/>
      <w:pPr>
        <w:ind w:left="4408" w:hanging="360"/>
      </w:pPr>
    </w:lvl>
    <w:lvl w:ilvl="5" w:tplc="0405001B" w:tentative="1">
      <w:start w:val="1"/>
      <w:numFmt w:val="lowerRoman"/>
      <w:lvlText w:val="%6."/>
      <w:lvlJc w:val="right"/>
      <w:pPr>
        <w:ind w:left="5128" w:hanging="180"/>
      </w:pPr>
    </w:lvl>
    <w:lvl w:ilvl="6" w:tplc="0405000F" w:tentative="1">
      <w:start w:val="1"/>
      <w:numFmt w:val="decimal"/>
      <w:lvlText w:val="%7."/>
      <w:lvlJc w:val="left"/>
      <w:pPr>
        <w:ind w:left="5848" w:hanging="360"/>
      </w:pPr>
    </w:lvl>
    <w:lvl w:ilvl="7" w:tplc="04050019" w:tentative="1">
      <w:start w:val="1"/>
      <w:numFmt w:val="lowerLetter"/>
      <w:lvlText w:val="%8."/>
      <w:lvlJc w:val="left"/>
      <w:pPr>
        <w:ind w:left="6568" w:hanging="360"/>
      </w:pPr>
    </w:lvl>
    <w:lvl w:ilvl="8" w:tplc="040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20D3"/>
    <w:multiLevelType w:val="hybridMultilevel"/>
    <w:tmpl w:val="FE5E1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793EED"/>
    <w:multiLevelType w:val="hybridMultilevel"/>
    <w:tmpl w:val="A12EF55A"/>
    <w:lvl w:ilvl="0" w:tplc="FF1A3C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20E1"/>
    <w:multiLevelType w:val="hybridMultilevel"/>
    <w:tmpl w:val="476A0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243"/>
    <w:multiLevelType w:val="hybridMultilevel"/>
    <w:tmpl w:val="AB36E61A"/>
    <w:lvl w:ilvl="0" w:tplc="9B1C2422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15816636">
    <w:abstractNumId w:val="6"/>
  </w:num>
  <w:num w:numId="2" w16cid:durableId="634486435">
    <w:abstractNumId w:val="2"/>
  </w:num>
  <w:num w:numId="3" w16cid:durableId="1739403808">
    <w:abstractNumId w:val="5"/>
  </w:num>
  <w:num w:numId="4" w16cid:durableId="248465261">
    <w:abstractNumId w:val="0"/>
  </w:num>
  <w:num w:numId="5" w16cid:durableId="1759253020">
    <w:abstractNumId w:val="5"/>
  </w:num>
  <w:num w:numId="6" w16cid:durableId="1651447510">
    <w:abstractNumId w:val="3"/>
  </w:num>
  <w:num w:numId="7" w16cid:durableId="1516993814">
    <w:abstractNumId w:val="4"/>
  </w:num>
  <w:num w:numId="8" w16cid:durableId="171287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6"/>
    <w:rsid w:val="000A0EC6"/>
    <w:rsid w:val="0010649A"/>
    <w:rsid w:val="00110E21"/>
    <w:rsid w:val="002647C3"/>
    <w:rsid w:val="00266249"/>
    <w:rsid w:val="00274176"/>
    <w:rsid w:val="00497848"/>
    <w:rsid w:val="004D20BE"/>
    <w:rsid w:val="00521D42"/>
    <w:rsid w:val="005744F0"/>
    <w:rsid w:val="006000B2"/>
    <w:rsid w:val="00611DD0"/>
    <w:rsid w:val="006C07F3"/>
    <w:rsid w:val="006D3DF6"/>
    <w:rsid w:val="00817EFE"/>
    <w:rsid w:val="008761E3"/>
    <w:rsid w:val="008B14F4"/>
    <w:rsid w:val="00925835"/>
    <w:rsid w:val="009778A5"/>
    <w:rsid w:val="00A1381F"/>
    <w:rsid w:val="00A35F1B"/>
    <w:rsid w:val="00A6543C"/>
    <w:rsid w:val="00A85DAF"/>
    <w:rsid w:val="00AD49C2"/>
    <w:rsid w:val="00B12306"/>
    <w:rsid w:val="00B6764C"/>
    <w:rsid w:val="00BE75F1"/>
    <w:rsid w:val="00C869CD"/>
    <w:rsid w:val="00E22ECF"/>
    <w:rsid w:val="00E97DBD"/>
    <w:rsid w:val="00F17958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626"/>
  <w15:chartTrackingRefBased/>
  <w15:docId w15:val="{F9F2E303-BD73-42B4-A5C0-370B122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176"/>
    <w:pPr>
      <w:ind w:left="720"/>
      <w:contextualSpacing/>
    </w:pPr>
  </w:style>
  <w:style w:type="paragraph" w:customStyle="1" w:styleId="l3">
    <w:name w:val="l3"/>
    <w:basedOn w:val="Normln"/>
    <w:rsid w:val="0026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5D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2021-10-17T18:08:00Z</dcterms:created>
  <dcterms:modified xsi:type="dcterms:W3CDTF">2025-08-21T22:16:00Z</dcterms:modified>
</cp:coreProperties>
</file>