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067A" w14:textId="77777777" w:rsidR="00E97A7C" w:rsidRPr="002664A4" w:rsidRDefault="00E97A7C" w:rsidP="00E97A7C">
      <w:pPr>
        <w:rPr>
          <w:rFonts w:ascii="Times New Roman" w:hAnsi="Times New Roman"/>
          <w:sz w:val="24"/>
        </w:rPr>
      </w:pPr>
      <w:r w:rsidRPr="002664A4">
        <w:rPr>
          <w:rFonts w:ascii="Times New Roman" w:hAnsi="Times New Roman"/>
          <w:sz w:val="24"/>
        </w:rPr>
        <w:t xml:space="preserve">   </w:t>
      </w:r>
      <w:r w:rsidRPr="002664A4">
        <w:rPr>
          <w:rFonts w:ascii="Times New Roman" w:hAnsi="Times New Roman"/>
          <w:sz w:val="24"/>
        </w:rPr>
        <w:tab/>
      </w:r>
      <w:r w:rsidRPr="002664A4">
        <w:rPr>
          <w:rFonts w:ascii="Times New Roman" w:hAnsi="Times New Roman"/>
          <w:sz w:val="24"/>
        </w:rPr>
        <w:tab/>
      </w:r>
      <w:r w:rsidRPr="002664A4">
        <w:rPr>
          <w:rFonts w:ascii="Times New Roman" w:hAnsi="Times New Roman"/>
          <w:sz w:val="24"/>
        </w:rPr>
        <w:tab/>
      </w:r>
      <w:r w:rsidRPr="002664A4">
        <w:rPr>
          <w:rFonts w:ascii="Times New Roman" w:hAnsi="Times New Roman"/>
          <w:sz w:val="24"/>
        </w:rPr>
        <w:tab/>
      </w:r>
      <w:r w:rsidRPr="002664A4">
        <w:rPr>
          <w:rFonts w:ascii="Times New Roman" w:hAnsi="Times New Roman"/>
          <w:sz w:val="24"/>
        </w:rPr>
        <w:tab/>
      </w:r>
      <w:r w:rsidRPr="002664A4">
        <w:rPr>
          <w:rFonts w:ascii="Times New Roman" w:hAnsi="Times New Roman"/>
          <w:sz w:val="24"/>
        </w:rPr>
        <w:tab/>
      </w:r>
      <w:r w:rsidRPr="002664A4">
        <w:rPr>
          <w:rFonts w:ascii="Times New Roman" w:hAnsi="Times New Roman"/>
          <w:sz w:val="24"/>
        </w:rPr>
        <w:tab/>
      </w:r>
      <w:r w:rsidRPr="002664A4">
        <w:rPr>
          <w:rFonts w:ascii="Times New Roman" w:hAnsi="Times New Roman"/>
          <w:sz w:val="24"/>
        </w:rPr>
        <w:tab/>
        <w:t xml:space="preserve">  č. smlouvy: ……………</w:t>
      </w:r>
    </w:p>
    <w:p w14:paraId="1BDE4D51" w14:textId="77777777" w:rsidR="00E97A7C" w:rsidRPr="002664A4" w:rsidRDefault="00E97A7C" w:rsidP="00E97A7C">
      <w:pPr>
        <w:rPr>
          <w:rFonts w:ascii="Times New Roman" w:hAnsi="Times New Roman"/>
          <w:b/>
          <w:sz w:val="36"/>
        </w:rPr>
      </w:pPr>
    </w:p>
    <w:p w14:paraId="3A48CB7B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  <w:b/>
          <w:highlight w:val="red"/>
          <w:u w:val="single"/>
        </w:rPr>
        <w:t>Uchazeči v návrhu Smlouvy o dílo řádně a správně doplní údaje na vyznačených místech, a to v souladu s obsahem předkládané nabídky</w:t>
      </w:r>
      <w:r w:rsidRPr="002664A4">
        <w:rPr>
          <w:rFonts w:ascii="Times New Roman" w:hAnsi="Times New Roman"/>
          <w:highlight w:val="red"/>
        </w:rPr>
        <w:t>.</w:t>
      </w:r>
    </w:p>
    <w:p w14:paraId="15B30A39" w14:textId="77777777" w:rsidR="00E97A7C" w:rsidRPr="002664A4" w:rsidRDefault="00E97A7C" w:rsidP="00E97A7C">
      <w:pPr>
        <w:rPr>
          <w:rFonts w:ascii="Times New Roman" w:hAnsi="Times New Roman"/>
          <w:b/>
          <w:sz w:val="36"/>
        </w:rPr>
      </w:pPr>
    </w:p>
    <w:p w14:paraId="109BECB3" w14:textId="77777777" w:rsidR="00E97A7C" w:rsidRPr="00E97A7C" w:rsidRDefault="00E97A7C" w:rsidP="00E97A7C">
      <w:pPr>
        <w:pStyle w:val="Nadpis2"/>
        <w:jc w:val="center"/>
        <w:rPr>
          <w:b/>
          <w:color w:val="auto"/>
          <w:sz w:val="52"/>
          <w:szCs w:val="52"/>
        </w:rPr>
      </w:pPr>
      <w:r w:rsidRPr="00E97A7C">
        <w:rPr>
          <w:b/>
          <w:color w:val="auto"/>
          <w:sz w:val="52"/>
          <w:szCs w:val="52"/>
        </w:rPr>
        <w:t xml:space="preserve">SMLOUVA O </w:t>
      </w:r>
      <w:proofErr w:type="gramStart"/>
      <w:r w:rsidRPr="00E97A7C">
        <w:rPr>
          <w:b/>
          <w:color w:val="auto"/>
          <w:sz w:val="52"/>
          <w:szCs w:val="52"/>
        </w:rPr>
        <w:t>DÍLO - návrh</w:t>
      </w:r>
      <w:proofErr w:type="gramEnd"/>
    </w:p>
    <w:p w14:paraId="48D44726" w14:textId="77777777" w:rsidR="00E97A7C" w:rsidRPr="002664A4" w:rsidRDefault="00E97A7C" w:rsidP="00E97A7C">
      <w:pPr>
        <w:jc w:val="center"/>
        <w:rPr>
          <w:rFonts w:ascii="Times New Roman" w:hAnsi="Times New Roman"/>
        </w:rPr>
      </w:pPr>
      <w:r w:rsidRPr="002664A4">
        <w:rPr>
          <w:rFonts w:ascii="Times New Roman" w:hAnsi="Times New Roman"/>
        </w:rPr>
        <w:t>uzavřená v souladu s ustanovením § 2586 a násl. zákona č.89/2012 Sb., občanský zákoník v aktuálním znění</w:t>
      </w:r>
    </w:p>
    <w:p w14:paraId="12BA5885" w14:textId="77777777" w:rsidR="00E97A7C" w:rsidRPr="002664A4" w:rsidRDefault="00E97A7C" w:rsidP="00E97A7C">
      <w:pPr>
        <w:jc w:val="center"/>
        <w:rPr>
          <w:rFonts w:ascii="Times New Roman" w:hAnsi="Times New Roman"/>
          <w:sz w:val="24"/>
        </w:rPr>
      </w:pPr>
    </w:p>
    <w:p w14:paraId="11E2A662" w14:textId="77777777" w:rsidR="00E97A7C" w:rsidRPr="002664A4" w:rsidRDefault="00E97A7C" w:rsidP="00E97A7C">
      <w:pPr>
        <w:jc w:val="center"/>
        <w:rPr>
          <w:rFonts w:ascii="Times New Roman" w:hAnsi="Times New Roman"/>
          <w:sz w:val="24"/>
        </w:rPr>
      </w:pPr>
    </w:p>
    <w:p w14:paraId="3F15BCB1" w14:textId="77777777" w:rsidR="00E97A7C" w:rsidRPr="002664A4" w:rsidRDefault="00E97A7C" w:rsidP="00E97A7C">
      <w:pPr>
        <w:jc w:val="center"/>
        <w:rPr>
          <w:rFonts w:ascii="Times New Roman" w:hAnsi="Times New Roman"/>
          <w:b/>
          <w:sz w:val="24"/>
          <w:szCs w:val="24"/>
        </w:rPr>
      </w:pPr>
      <w:r w:rsidRPr="002664A4">
        <w:rPr>
          <w:rFonts w:ascii="Times New Roman" w:hAnsi="Times New Roman"/>
          <w:b/>
          <w:sz w:val="24"/>
          <w:szCs w:val="24"/>
        </w:rPr>
        <w:t>I. Smluvní strany</w:t>
      </w:r>
    </w:p>
    <w:p w14:paraId="3FF4A9E4" w14:textId="77777777" w:rsidR="00E97A7C" w:rsidRPr="002664A4" w:rsidRDefault="00E97A7C" w:rsidP="00E97A7C">
      <w:pPr>
        <w:jc w:val="center"/>
        <w:rPr>
          <w:rFonts w:ascii="Times New Roman" w:hAnsi="Times New Roman"/>
        </w:rPr>
      </w:pPr>
    </w:p>
    <w:p w14:paraId="282676A2" w14:textId="77777777" w:rsidR="00E97A7C" w:rsidRPr="002664A4" w:rsidRDefault="00E97A7C" w:rsidP="00E97A7C">
      <w:pPr>
        <w:rPr>
          <w:rFonts w:ascii="Times New Roman" w:hAnsi="Times New Roman"/>
        </w:rPr>
      </w:pPr>
      <w:r w:rsidRPr="002664A4">
        <w:rPr>
          <w:rFonts w:ascii="Times New Roman" w:hAnsi="Times New Roman"/>
          <w:b/>
        </w:rPr>
        <w:t>1.1. Zhotovitel:</w:t>
      </w:r>
      <w:r w:rsidRPr="002664A4">
        <w:rPr>
          <w:rFonts w:ascii="Times New Roman" w:hAnsi="Times New Roman"/>
        </w:rPr>
        <w:tab/>
      </w:r>
    </w:p>
    <w:p w14:paraId="66A1E06B" w14:textId="77777777" w:rsidR="00E97A7C" w:rsidRPr="002664A4" w:rsidRDefault="00E97A7C" w:rsidP="00E97A7C">
      <w:pPr>
        <w:rPr>
          <w:rFonts w:ascii="Times New Roman" w:hAnsi="Times New Roman"/>
          <w:b/>
        </w:rPr>
      </w:pPr>
      <w:r w:rsidRPr="002664A4">
        <w:rPr>
          <w:rFonts w:ascii="Times New Roman" w:hAnsi="Times New Roman"/>
        </w:rPr>
        <w:t>Název:</w:t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  <w:b/>
          <w:highlight w:val="red"/>
        </w:rPr>
        <w:t>[</w:t>
      </w:r>
      <w:r w:rsidRPr="002664A4">
        <w:rPr>
          <w:rFonts w:ascii="Times New Roman" w:hAnsi="Times New Roman"/>
          <w:b/>
          <w:sz w:val="22"/>
          <w:szCs w:val="22"/>
          <w:highlight w:val="red"/>
        </w:rPr>
        <w:t>●]</w:t>
      </w:r>
    </w:p>
    <w:p w14:paraId="6B2B5238" w14:textId="77777777" w:rsidR="00E97A7C" w:rsidRPr="00C8034F" w:rsidRDefault="00E97A7C" w:rsidP="00E97A7C">
      <w:pPr>
        <w:rPr>
          <w:rFonts w:ascii="Times New Roman" w:hAnsi="Times New Roman"/>
        </w:rPr>
      </w:pPr>
      <w:r w:rsidRPr="002664A4">
        <w:rPr>
          <w:rFonts w:ascii="Times New Roman" w:hAnsi="Times New Roman"/>
        </w:rPr>
        <w:t>Sídlo:</w:t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  <w:highlight w:val="red"/>
        </w:rPr>
        <w:t>[●]</w:t>
      </w:r>
    </w:p>
    <w:p w14:paraId="77FE1704" w14:textId="77777777" w:rsidR="00E97A7C" w:rsidRPr="00C8034F" w:rsidRDefault="00E97A7C" w:rsidP="00E97A7C">
      <w:pPr>
        <w:rPr>
          <w:rFonts w:ascii="Times New Roman" w:hAnsi="Times New Roman"/>
        </w:rPr>
      </w:pP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  <w:t xml:space="preserve">Společnost je zapsána v OR, vedeném </w:t>
      </w:r>
      <w:r w:rsidRPr="00C8034F">
        <w:rPr>
          <w:rFonts w:ascii="Times New Roman" w:hAnsi="Times New Roman"/>
          <w:highlight w:val="red"/>
        </w:rPr>
        <w:t>[●]</w:t>
      </w:r>
      <w:r w:rsidRPr="00C8034F">
        <w:rPr>
          <w:rFonts w:ascii="Times New Roman" w:hAnsi="Times New Roman"/>
        </w:rPr>
        <w:t xml:space="preserve"> soudem v </w:t>
      </w:r>
      <w:r w:rsidRPr="00C8034F">
        <w:rPr>
          <w:rFonts w:ascii="Times New Roman" w:hAnsi="Times New Roman"/>
          <w:highlight w:val="red"/>
        </w:rPr>
        <w:t>[●]</w:t>
      </w:r>
    </w:p>
    <w:p w14:paraId="69C5EB36" w14:textId="77777777" w:rsidR="00E97A7C" w:rsidRPr="00C8034F" w:rsidRDefault="00E97A7C" w:rsidP="00E97A7C">
      <w:pPr>
        <w:rPr>
          <w:rFonts w:ascii="Times New Roman" w:hAnsi="Times New Roman"/>
        </w:rPr>
      </w:pP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  <w:t xml:space="preserve">oddíl </w:t>
      </w:r>
      <w:r w:rsidRPr="00C8034F">
        <w:rPr>
          <w:rFonts w:ascii="Times New Roman" w:hAnsi="Times New Roman"/>
          <w:highlight w:val="red"/>
        </w:rPr>
        <w:t>[●]</w:t>
      </w:r>
      <w:r w:rsidRPr="00C8034F">
        <w:rPr>
          <w:rFonts w:ascii="Times New Roman" w:hAnsi="Times New Roman"/>
          <w:highlight w:val="yellow"/>
        </w:rPr>
        <w:t>,</w:t>
      </w:r>
      <w:r w:rsidRPr="00C8034F">
        <w:rPr>
          <w:rFonts w:ascii="Times New Roman" w:hAnsi="Times New Roman"/>
        </w:rPr>
        <w:t xml:space="preserve"> vložka </w:t>
      </w:r>
      <w:r w:rsidRPr="00C8034F">
        <w:rPr>
          <w:rFonts w:ascii="Times New Roman" w:hAnsi="Times New Roman"/>
          <w:highlight w:val="red"/>
        </w:rPr>
        <w:t>[●]</w:t>
      </w:r>
    </w:p>
    <w:p w14:paraId="68DD7312" w14:textId="77777777" w:rsidR="00E97A7C" w:rsidRPr="00C8034F" w:rsidRDefault="00E97A7C" w:rsidP="00E97A7C">
      <w:pPr>
        <w:rPr>
          <w:rFonts w:ascii="Times New Roman" w:hAnsi="Times New Roman"/>
        </w:rPr>
      </w:pPr>
      <w:r w:rsidRPr="00C8034F">
        <w:rPr>
          <w:rFonts w:ascii="Times New Roman" w:hAnsi="Times New Roman"/>
        </w:rPr>
        <w:t>Tel.:</w:t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  <w:highlight w:val="red"/>
        </w:rPr>
        <w:t>[●]</w:t>
      </w:r>
    </w:p>
    <w:p w14:paraId="12946E6E" w14:textId="77777777" w:rsidR="00E97A7C" w:rsidRPr="00C8034F" w:rsidRDefault="00E97A7C" w:rsidP="00E97A7C">
      <w:pPr>
        <w:rPr>
          <w:rFonts w:ascii="Times New Roman" w:hAnsi="Times New Roman"/>
        </w:rPr>
      </w:pPr>
      <w:r w:rsidRPr="00C8034F">
        <w:rPr>
          <w:rFonts w:ascii="Times New Roman" w:hAnsi="Times New Roman"/>
        </w:rPr>
        <w:t>E-mail:</w:t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  <w:highlight w:val="red"/>
        </w:rPr>
        <w:t>[●]</w:t>
      </w:r>
    </w:p>
    <w:p w14:paraId="635D3339" w14:textId="77777777" w:rsidR="00E97A7C" w:rsidRPr="00C8034F" w:rsidRDefault="00E97A7C" w:rsidP="00E97A7C">
      <w:pPr>
        <w:rPr>
          <w:rFonts w:ascii="Times New Roman" w:hAnsi="Times New Roman"/>
        </w:rPr>
      </w:pPr>
      <w:r w:rsidRPr="00C8034F">
        <w:rPr>
          <w:rFonts w:ascii="Times New Roman" w:hAnsi="Times New Roman"/>
        </w:rPr>
        <w:t>IČ:</w:t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  <w:highlight w:val="red"/>
        </w:rPr>
        <w:t>[●]</w:t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</w:p>
    <w:p w14:paraId="0982F391" w14:textId="77777777" w:rsidR="00E97A7C" w:rsidRPr="00C8034F" w:rsidRDefault="00E97A7C" w:rsidP="00E97A7C">
      <w:pPr>
        <w:rPr>
          <w:rFonts w:ascii="Times New Roman" w:hAnsi="Times New Roman"/>
        </w:rPr>
      </w:pPr>
      <w:r w:rsidRPr="00C8034F">
        <w:rPr>
          <w:rFonts w:ascii="Times New Roman" w:hAnsi="Times New Roman"/>
        </w:rPr>
        <w:t xml:space="preserve">DIČ: </w:t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  <w:t xml:space="preserve">CZ </w:t>
      </w:r>
      <w:r w:rsidRPr="00C8034F">
        <w:rPr>
          <w:rFonts w:ascii="Times New Roman" w:hAnsi="Times New Roman"/>
          <w:highlight w:val="red"/>
        </w:rPr>
        <w:t>[●]</w:t>
      </w:r>
    </w:p>
    <w:p w14:paraId="7FC6BDB1" w14:textId="77777777" w:rsidR="00E97A7C" w:rsidRPr="00C8034F" w:rsidRDefault="00E97A7C" w:rsidP="00E97A7C">
      <w:pPr>
        <w:rPr>
          <w:rFonts w:ascii="Times New Roman" w:hAnsi="Times New Roman"/>
          <w:color w:val="FF0000"/>
        </w:rPr>
      </w:pPr>
      <w:r w:rsidRPr="00C8034F">
        <w:rPr>
          <w:rFonts w:ascii="Times New Roman" w:hAnsi="Times New Roman"/>
        </w:rPr>
        <w:t>Bankovní spojení:</w:t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  <w:highlight w:val="red"/>
        </w:rPr>
        <w:t>[●]</w:t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proofErr w:type="spellStart"/>
      <w:r w:rsidRPr="00C8034F">
        <w:rPr>
          <w:rFonts w:ascii="Times New Roman" w:hAnsi="Times New Roman"/>
        </w:rPr>
        <w:t>č.ú</w:t>
      </w:r>
      <w:proofErr w:type="spellEnd"/>
      <w:r w:rsidRPr="00C8034F">
        <w:rPr>
          <w:rFonts w:ascii="Times New Roman" w:hAnsi="Times New Roman"/>
        </w:rPr>
        <w:t xml:space="preserve">. </w:t>
      </w:r>
      <w:r w:rsidRPr="00C8034F">
        <w:rPr>
          <w:rFonts w:ascii="Times New Roman" w:hAnsi="Times New Roman"/>
          <w:highlight w:val="red"/>
        </w:rPr>
        <w:t>[●]</w:t>
      </w:r>
    </w:p>
    <w:p w14:paraId="06681C1A" w14:textId="77777777" w:rsidR="00E97A7C" w:rsidRPr="00C8034F" w:rsidRDefault="00E97A7C" w:rsidP="00E97A7C">
      <w:pPr>
        <w:rPr>
          <w:rFonts w:ascii="Times New Roman" w:hAnsi="Times New Roman"/>
        </w:rPr>
      </w:pPr>
      <w:r w:rsidRPr="00C8034F">
        <w:rPr>
          <w:rFonts w:ascii="Times New Roman" w:hAnsi="Times New Roman"/>
        </w:rPr>
        <w:t xml:space="preserve">Zastoupené: </w:t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</w:rPr>
        <w:tab/>
      </w:r>
      <w:r w:rsidRPr="00C8034F">
        <w:rPr>
          <w:rFonts w:ascii="Times New Roman" w:hAnsi="Times New Roman"/>
          <w:highlight w:val="red"/>
        </w:rPr>
        <w:t>[●]</w:t>
      </w:r>
    </w:p>
    <w:p w14:paraId="630ABB07" w14:textId="77777777" w:rsidR="00E97A7C" w:rsidRPr="002664A4" w:rsidRDefault="00E97A7C" w:rsidP="00E97A7C">
      <w:pPr>
        <w:rPr>
          <w:rFonts w:ascii="Times New Roman" w:hAnsi="Times New Roman"/>
          <w:b/>
        </w:rPr>
      </w:pPr>
    </w:p>
    <w:p w14:paraId="2DB5F47B" w14:textId="77777777" w:rsidR="00E97A7C" w:rsidRPr="002664A4" w:rsidRDefault="00E97A7C" w:rsidP="00E97A7C">
      <w:pPr>
        <w:rPr>
          <w:rFonts w:ascii="Times New Roman" w:hAnsi="Times New Roman"/>
          <w:b/>
        </w:rPr>
      </w:pPr>
      <w:r w:rsidRPr="002664A4">
        <w:rPr>
          <w:rFonts w:ascii="Times New Roman" w:hAnsi="Times New Roman"/>
          <w:b/>
        </w:rPr>
        <w:t>dále jen zhotovitel</w:t>
      </w:r>
    </w:p>
    <w:p w14:paraId="3870CC9B" w14:textId="77777777" w:rsidR="00E97A7C" w:rsidRPr="002664A4" w:rsidRDefault="00E97A7C" w:rsidP="00E97A7C">
      <w:pPr>
        <w:jc w:val="center"/>
        <w:rPr>
          <w:rFonts w:ascii="Times New Roman" w:hAnsi="Times New Roman"/>
        </w:rPr>
      </w:pPr>
    </w:p>
    <w:p w14:paraId="5A661971" w14:textId="77777777" w:rsidR="00E97A7C" w:rsidRPr="002664A4" w:rsidRDefault="00E97A7C" w:rsidP="00E97A7C">
      <w:pPr>
        <w:jc w:val="center"/>
        <w:rPr>
          <w:rFonts w:ascii="Times New Roman" w:hAnsi="Times New Roman"/>
        </w:rPr>
      </w:pPr>
      <w:r w:rsidRPr="002664A4">
        <w:rPr>
          <w:rFonts w:ascii="Times New Roman" w:hAnsi="Times New Roman"/>
        </w:rPr>
        <w:t>a</w:t>
      </w:r>
    </w:p>
    <w:p w14:paraId="19EAFAAA" w14:textId="77777777" w:rsidR="00E97A7C" w:rsidRPr="002664A4" w:rsidRDefault="00E97A7C" w:rsidP="00E97A7C">
      <w:pPr>
        <w:jc w:val="center"/>
        <w:rPr>
          <w:rFonts w:ascii="Times New Roman" w:hAnsi="Times New Roman"/>
        </w:rPr>
      </w:pPr>
    </w:p>
    <w:p w14:paraId="669F13D6" w14:textId="77777777" w:rsidR="00E97A7C" w:rsidRPr="002664A4" w:rsidRDefault="00E97A7C" w:rsidP="00E97A7C">
      <w:pPr>
        <w:rPr>
          <w:rFonts w:ascii="Times New Roman" w:hAnsi="Times New Roman"/>
          <w:b/>
        </w:rPr>
      </w:pPr>
      <w:r w:rsidRPr="002664A4">
        <w:rPr>
          <w:rFonts w:ascii="Times New Roman" w:hAnsi="Times New Roman"/>
          <w:b/>
        </w:rPr>
        <w:t>1.2. Objednatel:</w:t>
      </w:r>
    </w:p>
    <w:p w14:paraId="7FC8EEE7" w14:textId="47E9154E" w:rsidR="00E97A7C" w:rsidRPr="002664A4" w:rsidRDefault="00E97A7C" w:rsidP="00E97A7C">
      <w:pPr>
        <w:rPr>
          <w:rFonts w:ascii="Times New Roman" w:hAnsi="Times New Roman"/>
          <w:b/>
          <w:sz w:val="22"/>
          <w:szCs w:val="22"/>
          <w:highlight w:val="yellow"/>
        </w:rPr>
      </w:pPr>
      <w:r w:rsidRPr="002664A4">
        <w:rPr>
          <w:rFonts w:ascii="Times New Roman" w:hAnsi="Times New Roman"/>
        </w:rPr>
        <w:t>Název:</w:t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z w:val="22"/>
          <w:szCs w:val="22"/>
        </w:rPr>
        <w:t>Z</w:t>
      </w:r>
      <w:r>
        <w:rPr>
          <w:rFonts w:ascii="Times New Roman" w:hAnsi="Times New Roman"/>
          <w:b/>
          <w:bCs/>
          <w:sz w:val="22"/>
          <w:szCs w:val="22"/>
        </w:rPr>
        <w:t>EMSPOL DEŠNÁ,</w:t>
      </w:r>
      <w:r>
        <w:rPr>
          <w:rFonts w:ascii="Times New Roman" w:hAnsi="Times New Roman"/>
          <w:b/>
          <w:bCs/>
          <w:sz w:val="22"/>
          <w:szCs w:val="22"/>
        </w:rPr>
        <w:t xml:space="preserve"> s.r.o.</w:t>
      </w:r>
    </w:p>
    <w:p w14:paraId="5A81FEEA" w14:textId="7E45A8CB" w:rsidR="00E97A7C" w:rsidRPr="002664A4" w:rsidRDefault="00E97A7C" w:rsidP="00E97A7C">
      <w:pPr>
        <w:rPr>
          <w:rFonts w:ascii="Times New Roman" w:hAnsi="Times New Roman"/>
        </w:rPr>
      </w:pPr>
      <w:r w:rsidRPr="002664A4">
        <w:rPr>
          <w:rFonts w:ascii="Times New Roman" w:hAnsi="Times New Roman"/>
        </w:rPr>
        <w:t>Sídlo:</w:t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</w:r>
      <w:r>
        <w:rPr>
          <w:rFonts w:ascii="Times New Roman" w:hAnsi="Times New Roman"/>
        </w:rPr>
        <w:t>Dešná 19, 378 73 Dešná</w:t>
      </w:r>
    </w:p>
    <w:p w14:paraId="481D3F88" w14:textId="6F45D1D1" w:rsidR="00E97A7C" w:rsidRPr="002664A4" w:rsidRDefault="00E97A7C" w:rsidP="00E97A7C">
      <w:pPr>
        <w:ind w:left="2120"/>
        <w:rPr>
          <w:rFonts w:ascii="Times New Roman" w:hAnsi="Times New Roman"/>
        </w:rPr>
      </w:pPr>
      <w:r w:rsidRPr="002664A4">
        <w:rPr>
          <w:rFonts w:ascii="Times New Roman" w:hAnsi="Times New Roman"/>
        </w:rPr>
        <w:t>Společnost je zapsána v OR, vedeném Krajský soudem v</w:t>
      </w:r>
      <w:r>
        <w:rPr>
          <w:rFonts w:ascii="Times New Roman" w:hAnsi="Times New Roman"/>
        </w:rPr>
        <w:t> Českých Budějovicích</w:t>
      </w:r>
      <w:r w:rsidRPr="002664A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</w:r>
      <w:r w:rsidRPr="002664A4">
        <w:rPr>
          <w:rFonts w:ascii="Times New Roman" w:hAnsi="Times New Roman"/>
        </w:rPr>
        <w:t xml:space="preserve">Oddíl </w:t>
      </w:r>
      <w:r>
        <w:rPr>
          <w:rFonts w:ascii="Times New Roman" w:hAnsi="Times New Roman"/>
        </w:rPr>
        <w:t>C</w:t>
      </w:r>
      <w:r w:rsidRPr="002664A4">
        <w:rPr>
          <w:rFonts w:ascii="Times New Roman" w:hAnsi="Times New Roman"/>
        </w:rPr>
        <w:t xml:space="preserve">, vložka </w:t>
      </w:r>
      <w:r>
        <w:rPr>
          <w:rFonts w:ascii="Times New Roman" w:hAnsi="Times New Roman"/>
        </w:rPr>
        <w:t>2934</w:t>
      </w:r>
    </w:p>
    <w:p w14:paraId="251B2D28" w14:textId="77777777" w:rsidR="00E97A7C" w:rsidRPr="002664A4" w:rsidRDefault="00E97A7C" w:rsidP="00E97A7C">
      <w:pPr>
        <w:rPr>
          <w:rFonts w:ascii="Times New Roman" w:hAnsi="Times New Roman"/>
          <w:b/>
        </w:rPr>
      </w:pPr>
      <w:r w:rsidRPr="002664A4">
        <w:rPr>
          <w:rFonts w:ascii="Times New Roman" w:hAnsi="Times New Roman"/>
        </w:rPr>
        <w:t>Tel.:</w:t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  <w:t>+420 727 922 149</w:t>
      </w:r>
    </w:p>
    <w:p w14:paraId="1EA02ED3" w14:textId="77777777" w:rsidR="00E97A7C" w:rsidRPr="002664A4" w:rsidRDefault="00E97A7C" w:rsidP="00E97A7C">
      <w:pPr>
        <w:rPr>
          <w:rFonts w:ascii="Times New Roman" w:hAnsi="Times New Roman"/>
          <w:highlight w:val="yellow"/>
        </w:rPr>
      </w:pPr>
      <w:r w:rsidRPr="002664A4">
        <w:rPr>
          <w:rFonts w:ascii="Times New Roman" w:hAnsi="Times New Roman"/>
        </w:rPr>
        <w:t>E-mail:</w:t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  <w:t>tesarova@rheaholding.cz</w:t>
      </w:r>
    </w:p>
    <w:p w14:paraId="02311F96" w14:textId="1AA910EC" w:rsidR="00E97A7C" w:rsidRPr="002664A4" w:rsidRDefault="00E97A7C" w:rsidP="00E97A7C">
      <w:pPr>
        <w:rPr>
          <w:rFonts w:ascii="Times New Roman" w:hAnsi="Times New Roman"/>
        </w:rPr>
      </w:pPr>
      <w:r w:rsidRPr="002664A4">
        <w:rPr>
          <w:rFonts w:ascii="Times New Roman" w:hAnsi="Times New Roman"/>
        </w:rPr>
        <w:t>IČ</w:t>
      </w:r>
      <w:r w:rsidRPr="002664A4">
        <w:rPr>
          <w:rFonts w:ascii="Times New Roman" w:hAnsi="Times New Roman"/>
          <w:b/>
        </w:rPr>
        <w:t>:</w:t>
      </w:r>
      <w:r w:rsidRPr="002664A4">
        <w:rPr>
          <w:rFonts w:ascii="Times New Roman" w:hAnsi="Times New Roman"/>
          <w:b/>
        </w:rPr>
        <w:tab/>
      </w:r>
      <w:r w:rsidRPr="002664A4">
        <w:rPr>
          <w:rFonts w:ascii="Times New Roman" w:hAnsi="Times New Roman"/>
          <w:b/>
        </w:rPr>
        <w:tab/>
      </w:r>
      <w:r w:rsidRPr="002664A4"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>490 17 802</w:t>
      </w:r>
    </w:p>
    <w:p w14:paraId="3195632F" w14:textId="482C70CB" w:rsidR="00E97A7C" w:rsidRPr="002664A4" w:rsidRDefault="00E97A7C" w:rsidP="00E97A7C">
      <w:pPr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DIČ: </w:t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  <w:t>CZ</w:t>
      </w:r>
      <w:r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9017802</w:t>
      </w:r>
    </w:p>
    <w:p w14:paraId="4B0AC390" w14:textId="1444620F" w:rsidR="00E97A7C" w:rsidRPr="002664A4" w:rsidRDefault="00E97A7C" w:rsidP="00E97A7C">
      <w:pPr>
        <w:rPr>
          <w:rFonts w:ascii="Times New Roman" w:hAnsi="Times New Roman"/>
        </w:rPr>
      </w:pPr>
      <w:r w:rsidRPr="002664A4">
        <w:rPr>
          <w:rFonts w:ascii="Times New Roman" w:hAnsi="Times New Roman"/>
        </w:rPr>
        <w:t>Bankovní spojení:</w:t>
      </w:r>
      <w:r w:rsidRPr="002664A4">
        <w:rPr>
          <w:rFonts w:ascii="Times New Roman" w:hAnsi="Times New Roman"/>
        </w:rPr>
        <w:tab/>
      </w:r>
      <w:r>
        <w:rPr>
          <w:rFonts w:ascii="Times New Roman" w:hAnsi="Times New Roman"/>
        </w:rPr>
        <w:t>ČSOB</w:t>
      </w:r>
      <w:r w:rsidRPr="002664A4">
        <w:rPr>
          <w:rFonts w:ascii="Times New Roman" w:hAnsi="Times New Roman"/>
        </w:rPr>
        <w:t>, a.s.</w:t>
      </w:r>
      <w:r w:rsidRPr="002664A4">
        <w:rPr>
          <w:rFonts w:ascii="Times New Roman" w:hAnsi="Times New Roman"/>
        </w:rPr>
        <w:tab/>
      </w:r>
      <w:proofErr w:type="spellStart"/>
      <w:r w:rsidRPr="002664A4">
        <w:rPr>
          <w:rFonts w:ascii="Times New Roman" w:hAnsi="Times New Roman"/>
        </w:rPr>
        <w:t>č.ú</w:t>
      </w:r>
      <w:proofErr w:type="spellEnd"/>
      <w:r w:rsidRPr="002664A4">
        <w:rPr>
          <w:rFonts w:ascii="Times New Roman" w:hAnsi="Times New Roman"/>
        </w:rPr>
        <w:t xml:space="preserve">.: </w:t>
      </w:r>
      <w:r>
        <w:rPr>
          <w:rFonts w:ascii="Times New Roman" w:hAnsi="Times New Roman"/>
        </w:rPr>
        <w:t>217</w:t>
      </w:r>
      <w:r w:rsidR="00002868">
        <w:rPr>
          <w:rFonts w:ascii="Times New Roman" w:hAnsi="Times New Roman"/>
        </w:rPr>
        <w:t> 167 223</w:t>
      </w:r>
      <w:r>
        <w:rPr>
          <w:rFonts w:ascii="Times New Roman" w:hAnsi="Times New Roman"/>
        </w:rPr>
        <w:t xml:space="preserve"> </w:t>
      </w:r>
      <w:r w:rsidRPr="002664A4">
        <w:rPr>
          <w:rFonts w:ascii="Times New Roman" w:hAnsi="Times New Roman"/>
        </w:rPr>
        <w:t>/ 0</w:t>
      </w:r>
      <w:r>
        <w:rPr>
          <w:rFonts w:ascii="Times New Roman" w:hAnsi="Times New Roman"/>
        </w:rPr>
        <w:t>3</w:t>
      </w:r>
      <w:r w:rsidRPr="002664A4">
        <w:rPr>
          <w:rFonts w:ascii="Times New Roman" w:hAnsi="Times New Roman"/>
        </w:rPr>
        <w:t>00</w:t>
      </w:r>
    </w:p>
    <w:p w14:paraId="76FD52B6" w14:textId="77777777" w:rsidR="00E97A7C" w:rsidRPr="002664A4" w:rsidRDefault="00E97A7C" w:rsidP="00E97A7C">
      <w:pPr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Zastoupené: </w:t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</w:r>
      <w:r>
        <w:rPr>
          <w:rFonts w:ascii="Times New Roman" w:hAnsi="Times New Roman"/>
        </w:rPr>
        <w:t>Ing. Josef Kolář, jednatel</w:t>
      </w:r>
    </w:p>
    <w:p w14:paraId="6F5B036E" w14:textId="77777777" w:rsidR="00E97A7C" w:rsidRPr="002664A4" w:rsidRDefault="00E97A7C" w:rsidP="00E97A7C">
      <w:pPr>
        <w:rPr>
          <w:rFonts w:ascii="Times New Roman" w:hAnsi="Times New Roman"/>
        </w:rPr>
      </w:pPr>
      <w:r w:rsidRPr="002664A4">
        <w:rPr>
          <w:rFonts w:ascii="Times New Roman" w:hAnsi="Times New Roman"/>
        </w:rPr>
        <w:fldChar w:fldCharType="begin"/>
      </w:r>
      <w:r w:rsidRPr="002664A4">
        <w:rPr>
          <w:rFonts w:ascii="Times New Roman" w:hAnsi="Times New Roman"/>
        </w:rPr>
        <w:instrText xml:space="preserve"> LINK Excel.Sheet.12 "C:\\Users\\tomek\\Desktop\\práce\\PRV 2014-2020\\1. kolo\\VŘ\\VZOR\\Otevřené VŘ\\Formulář - PO - podlimitní.xlsx" "Příloha č.4 Návrh smlouvy !R19C3:R29C5" \a \f 4 \h  \* MERGEFORMAT </w:instrText>
      </w:r>
      <w:r w:rsidRPr="002664A4">
        <w:rPr>
          <w:rFonts w:ascii="Times New Roman" w:hAnsi="Times New Roman"/>
        </w:rPr>
        <w:fldChar w:fldCharType="separate"/>
      </w:r>
    </w:p>
    <w:p w14:paraId="119F81C8" w14:textId="77777777" w:rsidR="00E97A7C" w:rsidRPr="002664A4" w:rsidRDefault="00E97A7C" w:rsidP="00E97A7C">
      <w:pPr>
        <w:rPr>
          <w:rFonts w:ascii="Times New Roman" w:hAnsi="Times New Roman"/>
          <w:b/>
        </w:rPr>
      </w:pPr>
      <w:r w:rsidRPr="002664A4">
        <w:rPr>
          <w:rFonts w:ascii="Times New Roman" w:hAnsi="Times New Roman"/>
          <w:b/>
        </w:rPr>
        <w:fldChar w:fldCharType="end"/>
      </w:r>
      <w:r w:rsidRPr="002664A4">
        <w:rPr>
          <w:rFonts w:ascii="Times New Roman" w:hAnsi="Times New Roman"/>
          <w:b/>
        </w:rPr>
        <w:t>dále jen objednatel</w:t>
      </w:r>
    </w:p>
    <w:p w14:paraId="2F42A202" w14:textId="77777777" w:rsidR="00E97A7C" w:rsidRPr="002664A4" w:rsidRDefault="00E97A7C" w:rsidP="00E97A7C">
      <w:pPr>
        <w:rPr>
          <w:rFonts w:ascii="Times New Roman" w:hAnsi="Times New Roman"/>
        </w:rPr>
      </w:pPr>
    </w:p>
    <w:p w14:paraId="2A4E0417" w14:textId="77777777" w:rsidR="00E97A7C" w:rsidRPr="002664A4" w:rsidRDefault="00E97A7C" w:rsidP="00E97A7C">
      <w:pPr>
        <w:rPr>
          <w:rFonts w:ascii="Times New Roman" w:hAnsi="Times New Roman"/>
          <w:b/>
        </w:rPr>
      </w:pPr>
    </w:p>
    <w:p w14:paraId="0DFFA646" w14:textId="77777777" w:rsidR="00E97A7C" w:rsidRPr="002664A4" w:rsidRDefault="00E97A7C" w:rsidP="00E97A7C">
      <w:pPr>
        <w:rPr>
          <w:rFonts w:ascii="Times New Roman" w:hAnsi="Times New Roman"/>
        </w:rPr>
      </w:pPr>
      <w:r w:rsidRPr="002664A4">
        <w:rPr>
          <w:rFonts w:ascii="Times New Roman" w:hAnsi="Times New Roman"/>
        </w:rPr>
        <w:t>(společně dále též „smluvní strany“) uzavírají tuto smlouvu následujícího znění:</w:t>
      </w:r>
    </w:p>
    <w:p w14:paraId="239A7C96" w14:textId="77777777" w:rsidR="00E97A7C" w:rsidRPr="002664A4" w:rsidRDefault="00E97A7C" w:rsidP="00E97A7C">
      <w:pPr>
        <w:rPr>
          <w:rFonts w:ascii="Times New Roman" w:hAnsi="Times New Roman"/>
        </w:rPr>
      </w:pPr>
    </w:p>
    <w:p w14:paraId="78AA3FF6" w14:textId="77777777" w:rsidR="00E97A7C" w:rsidRPr="002664A4" w:rsidRDefault="00E97A7C" w:rsidP="00E97A7C">
      <w:pPr>
        <w:rPr>
          <w:rFonts w:ascii="Times New Roman" w:hAnsi="Times New Roman"/>
        </w:rPr>
      </w:pPr>
      <w:r w:rsidRPr="002664A4">
        <w:rPr>
          <w:rFonts w:ascii="Times New Roman" w:hAnsi="Times New Roman"/>
        </w:rPr>
        <w:br w:type="page"/>
      </w:r>
    </w:p>
    <w:p w14:paraId="3664A66C" w14:textId="77777777" w:rsidR="00E97A7C" w:rsidRPr="002664A4" w:rsidRDefault="00E97A7C" w:rsidP="00E97A7C">
      <w:pPr>
        <w:spacing w:before="600" w:after="240"/>
        <w:jc w:val="center"/>
        <w:rPr>
          <w:rFonts w:ascii="Times New Roman" w:hAnsi="Times New Roman"/>
          <w:b/>
          <w:sz w:val="24"/>
          <w:szCs w:val="24"/>
        </w:rPr>
      </w:pPr>
      <w:r w:rsidRPr="002664A4">
        <w:rPr>
          <w:rFonts w:ascii="Times New Roman" w:hAnsi="Times New Roman"/>
          <w:b/>
          <w:sz w:val="24"/>
          <w:szCs w:val="24"/>
        </w:rPr>
        <w:lastRenderedPageBreak/>
        <w:t>II. Vymezení pojmů</w:t>
      </w:r>
    </w:p>
    <w:p w14:paraId="4E513FFF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2.1. Pojmy užité v této smlouvě mají následující význam:</w:t>
      </w:r>
    </w:p>
    <w:p w14:paraId="1E10ED69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Objednatel: objednatelem je zadavatel po uzavření smlouvy na plnění veřejné zakázky nebo zakázky.</w:t>
      </w:r>
    </w:p>
    <w:p w14:paraId="0A708B79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Zhotovitel: zhotovitelem je dodavatel po uzavření smlouvy na plnění veřejné zakázky nebo zakázky.</w:t>
      </w:r>
    </w:p>
    <w:p w14:paraId="1AA34886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Podzhotovitel: podzhotovitelem je poddodavatel po uzavření smlouvy na plnění veřejné zakázky nebo zakázky.</w:t>
      </w:r>
    </w:p>
    <w:p w14:paraId="0521EC90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Příslušná dokumentace: dokumentace zpracovaná v rozsahu daném vyhláškou č. 169/2016 Sb.</w:t>
      </w:r>
      <w:r>
        <w:rPr>
          <w:rFonts w:ascii="Times New Roman" w:hAnsi="Times New Roman"/>
        </w:rPr>
        <w:t>, v platném znění.</w:t>
      </w:r>
    </w:p>
    <w:p w14:paraId="017D066A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Položkový rozpočet: položkovým rozpočtem je zhotovitelem oceněný soupis stavebních prací s výkazem výměr, dodávek a služeb, v němž jsou zhotovitelem uvedeny jednotkové ceny u všech položek stavebních prací, dodávek a</w:t>
      </w:r>
      <w:r>
        <w:rPr>
          <w:rFonts w:ascii="Times New Roman" w:hAnsi="Times New Roman"/>
        </w:rPr>
        <w:t> </w:t>
      </w:r>
      <w:r w:rsidRPr="002664A4">
        <w:rPr>
          <w:rFonts w:ascii="Times New Roman" w:hAnsi="Times New Roman"/>
        </w:rPr>
        <w:t>služeb a jejich celkové ceny pro objednatelem vymezené množství.</w:t>
      </w:r>
    </w:p>
    <w:p w14:paraId="346BC987" w14:textId="77777777" w:rsidR="00E97A7C" w:rsidRPr="002664A4" w:rsidRDefault="00E97A7C" w:rsidP="00E97A7C">
      <w:pPr>
        <w:spacing w:before="600" w:after="240"/>
        <w:jc w:val="center"/>
        <w:rPr>
          <w:rFonts w:ascii="Times New Roman" w:hAnsi="Times New Roman"/>
          <w:b/>
          <w:sz w:val="24"/>
          <w:szCs w:val="24"/>
        </w:rPr>
      </w:pPr>
      <w:r w:rsidRPr="002664A4">
        <w:rPr>
          <w:rFonts w:ascii="Times New Roman" w:hAnsi="Times New Roman"/>
          <w:b/>
          <w:sz w:val="24"/>
          <w:szCs w:val="24"/>
        </w:rPr>
        <w:t>III. Prohlášení</w:t>
      </w:r>
    </w:p>
    <w:p w14:paraId="261F22A7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3.1. Uvedení zástupci obou smluvních stran prohlašují, že podle stanov, společenské smlouvy, jiného organizačního předpisu nebo zmocnění jsou oprávněni tuto smlouvu podepsat a k platnosti smlouvy není třeba podpisu jiné osoby.</w:t>
      </w:r>
    </w:p>
    <w:p w14:paraId="13812126" w14:textId="77777777" w:rsidR="00E97A7C" w:rsidRPr="002664A4" w:rsidRDefault="00E97A7C" w:rsidP="00E97A7C">
      <w:pPr>
        <w:spacing w:before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3.2. Osoby zhotovitelem pověřené:</w:t>
      </w:r>
    </w:p>
    <w:p w14:paraId="5BE15AAD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ab/>
        <w:t>a) k podpisu smlouvy a jejích dodatků:</w:t>
      </w:r>
    </w:p>
    <w:p w14:paraId="6F6072F4" w14:textId="77777777" w:rsidR="00E97A7C" w:rsidRPr="002664A4" w:rsidRDefault="00E97A7C" w:rsidP="00E97A7C">
      <w:pPr>
        <w:jc w:val="both"/>
        <w:rPr>
          <w:rFonts w:ascii="Times New Roman" w:hAnsi="Times New Roman"/>
          <w:b/>
          <w:color w:val="FF0000"/>
        </w:rPr>
      </w:pPr>
      <w:r w:rsidRPr="002664A4">
        <w:rPr>
          <w:rFonts w:ascii="Times New Roman" w:hAnsi="Times New Roman"/>
          <w:b/>
        </w:rPr>
        <w:tab/>
      </w:r>
      <w:r w:rsidRPr="002664A4">
        <w:rPr>
          <w:rFonts w:ascii="Times New Roman" w:hAnsi="Times New Roman"/>
          <w:highlight w:val="red"/>
        </w:rPr>
        <w:t>[●]</w:t>
      </w:r>
    </w:p>
    <w:p w14:paraId="6226E38A" w14:textId="77777777" w:rsidR="00E97A7C" w:rsidRPr="002664A4" w:rsidRDefault="00E97A7C" w:rsidP="00E97A7C">
      <w:pPr>
        <w:jc w:val="both"/>
        <w:rPr>
          <w:rFonts w:ascii="Times New Roman" w:hAnsi="Times New Roman"/>
        </w:rPr>
      </w:pPr>
    </w:p>
    <w:p w14:paraId="08F40A5D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ab/>
        <w:t>b) k jednáním o technických záležitostech:</w:t>
      </w:r>
    </w:p>
    <w:p w14:paraId="153E5479" w14:textId="77777777" w:rsidR="00E97A7C" w:rsidRPr="002664A4" w:rsidRDefault="00E97A7C" w:rsidP="00E97A7C">
      <w:pPr>
        <w:jc w:val="both"/>
        <w:rPr>
          <w:rFonts w:ascii="Times New Roman" w:hAnsi="Times New Roman"/>
          <w:b/>
          <w:color w:val="FF0000"/>
        </w:rPr>
      </w:pPr>
      <w:r w:rsidRPr="002664A4">
        <w:rPr>
          <w:rFonts w:ascii="Times New Roman" w:hAnsi="Times New Roman"/>
          <w:b/>
          <w:color w:val="FF0000"/>
        </w:rPr>
        <w:tab/>
      </w:r>
      <w:r w:rsidRPr="002664A4">
        <w:rPr>
          <w:rFonts w:ascii="Times New Roman" w:hAnsi="Times New Roman"/>
          <w:highlight w:val="red"/>
        </w:rPr>
        <w:t>[●]</w:t>
      </w:r>
    </w:p>
    <w:p w14:paraId="133B72C3" w14:textId="77777777" w:rsidR="00E97A7C" w:rsidRPr="002664A4" w:rsidRDefault="00E97A7C" w:rsidP="00E97A7C">
      <w:pPr>
        <w:jc w:val="both"/>
        <w:rPr>
          <w:rFonts w:ascii="Times New Roman" w:hAnsi="Times New Roman"/>
        </w:rPr>
      </w:pPr>
    </w:p>
    <w:p w14:paraId="6AAE5D48" w14:textId="77777777" w:rsidR="00E97A7C" w:rsidRPr="002664A4" w:rsidRDefault="00E97A7C" w:rsidP="00E97A7C">
      <w:pPr>
        <w:spacing w:before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3.3. Osoby objednatelem pověřené:</w:t>
      </w:r>
    </w:p>
    <w:p w14:paraId="3E3D8712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ab/>
        <w:t>a) k podpisu smlouvy a jejích dodatků:</w:t>
      </w:r>
    </w:p>
    <w:p w14:paraId="5973974D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fldChar w:fldCharType="begin"/>
      </w:r>
      <w:r w:rsidRPr="002664A4">
        <w:rPr>
          <w:rFonts w:ascii="Times New Roman" w:hAnsi="Times New Roman"/>
        </w:rPr>
        <w:instrText xml:space="preserve"> LINK Excel.Sheet.12 "C:\\Users\\tomek\\Desktop\\práce\\PRV 2014-2020\\1. kolo\\VŘ\\VZOR\\Otevřené VŘ\\Formulář - PO - podlimitní.xlsx" "Příloha č.4 Návrh smlouvy !R21C15:R22C16" \a \f 4 \h  \* MERGEFORMAT </w:instrText>
      </w:r>
      <w:r w:rsidRPr="002664A4">
        <w:rPr>
          <w:rFonts w:ascii="Times New Roman" w:hAnsi="Times New Roman"/>
        </w:rPr>
        <w:fldChar w:fldCharType="separate"/>
      </w:r>
    </w:p>
    <w:tbl>
      <w:tblPr>
        <w:tblW w:w="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2460"/>
      </w:tblGrid>
      <w:tr w:rsidR="00E97A7C" w:rsidRPr="002664A4" w14:paraId="3159A84B" w14:textId="77777777" w:rsidTr="003057DF">
        <w:trPr>
          <w:trHeight w:val="6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0560A" w14:textId="77777777" w:rsidR="00E97A7C" w:rsidRPr="002664A4" w:rsidRDefault="00E97A7C" w:rsidP="003057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Ing. Josef Kolář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19B25" w14:textId="77777777" w:rsidR="00E97A7C" w:rsidRPr="002664A4" w:rsidRDefault="00E97A7C" w:rsidP="003057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jednatel</w:t>
            </w:r>
          </w:p>
        </w:tc>
      </w:tr>
    </w:tbl>
    <w:p w14:paraId="579A1485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fldChar w:fldCharType="end"/>
      </w:r>
    </w:p>
    <w:p w14:paraId="4D1212E6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ab/>
        <w:t>b) jednáním o technických záležitostech:</w:t>
      </w:r>
    </w:p>
    <w:p w14:paraId="496BE090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fldChar w:fldCharType="begin"/>
      </w:r>
      <w:r w:rsidRPr="002664A4">
        <w:rPr>
          <w:rFonts w:ascii="Times New Roman" w:hAnsi="Times New Roman"/>
        </w:rPr>
        <w:instrText xml:space="preserve"> LINK Excel.Sheet.12 "C:\\Users\\tomek\\Desktop\\práce\\PRV 2014-2020\\1. kolo\\VŘ\\VZOR\\Otevřené VŘ\\Formulář - PO - podlimitní.xlsx" "Příloha č.4 Návrh smlouvy !R25C15:R26C16" \a \f 4 \h  \* MERGEFORMAT </w:instrText>
      </w:r>
      <w:r w:rsidRPr="002664A4">
        <w:rPr>
          <w:rFonts w:ascii="Times New Roman" w:hAnsi="Times New Roman"/>
        </w:rPr>
        <w:fldChar w:fldCharType="separate"/>
      </w:r>
    </w:p>
    <w:tbl>
      <w:tblPr>
        <w:tblW w:w="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2460"/>
      </w:tblGrid>
      <w:tr w:rsidR="00E97A7C" w:rsidRPr="002664A4" w14:paraId="7C800A8F" w14:textId="77777777" w:rsidTr="003057DF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2DA70" w14:textId="77777777" w:rsidR="00E97A7C" w:rsidRPr="002664A4" w:rsidRDefault="00E97A7C" w:rsidP="003057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Ing. Josef Kolář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2EAA0" w14:textId="77777777" w:rsidR="00E97A7C" w:rsidRPr="002664A4" w:rsidRDefault="00E97A7C" w:rsidP="003057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jednatel</w:t>
            </w:r>
          </w:p>
        </w:tc>
      </w:tr>
    </w:tbl>
    <w:p w14:paraId="57221BB0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fldChar w:fldCharType="end"/>
      </w:r>
    </w:p>
    <w:p w14:paraId="528D25FF" w14:textId="77777777" w:rsidR="00E97A7C" w:rsidRPr="002664A4" w:rsidRDefault="00E97A7C" w:rsidP="00E97A7C">
      <w:pPr>
        <w:ind w:left="705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c) jednáním a úkony v rámci uzavřené smlouvy při realizaci stavby, vč. provádění zápisů do stavebního deníku (technický dozor), kontroly soupisu provedených prací, podpisu zjišťovacích protokolů, kontroly a</w:t>
      </w:r>
      <w:r>
        <w:rPr>
          <w:rFonts w:ascii="Times New Roman" w:hAnsi="Times New Roman"/>
        </w:rPr>
        <w:t> </w:t>
      </w:r>
      <w:r w:rsidRPr="002664A4">
        <w:rPr>
          <w:rFonts w:ascii="Times New Roman" w:hAnsi="Times New Roman"/>
        </w:rPr>
        <w:t>přejímky provedených prací:</w:t>
      </w:r>
    </w:p>
    <w:p w14:paraId="0BF79988" w14:textId="77777777" w:rsidR="00E97A7C" w:rsidRPr="002664A4" w:rsidRDefault="00E97A7C" w:rsidP="00E97A7C">
      <w:pPr>
        <w:ind w:left="708"/>
        <w:rPr>
          <w:rFonts w:ascii="Times New Roman" w:hAnsi="Times New Roman"/>
        </w:rPr>
      </w:pPr>
      <w:r w:rsidRPr="002664A4">
        <w:rPr>
          <w:rFonts w:ascii="Times New Roman" w:hAnsi="Times New Roman"/>
        </w:rPr>
        <w:fldChar w:fldCharType="begin"/>
      </w:r>
      <w:r w:rsidRPr="002664A4">
        <w:rPr>
          <w:rFonts w:ascii="Times New Roman" w:hAnsi="Times New Roman"/>
        </w:rPr>
        <w:instrText xml:space="preserve"> LINK Excel.Sheet.12 "C:\\Users\\tomek\\Desktop\\práce\\PRV 2014-2020\\1. kolo\\VŘ\\VZOR\\Otevřené VŘ\\Formulář - PO - podlimitní.xlsx" "Příloha č.4 Návrh smlouvy !R29C15:R30C16" \a \f 4 \h  \* MERGEFORMAT </w:instrText>
      </w:r>
      <w:r w:rsidRPr="002664A4">
        <w:rPr>
          <w:rFonts w:ascii="Times New Roman" w:hAnsi="Times New Roman"/>
        </w:rPr>
        <w:fldChar w:fldCharType="separate"/>
      </w:r>
    </w:p>
    <w:tbl>
      <w:tblPr>
        <w:tblW w:w="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2460"/>
      </w:tblGrid>
      <w:tr w:rsidR="00E97A7C" w:rsidRPr="002664A4" w14:paraId="0168A413" w14:textId="77777777" w:rsidTr="003057DF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9AD7B" w14:textId="77777777" w:rsidR="00E97A7C" w:rsidRPr="002664A4" w:rsidRDefault="00E97A7C" w:rsidP="003057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Ing. Josef Kolář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110E91" w14:textId="77777777" w:rsidR="00E97A7C" w:rsidRPr="002664A4" w:rsidRDefault="00E97A7C" w:rsidP="003057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jednatel</w:t>
            </w:r>
          </w:p>
        </w:tc>
      </w:tr>
    </w:tbl>
    <w:p w14:paraId="266B26C0" w14:textId="77777777" w:rsidR="00E97A7C" w:rsidRPr="002664A4" w:rsidRDefault="00E97A7C" w:rsidP="00E97A7C">
      <w:pPr>
        <w:ind w:left="708"/>
        <w:rPr>
          <w:rFonts w:ascii="Times New Roman" w:hAnsi="Times New Roman"/>
        </w:rPr>
      </w:pPr>
      <w:r w:rsidRPr="002664A4">
        <w:rPr>
          <w:rFonts w:ascii="Times New Roman" w:hAnsi="Times New Roman"/>
        </w:rPr>
        <w:fldChar w:fldCharType="end"/>
      </w:r>
    </w:p>
    <w:p w14:paraId="77BA4FEA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3.4. Změny shora uvedených pověřených osob nebo rozsah jejich oprávnění postačí oznámit druhé smluvní straně doporučeným dopisem, nebo zápisem ve stavebním/montážním deníku – v obou případech podepsáno osobou uvedenou v bodě 3.2. a 3.3. pod písm. a).</w:t>
      </w:r>
    </w:p>
    <w:p w14:paraId="4198CA3E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3.5. Objednatel prohlašuje, že na provedení díla má vyčleněné finanční prostředky. Dále strany výslovně prohlašují, že jim není známo, že by na majetek kterékoli z nich byl v souladu s příslušnými ustanoveními insolvenčního zákona podán ke dni uzavření této smlouvy insolvenční návrh, že takový návrh samy nepodaly, že </w:t>
      </w:r>
      <w:proofErr w:type="gramStart"/>
      <w:r w:rsidRPr="002664A4">
        <w:rPr>
          <w:rFonts w:ascii="Times New Roman" w:hAnsi="Times New Roman"/>
        </w:rPr>
        <w:t>ne</w:t>
      </w:r>
      <w:r>
        <w:rPr>
          <w:rFonts w:ascii="Times New Roman" w:hAnsi="Times New Roman"/>
        </w:rPr>
        <w:t>j</w:t>
      </w:r>
      <w:r w:rsidRPr="002664A4">
        <w:rPr>
          <w:rFonts w:ascii="Times New Roman" w:hAnsi="Times New Roman"/>
        </w:rPr>
        <w:t>sou</w:t>
      </w:r>
      <w:proofErr w:type="gramEnd"/>
      <w:r w:rsidRPr="002664A4">
        <w:rPr>
          <w:rFonts w:ascii="Times New Roman" w:hAnsi="Times New Roman"/>
        </w:rPr>
        <w:t xml:space="preserve"> jakkoliv omezeny ve způsobilosti právně jednat, a že nejsou v úpadku, případně, že by proti kterékoli z nich byl veden výkon rozhodnutí nebo nařízena exekuce.</w:t>
      </w:r>
    </w:p>
    <w:p w14:paraId="1D9382EB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3.6. Zhotovitel prohlašuje, že po celou dobu platnosti této smlouvy (po celou dobu realizace) bude pojištěn proti škodám způsobenou třetím osobám, způsobenými jeho činností včetně možných škod způsobených jeho pracovníky v minimální výši </w:t>
      </w:r>
      <w:proofErr w:type="gramStart"/>
      <w:r w:rsidRPr="002664A4">
        <w:rPr>
          <w:rFonts w:ascii="Times New Roman" w:hAnsi="Times New Roman"/>
        </w:rPr>
        <w:t>5.000.000,-</w:t>
      </w:r>
      <w:proofErr w:type="gramEnd"/>
      <w:r w:rsidRPr="002664A4">
        <w:rPr>
          <w:rFonts w:ascii="Times New Roman" w:hAnsi="Times New Roman"/>
        </w:rPr>
        <w:t xml:space="preserve"> Kč, přičemž nejvyšší přípustný podíl spoluúčasti Zhotovitele činí 10 % z případné škodní události. Tuto pojistnou smlouvu je Objednatel oprávněn kdykoliv v průběhu plnění předmětu díla ověřit z hlediska platnosti a účinnosti</w:t>
      </w:r>
    </w:p>
    <w:p w14:paraId="3F123568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lastRenderedPageBreak/>
        <w:t>3.7. Smluvní strany shodně prohlašují, že se dohodly na tom, že způsobí-li zhotovitel objednateli škodu, odpovídá zhotovitel za tuto škodu pouze do výše ceny díla dle této smlouvy.</w:t>
      </w:r>
    </w:p>
    <w:p w14:paraId="3897ADEC" w14:textId="77777777" w:rsidR="00E97A7C" w:rsidRPr="002664A4" w:rsidRDefault="00E97A7C" w:rsidP="00E97A7C">
      <w:pPr>
        <w:spacing w:before="600" w:after="240"/>
        <w:jc w:val="center"/>
        <w:rPr>
          <w:rFonts w:ascii="Times New Roman" w:hAnsi="Times New Roman"/>
          <w:b/>
          <w:sz w:val="24"/>
          <w:szCs w:val="24"/>
        </w:rPr>
      </w:pPr>
      <w:r w:rsidRPr="002664A4">
        <w:rPr>
          <w:rFonts w:ascii="Times New Roman" w:hAnsi="Times New Roman"/>
          <w:b/>
          <w:sz w:val="24"/>
          <w:szCs w:val="24"/>
        </w:rPr>
        <w:t>IV. Předmět smlouvy</w:t>
      </w:r>
    </w:p>
    <w:p w14:paraId="2DF81A17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4.1. Podpisem této smlouvy se zhotovitel zavazuje v dohodnutém termínu provést pro objednatele dílo a objednatel se zavazuje dílo převzít a zaplatit za jeho provedení sjednanou cenu.</w:t>
      </w:r>
    </w:p>
    <w:p w14:paraId="220DB8A7" w14:textId="37C7EB7E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4.2. Dílem se pro účely této smlouvy rozumí </w:t>
      </w:r>
      <w:r w:rsidRPr="00C51F07">
        <w:rPr>
          <w:rFonts w:ascii="Times New Roman" w:hAnsi="Times New Roman"/>
          <w:b/>
          <w:bCs/>
          <w:i/>
          <w:iCs/>
        </w:rPr>
        <w:t>Modernizace farmy</w:t>
      </w:r>
      <w:r w:rsidR="00002868">
        <w:rPr>
          <w:rFonts w:ascii="Times New Roman" w:hAnsi="Times New Roman"/>
          <w:b/>
          <w:bCs/>
          <w:i/>
          <w:iCs/>
        </w:rPr>
        <w:t xml:space="preserve"> Jazovice</w:t>
      </w:r>
      <w:r w:rsidRPr="002664A4">
        <w:rPr>
          <w:rFonts w:ascii="Times New Roman" w:hAnsi="Times New Roman"/>
        </w:rPr>
        <w:t xml:space="preserve"> (dále v textu jen „dílo“). Specifikace díla včetně položkového rozpočtu je uvedena v příloze č. 1 této smlouvy. </w:t>
      </w:r>
    </w:p>
    <w:p w14:paraId="03719F69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4.3. Při provádění díla postupuje zhotovitel samostatně.</w:t>
      </w:r>
    </w:p>
    <w:p w14:paraId="38FD3039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4.4. Podzhotovitelé (poddodavatelé) jsou uvedeni v seznamu subdodavatelů, který je přílohou č. 2 této Smlouvy. </w:t>
      </w:r>
    </w:p>
    <w:p w14:paraId="642FD392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4.5. Při realizaci díla je zhotovitel povinen řídit se dokumentací.</w:t>
      </w:r>
    </w:p>
    <w:p w14:paraId="19D47237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4.6. Zhotovitel je povinen použít pro zhotovení díla jen schválené výrobky a výrobní postupy nejlépe vyhovující stanoveným a smluveným požadavkům pro provedení díla. Zhotovitel odpovídá za to, že dílo bude provedeno v</w:t>
      </w:r>
      <w:r>
        <w:rPr>
          <w:rFonts w:ascii="Times New Roman" w:hAnsi="Times New Roman"/>
        </w:rPr>
        <w:t> </w:t>
      </w:r>
      <w:r w:rsidRPr="002664A4">
        <w:rPr>
          <w:rFonts w:ascii="Times New Roman" w:hAnsi="Times New Roman"/>
        </w:rPr>
        <w:t>souladu s technickými normami a předpisy, určenými v technických specifikacích, technických a uživatelských standardech a v technologických postupech a doporučeních předepsaných výrobci použitých materiálů. V zadávací dokumentaci uvedené ČSN budou pro tento obchodní případ závazné.</w:t>
      </w:r>
    </w:p>
    <w:p w14:paraId="062E6A39" w14:textId="77777777" w:rsidR="00E97A7C" w:rsidRPr="002664A4" w:rsidRDefault="00E97A7C" w:rsidP="00E97A7C">
      <w:pPr>
        <w:spacing w:before="600" w:after="240"/>
        <w:jc w:val="center"/>
        <w:rPr>
          <w:rFonts w:ascii="Times New Roman" w:hAnsi="Times New Roman"/>
          <w:b/>
          <w:sz w:val="24"/>
          <w:szCs w:val="24"/>
        </w:rPr>
      </w:pPr>
      <w:r w:rsidRPr="002664A4">
        <w:rPr>
          <w:rFonts w:ascii="Times New Roman" w:hAnsi="Times New Roman"/>
          <w:b/>
          <w:sz w:val="24"/>
          <w:szCs w:val="24"/>
        </w:rPr>
        <w:t>V. Doba a místo plnění</w:t>
      </w:r>
    </w:p>
    <w:p w14:paraId="3DADAFB3" w14:textId="6373DB42" w:rsidR="00E97A7C" w:rsidRDefault="00E97A7C" w:rsidP="00E97A7C">
      <w:pPr>
        <w:spacing w:before="120" w:after="120"/>
        <w:ind w:left="4248" w:hanging="4248"/>
        <w:rPr>
          <w:rFonts w:ascii="Times New Roman" w:hAnsi="Times New Roman"/>
          <w:bCs/>
        </w:rPr>
      </w:pPr>
      <w:r w:rsidRPr="002664A4">
        <w:rPr>
          <w:rFonts w:ascii="Times New Roman" w:hAnsi="Times New Roman"/>
        </w:rPr>
        <w:t>5.1. Termín předání a převzetí staveniště:</w:t>
      </w:r>
      <w:r w:rsidRPr="002664A4"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>nejpozději d</w:t>
      </w:r>
      <w:r w:rsidRPr="00654B34">
        <w:rPr>
          <w:rFonts w:ascii="Times New Roman" w:hAnsi="Times New Roman"/>
          <w:bCs/>
        </w:rPr>
        <w:t xml:space="preserve">o 3 měsíců </w:t>
      </w:r>
      <w:r>
        <w:rPr>
          <w:rFonts w:ascii="Times New Roman" w:hAnsi="Times New Roman"/>
          <w:bCs/>
        </w:rPr>
        <w:t xml:space="preserve">po písemné výzvě zadavatelem </w:t>
      </w:r>
      <w:r>
        <w:rPr>
          <w:rFonts w:ascii="Times New Roman" w:hAnsi="Times New Roman"/>
          <w:bCs/>
        </w:rPr>
        <w:br/>
        <w:t>(předpoklad březen 202</w:t>
      </w:r>
      <w:r w:rsidR="00002868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)</w:t>
      </w:r>
    </w:p>
    <w:p w14:paraId="4B3A3933" w14:textId="5A614EB6" w:rsidR="00E97A7C" w:rsidRPr="002664A4" w:rsidRDefault="00E97A7C" w:rsidP="00E97A7C">
      <w:pPr>
        <w:spacing w:before="120" w:after="120"/>
        <w:ind w:left="4248" w:hanging="4248"/>
        <w:rPr>
          <w:rFonts w:ascii="Times New Roman" w:hAnsi="Times New Roman"/>
          <w:b/>
        </w:rPr>
      </w:pPr>
      <w:r w:rsidRPr="002664A4">
        <w:rPr>
          <w:rFonts w:ascii="Times New Roman" w:hAnsi="Times New Roman"/>
        </w:rPr>
        <w:t>5.2. Termín zahájení stavebních prací/prací na díle:</w:t>
      </w:r>
      <w:r w:rsidRPr="002664A4"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>nejpozději d</w:t>
      </w:r>
      <w:r w:rsidRPr="00654B34">
        <w:rPr>
          <w:rFonts w:ascii="Times New Roman" w:hAnsi="Times New Roman"/>
          <w:bCs/>
        </w:rPr>
        <w:t xml:space="preserve">o 3 měsíců </w:t>
      </w:r>
      <w:r>
        <w:rPr>
          <w:rFonts w:ascii="Times New Roman" w:hAnsi="Times New Roman"/>
          <w:bCs/>
        </w:rPr>
        <w:t xml:space="preserve">po písemné výzvě zadavatelem </w:t>
      </w:r>
      <w:r>
        <w:rPr>
          <w:rFonts w:ascii="Times New Roman" w:hAnsi="Times New Roman"/>
          <w:bCs/>
        </w:rPr>
        <w:br/>
        <w:t>(předpoklad březen 202</w:t>
      </w:r>
      <w:r w:rsidR="00002868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)</w:t>
      </w:r>
    </w:p>
    <w:p w14:paraId="13B124D5" w14:textId="6E8E7053" w:rsidR="00E97A7C" w:rsidRPr="00EE6AD3" w:rsidRDefault="00E97A7C" w:rsidP="00E97A7C">
      <w:pPr>
        <w:spacing w:before="120" w:after="120"/>
        <w:rPr>
          <w:rFonts w:ascii="Times New Roman" w:hAnsi="Times New Roman"/>
          <w:b/>
        </w:rPr>
      </w:pPr>
      <w:r w:rsidRPr="002664A4">
        <w:rPr>
          <w:rFonts w:ascii="Times New Roman" w:hAnsi="Times New Roman"/>
        </w:rPr>
        <w:t xml:space="preserve">5.3. Termín </w:t>
      </w:r>
      <w:r w:rsidRPr="00EE6AD3">
        <w:rPr>
          <w:rFonts w:ascii="Times New Roman" w:hAnsi="Times New Roman"/>
        </w:rPr>
        <w:t>dokončení stavebních prací/díla:</w:t>
      </w:r>
      <w:r w:rsidRPr="00EE6AD3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31</w:t>
      </w:r>
      <w:r w:rsidRPr="00EE6AD3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EE6AD3">
        <w:rPr>
          <w:rFonts w:ascii="Times New Roman" w:hAnsi="Times New Roman"/>
        </w:rPr>
        <w:t>.202</w:t>
      </w:r>
      <w:r w:rsidR="00002868">
        <w:rPr>
          <w:rFonts w:ascii="Times New Roman" w:hAnsi="Times New Roman"/>
        </w:rPr>
        <w:t>8</w:t>
      </w:r>
    </w:p>
    <w:p w14:paraId="0DDEC7EA" w14:textId="401C5934" w:rsidR="00E97A7C" w:rsidRPr="00EE6AD3" w:rsidRDefault="00E97A7C" w:rsidP="00E97A7C">
      <w:pPr>
        <w:spacing w:before="120" w:after="120"/>
        <w:rPr>
          <w:rFonts w:ascii="Times New Roman" w:hAnsi="Times New Roman"/>
        </w:rPr>
      </w:pPr>
      <w:r w:rsidRPr="00EE6AD3">
        <w:rPr>
          <w:rFonts w:ascii="Times New Roman" w:hAnsi="Times New Roman"/>
        </w:rPr>
        <w:t>5.4. Termín předání a převzetí stavby/díla:</w:t>
      </w:r>
      <w:r w:rsidRPr="00EE6AD3">
        <w:rPr>
          <w:rFonts w:ascii="Times New Roman" w:hAnsi="Times New Roman"/>
        </w:rPr>
        <w:tab/>
      </w:r>
      <w:r w:rsidRPr="00EE6AD3">
        <w:rPr>
          <w:rFonts w:ascii="Times New Roman" w:hAnsi="Times New Roman"/>
        </w:rPr>
        <w:tab/>
      </w:r>
      <w:r>
        <w:rPr>
          <w:rFonts w:ascii="Times New Roman" w:hAnsi="Times New Roman"/>
        </w:rPr>
        <w:t>31</w:t>
      </w:r>
      <w:r w:rsidRPr="00EE6AD3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EE6AD3">
        <w:rPr>
          <w:rFonts w:ascii="Times New Roman" w:hAnsi="Times New Roman"/>
        </w:rPr>
        <w:t>.202</w:t>
      </w:r>
      <w:r w:rsidR="00002868">
        <w:rPr>
          <w:rFonts w:ascii="Times New Roman" w:hAnsi="Times New Roman"/>
        </w:rPr>
        <w:t>8</w:t>
      </w:r>
    </w:p>
    <w:p w14:paraId="36A808E4" w14:textId="2BF1B860" w:rsidR="00E97A7C" w:rsidRPr="00EE6AD3" w:rsidRDefault="00E97A7C" w:rsidP="00E97A7C">
      <w:pPr>
        <w:spacing w:before="120" w:after="120"/>
        <w:rPr>
          <w:rFonts w:ascii="Times New Roman" w:hAnsi="Times New Roman"/>
        </w:rPr>
      </w:pPr>
      <w:r w:rsidRPr="00EE6AD3">
        <w:rPr>
          <w:rFonts w:ascii="Times New Roman" w:hAnsi="Times New Roman"/>
        </w:rPr>
        <w:t>5.5. Termín počátku běhu záruční lhůty:</w:t>
      </w:r>
      <w:r w:rsidRPr="00EE6AD3">
        <w:rPr>
          <w:rFonts w:ascii="Times New Roman" w:hAnsi="Times New Roman"/>
        </w:rPr>
        <w:tab/>
      </w:r>
      <w:r w:rsidRPr="00EE6AD3">
        <w:rPr>
          <w:rFonts w:ascii="Times New Roman" w:hAnsi="Times New Roman"/>
        </w:rPr>
        <w:tab/>
      </w:r>
      <w:r>
        <w:rPr>
          <w:rFonts w:ascii="Times New Roman" w:hAnsi="Times New Roman"/>
        </w:rPr>
        <w:t>31</w:t>
      </w:r>
      <w:r w:rsidRPr="00EE6AD3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EE6AD3">
        <w:rPr>
          <w:rFonts w:ascii="Times New Roman" w:hAnsi="Times New Roman"/>
        </w:rPr>
        <w:t>.202</w:t>
      </w:r>
      <w:r w:rsidR="00002868">
        <w:rPr>
          <w:rFonts w:ascii="Times New Roman" w:hAnsi="Times New Roman"/>
        </w:rPr>
        <w:t>8</w:t>
      </w:r>
    </w:p>
    <w:p w14:paraId="6769E519" w14:textId="7777384E" w:rsidR="00E97A7C" w:rsidRPr="005B79A9" w:rsidRDefault="00E97A7C" w:rsidP="00E97A7C">
      <w:pPr>
        <w:spacing w:before="120"/>
        <w:ind w:left="4248" w:hanging="4248"/>
        <w:rPr>
          <w:rFonts w:ascii="Times New Roman" w:hAnsi="Times New Roman"/>
          <w:color w:val="000000" w:themeColor="text1"/>
        </w:rPr>
      </w:pPr>
      <w:r w:rsidRPr="0064175F">
        <w:rPr>
          <w:rFonts w:ascii="Times New Roman" w:hAnsi="Times New Roman"/>
        </w:rPr>
        <w:t xml:space="preserve">5.6. Místo plnění: </w:t>
      </w:r>
      <w:r w:rsidRPr="0064175F">
        <w:rPr>
          <w:rFonts w:ascii="Times New Roman" w:hAnsi="Times New Roman"/>
        </w:rPr>
        <w:tab/>
      </w:r>
      <w:r w:rsidR="00002868">
        <w:rPr>
          <w:rFonts w:ascii="Times New Roman" w:hAnsi="Times New Roman"/>
        </w:rPr>
        <w:t>Jazovice</w:t>
      </w:r>
      <w:r w:rsidRPr="0008082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7</w:t>
      </w:r>
      <w:r w:rsidR="00002868">
        <w:rPr>
          <w:rFonts w:ascii="Times New Roman" w:hAnsi="Times New Roman"/>
        </w:rPr>
        <w:t>55109</w:t>
      </w:r>
      <w:r w:rsidRPr="00080821">
        <w:rPr>
          <w:rFonts w:ascii="Times New Roman" w:hAnsi="Times New Roman"/>
        </w:rPr>
        <w:t xml:space="preserve">), </w:t>
      </w:r>
      <w:proofErr w:type="spellStart"/>
      <w:r w:rsidRPr="00080821">
        <w:rPr>
          <w:rFonts w:ascii="Times New Roman" w:hAnsi="Times New Roman"/>
        </w:rPr>
        <w:t>parc.č</w:t>
      </w:r>
      <w:proofErr w:type="spellEnd"/>
      <w:r w:rsidRPr="00080821">
        <w:rPr>
          <w:rFonts w:ascii="Times New Roman" w:hAnsi="Times New Roman"/>
        </w:rPr>
        <w:t xml:space="preserve">. </w:t>
      </w:r>
      <w:r w:rsidR="00002868">
        <w:rPr>
          <w:rFonts w:ascii="Times New Roman" w:hAnsi="Times New Roman"/>
        </w:rPr>
        <w:t>3153</w:t>
      </w:r>
      <w:r w:rsidRPr="00080821">
        <w:rPr>
          <w:rFonts w:ascii="Times New Roman" w:hAnsi="Times New Roman"/>
        </w:rPr>
        <w:t>.</w:t>
      </w:r>
    </w:p>
    <w:p w14:paraId="6486DADA" w14:textId="77777777" w:rsidR="00E97A7C" w:rsidRPr="002664A4" w:rsidRDefault="00E97A7C" w:rsidP="00E97A7C">
      <w:pPr>
        <w:spacing w:before="600" w:after="240"/>
        <w:jc w:val="center"/>
        <w:rPr>
          <w:rFonts w:ascii="Times New Roman" w:hAnsi="Times New Roman"/>
          <w:b/>
          <w:sz w:val="24"/>
          <w:szCs w:val="24"/>
        </w:rPr>
      </w:pPr>
      <w:r w:rsidRPr="002664A4">
        <w:rPr>
          <w:rFonts w:ascii="Times New Roman" w:hAnsi="Times New Roman"/>
          <w:b/>
          <w:sz w:val="24"/>
          <w:szCs w:val="24"/>
        </w:rPr>
        <w:t>VI. Cena díla</w:t>
      </w:r>
    </w:p>
    <w:p w14:paraId="2486D72E" w14:textId="77777777" w:rsidR="00E97A7C" w:rsidRPr="002664A4" w:rsidRDefault="00E97A7C" w:rsidP="00E97A7C">
      <w:pPr>
        <w:spacing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6.1. Objednatel se zavazuje uhradit zhotoviteli za zhotovení díla dle této smlouvy celkovou cenu ve výši </w:t>
      </w:r>
      <w:r w:rsidRPr="002664A4">
        <w:rPr>
          <w:rFonts w:ascii="Times New Roman" w:hAnsi="Times New Roman"/>
          <w:highlight w:val="red"/>
        </w:rPr>
        <w:t>[●]</w:t>
      </w:r>
      <w:r w:rsidRPr="002664A4">
        <w:rPr>
          <w:rFonts w:ascii="Times New Roman" w:hAnsi="Times New Roman"/>
        </w:rPr>
        <w:t xml:space="preserve">, slovy: </w:t>
      </w:r>
      <w:r w:rsidRPr="002664A4">
        <w:rPr>
          <w:rFonts w:ascii="Times New Roman" w:hAnsi="Times New Roman"/>
          <w:highlight w:val="red"/>
        </w:rPr>
        <w:t>[●]</w:t>
      </w:r>
      <w:r w:rsidRPr="002664A4">
        <w:rPr>
          <w:rFonts w:ascii="Times New Roman" w:hAnsi="Times New Roman"/>
        </w:rPr>
        <w:t xml:space="preserve"> korun českých, (dále jen „cena díla“). Cena díla je tvořena součtem položek položkového rozpočtu, který tvoří přílohu č. 1 této smlouvy.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418"/>
        <w:gridCol w:w="1581"/>
      </w:tblGrid>
      <w:tr w:rsidR="00E97A7C" w:rsidRPr="002664A4" w14:paraId="01725B0A" w14:textId="77777777" w:rsidTr="003057DF">
        <w:trPr>
          <w:trHeight w:val="315"/>
        </w:trPr>
        <w:tc>
          <w:tcPr>
            <w:tcW w:w="9373" w:type="dxa"/>
            <w:gridSpan w:val="4"/>
            <w:vAlign w:val="center"/>
            <w:hideMark/>
          </w:tcPr>
          <w:p w14:paraId="63F9CE75" w14:textId="77777777" w:rsidR="00E97A7C" w:rsidRPr="00002868" w:rsidRDefault="00E97A7C" w:rsidP="003057DF">
            <w:pPr>
              <w:rPr>
                <w:rFonts w:ascii="Times New Roman" w:hAnsi="Times New Roman"/>
                <w:bCs/>
              </w:rPr>
            </w:pPr>
            <w:r w:rsidRPr="00002868">
              <w:rPr>
                <w:rFonts w:ascii="Times New Roman" w:hAnsi="Times New Roman"/>
                <w:bCs/>
              </w:rPr>
              <w:t xml:space="preserve">Cena díla v CZK </w:t>
            </w:r>
          </w:p>
        </w:tc>
      </w:tr>
      <w:tr w:rsidR="00E97A7C" w:rsidRPr="002664A4" w14:paraId="497A8E2E" w14:textId="77777777" w:rsidTr="003057DF">
        <w:trPr>
          <w:trHeight w:val="510"/>
        </w:trPr>
        <w:tc>
          <w:tcPr>
            <w:tcW w:w="4673" w:type="dxa"/>
            <w:vAlign w:val="center"/>
            <w:hideMark/>
          </w:tcPr>
          <w:p w14:paraId="1B1B3DC4" w14:textId="77777777" w:rsidR="00E97A7C" w:rsidRPr="00002868" w:rsidRDefault="00E97A7C" w:rsidP="003057DF">
            <w:pPr>
              <w:rPr>
                <w:rFonts w:ascii="Times New Roman" w:hAnsi="Times New Roman"/>
                <w:b/>
                <w:bCs/>
              </w:rPr>
            </w:pPr>
            <w:r w:rsidRPr="00002868">
              <w:rPr>
                <w:rFonts w:ascii="Times New Roman" w:hAnsi="Times New Roman"/>
                <w:b/>
                <w:bCs/>
              </w:rPr>
              <w:t xml:space="preserve">Předmět </w:t>
            </w:r>
          </w:p>
        </w:tc>
        <w:tc>
          <w:tcPr>
            <w:tcW w:w="1701" w:type="dxa"/>
            <w:vAlign w:val="center"/>
            <w:hideMark/>
          </w:tcPr>
          <w:p w14:paraId="7F1D4558" w14:textId="77777777" w:rsidR="00E97A7C" w:rsidRPr="00002868" w:rsidRDefault="00E97A7C" w:rsidP="003057DF">
            <w:pPr>
              <w:rPr>
                <w:rFonts w:ascii="Times New Roman" w:hAnsi="Times New Roman"/>
                <w:b/>
                <w:bCs/>
              </w:rPr>
            </w:pPr>
            <w:r w:rsidRPr="00002868">
              <w:rPr>
                <w:rFonts w:ascii="Times New Roman" w:hAnsi="Times New Roman"/>
                <w:b/>
                <w:bCs/>
              </w:rPr>
              <w:t>Cena bez DPH</w:t>
            </w:r>
          </w:p>
        </w:tc>
        <w:tc>
          <w:tcPr>
            <w:tcW w:w="1418" w:type="dxa"/>
            <w:vAlign w:val="center"/>
            <w:hideMark/>
          </w:tcPr>
          <w:p w14:paraId="20FA2EB4" w14:textId="77777777" w:rsidR="00E97A7C" w:rsidRPr="00002868" w:rsidRDefault="00E97A7C" w:rsidP="003057DF">
            <w:pPr>
              <w:rPr>
                <w:rFonts w:ascii="Times New Roman" w:hAnsi="Times New Roman"/>
                <w:b/>
                <w:bCs/>
              </w:rPr>
            </w:pPr>
            <w:r w:rsidRPr="00002868">
              <w:rPr>
                <w:rFonts w:ascii="Times New Roman" w:hAnsi="Times New Roman"/>
                <w:b/>
                <w:bCs/>
              </w:rPr>
              <w:t>Částka DPH</w:t>
            </w:r>
          </w:p>
        </w:tc>
        <w:tc>
          <w:tcPr>
            <w:tcW w:w="1581" w:type="dxa"/>
            <w:vAlign w:val="center"/>
            <w:hideMark/>
          </w:tcPr>
          <w:p w14:paraId="38DE76A6" w14:textId="77777777" w:rsidR="00E97A7C" w:rsidRPr="00002868" w:rsidRDefault="00E97A7C" w:rsidP="003057DF">
            <w:pPr>
              <w:rPr>
                <w:rFonts w:ascii="Times New Roman" w:hAnsi="Times New Roman"/>
                <w:b/>
                <w:bCs/>
              </w:rPr>
            </w:pPr>
            <w:r w:rsidRPr="00002868">
              <w:rPr>
                <w:rFonts w:ascii="Times New Roman" w:hAnsi="Times New Roman"/>
                <w:b/>
                <w:bCs/>
              </w:rPr>
              <w:t>Cena s DPH</w:t>
            </w:r>
          </w:p>
        </w:tc>
      </w:tr>
      <w:tr w:rsidR="00E97A7C" w:rsidRPr="002664A4" w14:paraId="1C9E18A6" w14:textId="77777777" w:rsidTr="003057DF">
        <w:trPr>
          <w:trHeight w:val="345"/>
        </w:trPr>
        <w:tc>
          <w:tcPr>
            <w:tcW w:w="4673" w:type="dxa"/>
            <w:vAlign w:val="center"/>
            <w:hideMark/>
          </w:tcPr>
          <w:p w14:paraId="7DAD464F" w14:textId="1D10CC12" w:rsidR="00E97A7C" w:rsidRPr="002664A4" w:rsidRDefault="00E97A7C" w:rsidP="003057DF">
            <w:pPr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Modernizace farmy</w:t>
            </w:r>
            <w:r w:rsidR="00002868">
              <w:rPr>
                <w:rFonts w:ascii="Times New Roman" w:eastAsiaTheme="minorHAnsi" w:hAnsi="Times New Roman"/>
                <w:bCs/>
                <w:lang w:eastAsia="en-US"/>
              </w:rPr>
              <w:t xml:space="preserve"> Jazovice</w:t>
            </w:r>
          </w:p>
        </w:tc>
        <w:tc>
          <w:tcPr>
            <w:tcW w:w="1701" w:type="dxa"/>
            <w:vAlign w:val="center"/>
            <w:hideMark/>
          </w:tcPr>
          <w:p w14:paraId="7B6F4F77" w14:textId="77777777" w:rsidR="00E97A7C" w:rsidRPr="002664A4" w:rsidRDefault="00E97A7C" w:rsidP="003057DF">
            <w:pPr>
              <w:rPr>
                <w:rFonts w:ascii="Times New Roman" w:hAnsi="Times New Roman"/>
                <w:highlight w:val="red"/>
              </w:rPr>
            </w:pPr>
            <w:r w:rsidRPr="002664A4">
              <w:rPr>
                <w:rFonts w:ascii="Times New Roman" w:hAnsi="Times New Roman"/>
                <w:highlight w:val="red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848715A" w14:textId="77777777" w:rsidR="00E97A7C" w:rsidRPr="002664A4" w:rsidRDefault="00E97A7C" w:rsidP="003057DF">
            <w:pPr>
              <w:rPr>
                <w:rFonts w:ascii="Times New Roman" w:hAnsi="Times New Roman"/>
                <w:highlight w:val="red"/>
              </w:rPr>
            </w:pPr>
            <w:r w:rsidRPr="002664A4">
              <w:rPr>
                <w:rFonts w:ascii="Times New Roman" w:hAnsi="Times New Roman"/>
                <w:highlight w:val="red"/>
              </w:rPr>
              <w:t> </w:t>
            </w:r>
          </w:p>
        </w:tc>
        <w:tc>
          <w:tcPr>
            <w:tcW w:w="1581" w:type="dxa"/>
            <w:vAlign w:val="center"/>
            <w:hideMark/>
          </w:tcPr>
          <w:p w14:paraId="0E3183E8" w14:textId="77777777" w:rsidR="00E97A7C" w:rsidRPr="002664A4" w:rsidRDefault="00E97A7C" w:rsidP="003057DF">
            <w:pPr>
              <w:rPr>
                <w:rFonts w:ascii="Times New Roman" w:hAnsi="Times New Roman"/>
                <w:b/>
                <w:bCs/>
                <w:highlight w:val="red"/>
              </w:rPr>
            </w:pPr>
            <w:r w:rsidRPr="002664A4">
              <w:rPr>
                <w:rFonts w:ascii="Times New Roman" w:hAnsi="Times New Roman"/>
                <w:b/>
                <w:bCs/>
                <w:highlight w:val="red"/>
              </w:rPr>
              <w:t> </w:t>
            </w:r>
          </w:p>
        </w:tc>
      </w:tr>
      <w:tr w:rsidR="00E97A7C" w:rsidRPr="002664A4" w14:paraId="7B630025" w14:textId="77777777" w:rsidTr="003057DF">
        <w:trPr>
          <w:trHeight w:val="345"/>
        </w:trPr>
        <w:tc>
          <w:tcPr>
            <w:tcW w:w="4673" w:type="dxa"/>
            <w:vAlign w:val="center"/>
            <w:hideMark/>
          </w:tcPr>
          <w:p w14:paraId="78246913" w14:textId="77777777" w:rsidR="00E97A7C" w:rsidRPr="002664A4" w:rsidRDefault="00E97A7C" w:rsidP="003057DF">
            <w:pPr>
              <w:rPr>
                <w:rFonts w:ascii="Times New Roman" w:hAnsi="Times New Roman"/>
                <w:b/>
                <w:bCs/>
              </w:rPr>
            </w:pPr>
            <w:r w:rsidRPr="002664A4">
              <w:rPr>
                <w:rFonts w:ascii="Times New Roman" w:hAnsi="Times New Roman"/>
                <w:b/>
                <w:bCs/>
                <w:highlight w:val="red"/>
              </w:rPr>
              <w:t>Celkem</w:t>
            </w:r>
          </w:p>
        </w:tc>
        <w:tc>
          <w:tcPr>
            <w:tcW w:w="1701" w:type="dxa"/>
            <w:vAlign w:val="center"/>
            <w:hideMark/>
          </w:tcPr>
          <w:p w14:paraId="27DFF6C3" w14:textId="77777777" w:rsidR="00E97A7C" w:rsidRPr="00364EB4" w:rsidRDefault="00E97A7C" w:rsidP="003057DF">
            <w:pPr>
              <w:rPr>
                <w:rFonts w:ascii="Times New Roman" w:hAnsi="Times New Roman"/>
                <w:b/>
                <w:bCs/>
              </w:rPr>
            </w:pPr>
            <w:r w:rsidRPr="00364EB4">
              <w:rPr>
                <w:rFonts w:ascii="Times New Roman" w:hAnsi="Times New Roman"/>
                <w:b/>
                <w:bCs/>
                <w:highlight w:val="red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560A703A" w14:textId="77777777" w:rsidR="00E97A7C" w:rsidRPr="00364EB4" w:rsidRDefault="00E97A7C" w:rsidP="003057DF">
            <w:pPr>
              <w:rPr>
                <w:rFonts w:ascii="Times New Roman" w:hAnsi="Times New Roman"/>
                <w:b/>
                <w:bCs/>
              </w:rPr>
            </w:pPr>
            <w:r w:rsidRPr="00364EB4">
              <w:rPr>
                <w:rFonts w:ascii="Times New Roman" w:hAnsi="Times New Roman"/>
                <w:b/>
                <w:bCs/>
                <w:highlight w:val="red"/>
              </w:rPr>
              <w:t> </w:t>
            </w:r>
          </w:p>
        </w:tc>
        <w:tc>
          <w:tcPr>
            <w:tcW w:w="1581" w:type="dxa"/>
            <w:vAlign w:val="center"/>
            <w:hideMark/>
          </w:tcPr>
          <w:p w14:paraId="698055A8" w14:textId="77777777" w:rsidR="00E97A7C" w:rsidRPr="00364EB4" w:rsidRDefault="00E97A7C" w:rsidP="003057DF">
            <w:pPr>
              <w:rPr>
                <w:rFonts w:ascii="Times New Roman" w:hAnsi="Times New Roman"/>
                <w:b/>
                <w:bCs/>
              </w:rPr>
            </w:pPr>
            <w:r w:rsidRPr="00364EB4">
              <w:rPr>
                <w:rFonts w:ascii="Times New Roman" w:hAnsi="Times New Roman"/>
                <w:b/>
                <w:bCs/>
                <w:highlight w:val="red"/>
              </w:rPr>
              <w:t> </w:t>
            </w:r>
          </w:p>
        </w:tc>
      </w:tr>
    </w:tbl>
    <w:p w14:paraId="20097DC9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6.2. V ceně díla není zahrnuta DPH. Má-li být dle platné legislativy DPH hrazena, bude fakturována společně s cenou díla ve výši dle platných právních předpisů.</w:t>
      </w:r>
    </w:p>
    <w:p w14:paraId="272B42B1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6.3 Cena díla bude zahrnovat veškeré náklady nezbytné k řádnému, úplnému a kvalitnímu plnění předmětu zakázky včetně všech rizik a vlivu souvisejících s plněním předmětu zakázky, vedlejší náklady související s umístěním stavby, zařízením staveniště a také ostatní náklady související s plněním podmínek zadávací dokumentace. Cena musí rovněž zahrnovat pojištění, garance, daně, cla, poplatky, inflační vlivy a jakékoli další výdaje nutné pro realizaci zakázky. </w:t>
      </w:r>
    </w:p>
    <w:p w14:paraId="41AA3C65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lastRenderedPageBreak/>
        <w:t>6.4. Cena díla se sjednává jako cena maximální. Cenu díla lze měnit pouze na základě písemné dohody stran a</w:t>
      </w:r>
      <w:r>
        <w:rPr>
          <w:rFonts w:ascii="Times New Roman" w:hAnsi="Times New Roman"/>
        </w:rPr>
        <w:t> </w:t>
      </w:r>
      <w:r w:rsidRPr="002664A4">
        <w:rPr>
          <w:rFonts w:ascii="Times New Roman" w:hAnsi="Times New Roman"/>
        </w:rPr>
        <w:t>v následujících případech:</w:t>
      </w:r>
    </w:p>
    <w:p w14:paraId="3ADBBC18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a) objednatel požaduje práce, které nejsou zahrnuty v předmětu díla,</w:t>
      </w:r>
    </w:p>
    <w:p w14:paraId="1ACBB08C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b) objednatel požaduje vypustit některé práce předmětu díla,</w:t>
      </w:r>
    </w:p>
    <w:p w14:paraId="1340BDCF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c) při realizaci díla se zjistí skutečnosti, které nebyly v době podpisu této smlouvy známy, a zhotovitel je nezavinil, ani je nemohl předvídat a mají vliv na cenu díla,</w:t>
      </w:r>
    </w:p>
    <w:p w14:paraId="35BE6499" w14:textId="77777777" w:rsidR="00E97A7C" w:rsidRPr="002664A4" w:rsidRDefault="00E97A7C" w:rsidP="00E97A7C">
      <w:p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d) při realizaci díla se zjistí skutečnosti odlišné od dokumentace předané objednatelem (např. neodpovídající geologické údaje). </w:t>
      </w:r>
    </w:p>
    <w:p w14:paraId="64261679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snapToGrid w:val="0"/>
        </w:rPr>
      </w:pPr>
      <w:r w:rsidRPr="002664A4">
        <w:rPr>
          <w:rFonts w:ascii="Times New Roman" w:hAnsi="Times New Roman"/>
          <w:snapToGrid w:val="0"/>
        </w:rPr>
        <w:t xml:space="preserve">6.5. </w:t>
      </w:r>
      <w:r w:rsidRPr="002664A4">
        <w:rPr>
          <w:rFonts w:ascii="Times New Roman" w:hAnsi="Times New Roman"/>
        </w:rPr>
        <w:t>Dojde-li při realizaci díla ke změnám na základě požadavku objednatele, předá objednatel zhotoviteli soupis těchto požadovaných změn, které zhotovitel ocení. Dojde-li při realizaci díla ke změnám z podnětu zhotovitele z důvodů uvedených v bodě 6.4. písm. c) a d), je zhotovitel</w:t>
      </w:r>
      <w:r w:rsidRPr="002664A4">
        <w:rPr>
          <w:rFonts w:ascii="Times New Roman" w:hAnsi="Times New Roman"/>
          <w:snapToGrid w:val="0"/>
        </w:rPr>
        <w:t xml:space="preserve"> povinen provést soupis těchto navrhovaných změn vč. ceny a</w:t>
      </w:r>
      <w:r>
        <w:rPr>
          <w:rFonts w:ascii="Times New Roman" w:hAnsi="Times New Roman"/>
          <w:snapToGrid w:val="0"/>
        </w:rPr>
        <w:t> </w:t>
      </w:r>
      <w:r w:rsidRPr="002664A4">
        <w:rPr>
          <w:rFonts w:ascii="Times New Roman" w:hAnsi="Times New Roman"/>
          <w:snapToGrid w:val="0"/>
        </w:rPr>
        <w:t xml:space="preserve">předložit soupis objednateli k odsouhlasení. Jakékoli změny díla požadované objednatelem či navrhované zhotovitelem, budou realizovány až po uzavření písemného dodatku k této smlouvě, který bude obsahovat soupis změn a jejich ocenění, popřípadě změnu termínu dokončení díla. U prací, které jsou obsaženy v položkovém rozpočtu (příloha č. 1), bude změna ceny stanovena na základě jednotkové ceny dané práce v položkovém rozpočtu. V případě změn u prací, které nejsou v položkovém rozpočtu uvedeny, bude cena určena dle cenové soustavy ÚRS. </w:t>
      </w:r>
    </w:p>
    <w:p w14:paraId="24391872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6.6. Dohodnou-li se smluvní strany na změně díla či materiálu k jeho zhotovení, je objednatel povinen uhradit zhotoviteli veškeré prokázané náklady, které již zhotovitel na provedení díla v původní podobě vynaložil a odkoupit od zhotovitele původní materiál (byl-li zhotovitelem již zakoupen). </w:t>
      </w:r>
    </w:p>
    <w:p w14:paraId="3D6B83E3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6.7. Za vícepráce se mimo jiné považují činnosti, které nebyly na základě objednatelem předem poskytnutých odborných podkladů a informací předvídatelné v okamžiku uzavírání této smlouvy (např. zapříčiněné stavem geologického podloží, nutné přeložky sítí atd.), dále též změny díla vyžádané ze strany orgánů státní správy.</w:t>
      </w:r>
    </w:p>
    <w:p w14:paraId="60AF7753" w14:textId="77777777" w:rsidR="00E97A7C" w:rsidRPr="002664A4" w:rsidRDefault="00E97A7C" w:rsidP="00E97A7C">
      <w:pPr>
        <w:spacing w:before="600" w:after="240"/>
        <w:jc w:val="center"/>
        <w:rPr>
          <w:rFonts w:ascii="Times New Roman" w:hAnsi="Times New Roman"/>
          <w:b/>
          <w:sz w:val="24"/>
          <w:szCs w:val="24"/>
        </w:rPr>
      </w:pPr>
      <w:r w:rsidRPr="002664A4">
        <w:rPr>
          <w:rFonts w:ascii="Times New Roman" w:hAnsi="Times New Roman"/>
          <w:b/>
          <w:sz w:val="24"/>
          <w:szCs w:val="24"/>
        </w:rPr>
        <w:t>VII. Platební podmínky</w:t>
      </w:r>
    </w:p>
    <w:p w14:paraId="46819F84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7.1 Objednatel poskytuje zálohy.</w:t>
      </w:r>
    </w:p>
    <w:p w14:paraId="75D16829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7.2 Objednatel zaplatí dohodnutou cenu díla v článku 6.1. na základě Zhotovitelem vystavených faktur (daňových dokladů). </w:t>
      </w:r>
    </w:p>
    <w:p w14:paraId="7D95EB98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7.3. Cena díla bude hrazena průběžně dle postupu realizace díla, a to vždy na základě daňového dokladu vystaveného zhotovitelem zpravidla jedenkrát měsíčně (přičemž datem zdanitelného plnění je poslední den příslušného měsíce), za</w:t>
      </w:r>
      <w:r>
        <w:rPr>
          <w:rFonts w:ascii="Times New Roman" w:hAnsi="Times New Roman"/>
        </w:rPr>
        <w:t> </w:t>
      </w:r>
      <w:r w:rsidRPr="002664A4">
        <w:rPr>
          <w:rFonts w:ascii="Times New Roman" w:hAnsi="Times New Roman"/>
        </w:rPr>
        <w:t>který jsou prováděné práce (vč. materiálu) účtovány. Součástí daňového dokladu je vždy objednatelem odsouhlasený soupis provedených prací. Daňový doklad, u které nebude přiložen objednatelem odsouhlasený a</w:t>
      </w:r>
      <w:r>
        <w:rPr>
          <w:rFonts w:ascii="Times New Roman" w:hAnsi="Times New Roman"/>
        </w:rPr>
        <w:t> </w:t>
      </w:r>
      <w:r w:rsidRPr="002664A4">
        <w:rPr>
          <w:rFonts w:ascii="Times New Roman" w:hAnsi="Times New Roman"/>
        </w:rPr>
        <w:t>potvrzený soupis provedených prací, bude Objednatelem vrácen.</w:t>
      </w:r>
    </w:p>
    <w:p w14:paraId="7B7C2C69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  <w:color w:val="000000"/>
        </w:rPr>
        <w:t xml:space="preserve">7.4. Daňové </w:t>
      </w:r>
      <w:r w:rsidRPr="006A621D">
        <w:rPr>
          <w:rFonts w:ascii="Times New Roman" w:hAnsi="Times New Roman"/>
        </w:rPr>
        <w:t>doklady</w:t>
      </w:r>
      <w:r w:rsidRPr="002664A4">
        <w:rPr>
          <w:rFonts w:ascii="Times New Roman" w:hAnsi="Times New Roman"/>
          <w:color w:val="000000"/>
        </w:rPr>
        <w:t xml:space="preserve"> budou </w:t>
      </w:r>
      <w:r w:rsidRPr="002664A4">
        <w:rPr>
          <w:rFonts w:ascii="Times New Roman" w:hAnsi="Times New Roman"/>
        </w:rPr>
        <w:t xml:space="preserve">vystaveny se </w:t>
      </w:r>
      <w:proofErr w:type="gramStart"/>
      <w:r w:rsidRPr="002664A4">
        <w:rPr>
          <w:rFonts w:ascii="Times New Roman" w:hAnsi="Times New Roman"/>
        </w:rPr>
        <w:t>30-ti denní</w:t>
      </w:r>
      <w:proofErr w:type="gramEnd"/>
      <w:r w:rsidRPr="002664A4">
        <w:rPr>
          <w:rFonts w:ascii="Times New Roman" w:hAnsi="Times New Roman"/>
        </w:rPr>
        <w:t xml:space="preserve"> lhůtou</w:t>
      </w:r>
      <w:r w:rsidRPr="002664A4">
        <w:rPr>
          <w:rFonts w:ascii="Times New Roman" w:hAnsi="Times New Roman"/>
          <w:color w:val="000000"/>
        </w:rPr>
        <w:t xml:space="preserve"> </w:t>
      </w:r>
      <w:r w:rsidRPr="002664A4">
        <w:rPr>
          <w:rFonts w:ascii="Times New Roman" w:hAnsi="Times New Roman"/>
        </w:rPr>
        <w:t>splatnosti od jejich vystavení. Závazek se považuje za</w:t>
      </w:r>
      <w:r>
        <w:rPr>
          <w:rFonts w:ascii="Times New Roman" w:hAnsi="Times New Roman"/>
        </w:rPr>
        <w:t> </w:t>
      </w:r>
      <w:r w:rsidRPr="002664A4">
        <w:rPr>
          <w:rFonts w:ascii="Times New Roman" w:hAnsi="Times New Roman"/>
        </w:rPr>
        <w:t xml:space="preserve">splněný dnem připsání příslušné částky na účet zhotovitele. </w:t>
      </w:r>
    </w:p>
    <w:p w14:paraId="65C0C4A2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  <w:color w:val="000000"/>
        </w:rPr>
        <w:t xml:space="preserve">7.5. </w:t>
      </w:r>
      <w:r w:rsidRPr="002664A4">
        <w:rPr>
          <w:rFonts w:ascii="Times New Roman" w:hAnsi="Times New Roman"/>
        </w:rPr>
        <w:t xml:space="preserve">Poskytnuté zálohy a všechny další uskutečněné platby se do výše ceny díla vyúčtují v konečném daňovém dokladu vystaveném zhotovitelem do </w:t>
      </w:r>
      <w:proofErr w:type="gramStart"/>
      <w:r w:rsidRPr="002664A4">
        <w:rPr>
          <w:rFonts w:ascii="Times New Roman" w:hAnsi="Times New Roman"/>
        </w:rPr>
        <w:t>10-ti</w:t>
      </w:r>
      <w:proofErr w:type="gramEnd"/>
      <w:r w:rsidRPr="002664A4">
        <w:rPr>
          <w:rFonts w:ascii="Times New Roman" w:hAnsi="Times New Roman"/>
        </w:rPr>
        <w:t xml:space="preserve"> dnů od konečného předání a převzetí provedeného díla, nebo na základě dílčích předání jednotlivých technologických celků.</w:t>
      </w:r>
    </w:p>
    <w:p w14:paraId="2F446ADF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7.6. Všechny fakturované dodávky, služby a stavební práce budou v účetních dokladech členěny způsobem, který umožní jejich zařazení do jednotlivých položek výdajů dle dohody o poskytnutí dotace uzavřené k spolufinancování díla mezi Státním zemědělským intervenčním fondem a objednatelem.</w:t>
      </w:r>
    </w:p>
    <w:p w14:paraId="6EC4B5B1" w14:textId="77777777" w:rsidR="00E97A7C" w:rsidRPr="002664A4" w:rsidRDefault="00E97A7C" w:rsidP="00E97A7C">
      <w:pPr>
        <w:spacing w:before="600" w:after="240"/>
        <w:jc w:val="center"/>
        <w:rPr>
          <w:rFonts w:ascii="Times New Roman" w:hAnsi="Times New Roman"/>
          <w:b/>
          <w:sz w:val="24"/>
          <w:szCs w:val="24"/>
        </w:rPr>
      </w:pPr>
      <w:r w:rsidRPr="002664A4">
        <w:rPr>
          <w:rFonts w:ascii="Times New Roman" w:hAnsi="Times New Roman"/>
          <w:b/>
          <w:sz w:val="24"/>
          <w:szCs w:val="24"/>
        </w:rPr>
        <w:t>VIII. Součinnost smluvních stran</w:t>
      </w:r>
    </w:p>
    <w:p w14:paraId="0B7B287C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8.1. Objednatel se zavazuje v termínu uvedeném v bodě 5.1. předat zhotoviteli staveniště. Staveniště předá objednatel zhotoviteli prosté všech právních vad a zhotovení díla znemožňujících nároků třetích osob tak, aby zhotovitel mohl zahájit a provádět práce v rozsahu a za podmínek stanovených touto smlouvou. O předání a převzetí staveniště bude sepsán písemný protokol podepsaný oprávněnými osobami za obě strany. Dále se objednatel zavazuje k následujícímu:</w:t>
      </w:r>
    </w:p>
    <w:p w14:paraId="0ECCE727" w14:textId="77777777" w:rsidR="00E97A7C" w:rsidRPr="002664A4" w:rsidRDefault="00E97A7C" w:rsidP="00E97A7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zajistit pro provedení díla dle pokynů zhotovitele napojení na odběrná místa elektrické energie, vody, popřípadě jiných zdrojů na </w:t>
      </w:r>
      <w:proofErr w:type="gramStart"/>
      <w:r w:rsidRPr="002664A4">
        <w:rPr>
          <w:rFonts w:ascii="Times New Roman" w:hAnsi="Times New Roman"/>
        </w:rPr>
        <w:t>staveniště</w:t>
      </w:r>
      <w:proofErr w:type="gramEnd"/>
      <w:r w:rsidRPr="002664A4">
        <w:rPr>
          <w:rFonts w:ascii="Times New Roman" w:hAnsi="Times New Roman"/>
        </w:rPr>
        <w:t xml:space="preserve"> a to na své náklady,</w:t>
      </w:r>
    </w:p>
    <w:p w14:paraId="65CC8F4B" w14:textId="77777777" w:rsidR="00E97A7C" w:rsidRPr="002664A4" w:rsidRDefault="00E97A7C" w:rsidP="00E97A7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lastRenderedPageBreak/>
        <w:t>přivést na staveniště požadované elektrické vedení, pro vhodné napojení díla,</w:t>
      </w:r>
    </w:p>
    <w:p w14:paraId="73A21F10" w14:textId="77777777" w:rsidR="00E97A7C" w:rsidRPr="002664A4" w:rsidRDefault="00E97A7C" w:rsidP="00E97A7C">
      <w:pPr>
        <w:pStyle w:val="Zkladntext3"/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 w:rsidRPr="002664A4">
        <w:rPr>
          <w:rFonts w:ascii="Times New Roman" w:hAnsi="Times New Roman"/>
          <w:sz w:val="20"/>
        </w:rPr>
        <w:t xml:space="preserve">zajistit zhotoviteli pro uskladnění materiálu a nářadí pro zhotovení díla odpovídající prostor, který bude zajištěn proti odcizení tohoto materiálu a nářadí a po dobu realizace díla zajistit přístup do této místnosti jen pracovníkům zhotovitele či poddodavatele, </w:t>
      </w:r>
    </w:p>
    <w:p w14:paraId="2D8E9B74" w14:textId="77777777" w:rsidR="00E97A7C" w:rsidRPr="002664A4" w:rsidRDefault="00E97A7C" w:rsidP="00E97A7C">
      <w:pPr>
        <w:pStyle w:val="Normlnweb"/>
        <w:numPr>
          <w:ilvl w:val="0"/>
          <w:numId w:val="2"/>
        </w:numPr>
        <w:jc w:val="both"/>
        <w:rPr>
          <w:sz w:val="20"/>
          <w:szCs w:val="20"/>
        </w:rPr>
      </w:pPr>
      <w:r w:rsidRPr="002664A4">
        <w:rPr>
          <w:sz w:val="20"/>
          <w:szCs w:val="20"/>
        </w:rPr>
        <w:t>zabezpečit na vlastní náklady vykládku materiálu a částí díla a jejich přesun z prostoru uskladnění na</w:t>
      </w:r>
      <w:r>
        <w:rPr>
          <w:sz w:val="20"/>
          <w:szCs w:val="20"/>
        </w:rPr>
        <w:t> </w:t>
      </w:r>
      <w:r w:rsidRPr="002664A4">
        <w:rPr>
          <w:sz w:val="20"/>
          <w:szCs w:val="20"/>
        </w:rPr>
        <w:t>staveniště,</w:t>
      </w:r>
    </w:p>
    <w:p w14:paraId="52EE87AF" w14:textId="77777777" w:rsidR="00E97A7C" w:rsidRPr="002664A4" w:rsidRDefault="00E97A7C" w:rsidP="00E97A7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zajistit na své náklady ostrahu staveniště a složeného materiálu ode dne předání staveniště do dne předání díla,</w:t>
      </w:r>
    </w:p>
    <w:p w14:paraId="23D8168C" w14:textId="77777777" w:rsidR="00E97A7C" w:rsidRPr="002664A4" w:rsidRDefault="00E97A7C" w:rsidP="00E97A7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určit zhotoviteli prostor pro skladování obalového materiálu.</w:t>
      </w:r>
    </w:p>
    <w:p w14:paraId="33E5C7C3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color w:val="000000"/>
        </w:rPr>
      </w:pPr>
      <w:r w:rsidRPr="002664A4">
        <w:rPr>
          <w:rFonts w:ascii="Times New Roman" w:hAnsi="Times New Roman"/>
          <w:color w:val="000000"/>
        </w:rPr>
        <w:t>8.2. Ke vstupu na staveniště v průběhu realizace díla jsou oprávněni za podmínky dodržení bezpečnostních předpisů:</w:t>
      </w:r>
    </w:p>
    <w:p w14:paraId="112D4195" w14:textId="77777777" w:rsidR="00E97A7C" w:rsidRPr="002664A4" w:rsidRDefault="00E97A7C" w:rsidP="00E97A7C">
      <w:pPr>
        <w:pStyle w:val="Normlnweb"/>
        <w:ind w:firstLine="1110"/>
        <w:jc w:val="both"/>
        <w:rPr>
          <w:color w:val="000000"/>
          <w:sz w:val="20"/>
          <w:szCs w:val="20"/>
        </w:rPr>
      </w:pPr>
      <w:r w:rsidRPr="002664A4">
        <w:rPr>
          <w:color w:val="000000"/>
          <w:sz w:val="20"/>
          <w:szCs w:val="20"/>
        </w:rPr>
        <w:t>a) pracovníci zhotovitele,</w:t>
      </w:r>
    </w:p>
    <w:p w14:paraId="1039BE62" w14:textId="77777777" w:rsidR="00E97A7C" w:rsidRPr="002664A4" w:rsidRDefault="00E97A7C" w:rsidP="00E97A7C">
      <w:pPr>
        <w:pStyle w:val="Normlnweb"/>
        <w:ind w:firstLine="1110"/>
        <w:jc w:val="both"/>
        <w:rPr>
          <w:color w:val="000000"/>
          <w:sz w:val="20"/>
          <w:szCs w:val="20"/>
        </w:rPr>
      </w:pPr>
      <w:r w:rsidRPr="002664A4">
        <w:rPr>
          <w:color w:val="000000"/>
          <w:sz w:val="20"/>
          <w:szCs w:val="20"/>
        </w:rPr>
        <w:t>b) pracovníci poddodavatelů,</w:t>
      </w:r>
    </w:p>
    <w:p w14:paraId="1249737F" w14:textId="77777777" w:rsidR="00E97A7C" w:rsidRPr="002664A4" w:rsidRDefault="00E97A7C" w:rsidP="00E97A7C">
      <w:pPr>
        <w:pStyle w:val="Normlnweb"/>
        <w:ind w:firstLine="1110"/>
        <w:jc w:val="both"/>
        <w:rPr>
          <w:sz w:val="20"/>
          <w:szCs w:val="20"/>
        </w:rPr>
      </w:pPr>
      <w:r w:rsidRPr="002664A4">
        <w:rPr>
          <w:color w:val="000000"/>
          <w:sz w:val="20"/>
          <w:szCs w:val="20"/>
        </w:rPr>
        <w:t>c) pracovníci objednatele,</w:t>
      </w:r>
      <w:r w:rsidRPr="002664A4">
        <w:rPr>
          <w:sz w:val="20"/>
          <w:szCs w:val="20"/>
        </w:rPr>
        <w:t xml:space="preserve"> včetně technického dozoru, autorského dozoru, koordinátora BOZP,</w:t>
      </w:r>
    </w:p>
    <w:p w14:paraId="26E083F7" w14:textId="77777777" w:rsidR="00E97A7C" w:rsidRPr="002664A4" w:rsidRDefault="00E97A7C" w:rsidP="00E97A7C">
      <w:pPr>
        <w:pStyle w:val="Normlnweb"/>
        <w:ind w:firstLine="1110"/>
        <w:jc w:val="both"/>
        <w:rPr>
          <w:color w:val="000000"/>
          <w:sz w:val="20"/>
          <w:szCs w:val="20"/>
        </w:rPr>
      </w:pPr>
      <w:r w:rsidRPr="002664A4">
        <w:rPr>
          <w:color w:val="000000"/>
          <w:sz w:val="20"/>
          <w:szCs w:val="20"/>
        </w:rPr>
        <w:t>d) pracovníci kompetentních kontrolních orgánů,</w:t>
      </w:r>
    </w:p>
    <w:p w14:paraId="0E335062" w14:textId="77777777" w:rsidR="00E97A7C" w:rsidRPr="002664A4" w:rsidRDefault="00E97A7C" w:rsidP="00E97A7C">
      <w:pPr>
        <w:pStyle w:val="Normlnweb"/>
        <w:ind w:left="1110"/>
        <w:jc w:val="both"/>
        <w:rPr>
          <w:color w:val="000000"/>
          <w:sz w:val="20"/>
          <w:szCs w:val="20"/>
        </w:rPr>
      </w:pPr>
      <w:r w:rsidRPr="002664A4">
        <w:rPr>
          <w:color w:val="000000"/>
          <w:sz w:val="20"/>
          <w:szCs w:val="20"/>
        </w:rPr>
        <w:t xml:space="preserve">e) další osoby, které se </w:t>
      </w:r>
      <w:proofErr w:type="gramStart"/>
      <w:r w:rsidRPr="002664A4">
        <w:rPr>
          <w:color w:val="000000"/>
          <w:sz w:val="20"/>
          <w:szCs w:val="20"/>
        </w:rPr>
        <w:t>prokáží</w:t>
      </w:r>
      <w:proofErr w:type="gramEnd"/>
      <w:r w:rsidRPr="002664A4">
        <w:rPr>
          <w:color w:val="000000"/>
          <w:sz w:val="20"/>
          <w:szCs w:val="20"/>
        </w:rPr>
        <w:t xml:space="preserve"> písemným souhlasem ke vstupu na staveniště daným zhotovitelem nebo objednatelem.</w:t>
      </w:r>
    </w:p>
    <w:p w14:paraId="619F752C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8.3. Zhotovitel je povinen vést stavební (montážní) deník u stavebních prací v rozsahu daném vyhláškou č. 499/2006</w:t>
      </w:r>
      <w:r>
        <w:rPr>
          <w:rFonts w:ascii="Times New Roman" w:hAnsi="Times New Roman"/>
        </w:rPr>
        <w:t> </w:t>
      </w:r>
      <w:r w:rsidRPr="002664A4">
        <w:rPr>
          <w:rFonts w:ascii="Times New Roman" w:hAnsi="Times New Roman"/>
        </w:rPr>
        <w:t>Sb</w:t>
      </w:r>
      <w:r>
        <w:rPr>
          <w:rFonts w:ascii="Times New Roman" w:hAnsi="Times New Roman"/>
        </w:rPr>
        <w:t>.</w:t>
      </w:r>
      <w:r w:rsidRPr="002664A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 platném znění,</w:t>
      </w:r>
      <w:r w:rsidRPr="002664A4">
        <w:rPr>
          <w:rFonts w:ascii="Times New Roman" w:hAnsi="Times New Roman"/>
        </w:rPr>
        <w:t xml:space="preserve"> a to od zahájení prací na díle až do odstranění případných vad a nedodělků uvedených v protokole o</w:t>
      </w:r>
      <w:r>
        <w:rPr>
          <w:rFonts w:ascii="Times New Roman" w:hAnsi="Times New Roman"/>
        </w:rPr>
        <w:t> </w:t>
      </w:r>
      <w:r w:rsidRPr="002664A4">
        <w:rPr>
          <w:rFonts w:ascii="Times New Roman" w:hAnsi="Times New Roman"/>
        </w:rPr>
        <w:t xml:space="preserve">předání díla. </w:t>
      </w:r>
    </w:p>
    <w:p w14:paraId="3D5F1451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  <w:color w:val="000000"/>
        </w:rPr>
        <w:t xml:space="preserve">8.4. </w:t>
      </w:r>
      <w:r w:rsidRPr="002664A4">
        <w:rPr>
          <w:rFonts w:ascii="Times New Roman" w:hAnsi="Times New Roman"/>
        </w:rPr>
        <w:t>Smluvní strany se dohodly, že průběh realizace díla a dodržování ustanovení této smlouvy bude pravidelně kontrolován a koordinován po stránce věcné, časové a finanční zástupci smluvních stran na kontrolních dnech svolávaných objednatelem dle potřeby, nejméně 2x měsíčně. Objednatel o plánovaném kontrolním dnu zhotovitele včas vyrozumí. Zhotovitel je povinen o průběhu kontrolních dnů, o zjištěních a přijatých závěrech pořizovat zápisy ve</w:t>
      </w:r>
      <w:r>
        <w:t> </w:t>
      </w:r>
      <w:r w:rsidRPr="002664A4">
        <w:rPr>
          <w:rFonts w:ascii="Times New Roman" w:hAnsi="Times New Roman"/>
        </w:rPr>
        <w:t xml:space="preserve">stavebním deníku. Objednatel musí být vždy přítomen kontrole konstrukcí, které mají být dalším postupem zakryty – o termínu bude vyrozuměn zápisem ve stavebním deníku či elektronickou poštou min. 2 pracovní dny předem. Nebude-li přítomen při kontrole, je zhotovitel oprávněn pokračovat v realizaci díla. Veškeré náklady na dodatečnou kontrolu hradí objednatel. </w:t>
      </w:r>
    </w:p>
    <w:p w14:paraId="039B4085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8.5. Objednatel je povinen vytyčit inženýrské sítě nebo předat nákresy jejich vedení zhotoviteli. Zhotovitel neodpovídá za poškození inženýrských sítí, které nebyly vytyčeny či obsaženy v dokumentaci, nebo pokud jejich skutečné umístění neodpovídalo vytyčení či dokumentaci.  V případě takových poškození se prodlužuje termín dokončení díla o dobu potřebnou k provedení příslušných oprav. Případné opravy je povinen provést objednatel na vlastní náklady, nebude-li dohodnuto jinak.</w:t>
      </w:r>
    </w:p>
    <w:p w14:paraId="7606E0AA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8.6. Smluvní strany shodně prohlašují, že objednatel není oprávněn movité věci zhotovitele zadržet ve smyslu ustanovení § 1395 a násl. zákona č. 89/2012 Sb.</w:t>
      </w:r>
      <w:r>
        <w:rPr>
          <w:rFonts w:ascii="Times New Roman" w:hAnsi="Times New Roman"/>
        </w:rPr>
        <w:t>, v platném znění.</w:t>
      </w:r>
    </w:p>
    <w:p w14:paraId="00E5DC5D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8.7. Objednatel předal zhotoviteli příslušnou dokumentaci při podpisu Smlouvy o dílo.</w:t>
      </w:r>
    </w:p>
    <w:p w14:paraId="0D437FFB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8.8. Objednatel odpovídá za správnost a úplnost předané příslušné dokumentace. Této povinnosti se objednatel nemůže zprostit přenesením na zhotovitele ani jiným způsobem.</w:t>
      </w:r>
    </w:p>
    <w:p w14:paraId="71916965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8.9. Zhotovitel, jako odborně způsobilá osoba, je povinen zkontrolovat technickou část předané dokumentace nejpozději před zahájením prací na příslušné části díla a upozornit objednatele bez zbytečného odkladu na zjištěné vady a nedostatky a předat mu soupis zjištěných vad a nedostatků předané dokumentace včetně návrhů na jejich odstranění a včetně vymezení dopadu na předmět a cenu veřejné zakázky. Tímto není dotčena odpovědnost objednatele za správnost předané dokumentace.</w:t>
      </w:r>
    </w:p>
    <w:p w14:paraId="72852948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8.10. Pokud tak právní předpisy stanoví, je objednatel povinen jmenovat koordinátora bezpečnosti práce na staveništi. Této povinnosti se objednatel nemůže zprostit přenesením na zhotovitele ani jiným způsobem. </w:t>
      </w:r>
    </w:p>
    <w:p w14:paraId="798DB2CD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8.11. Zhotovitel je povinen umožnit výkon technického dozoru stavebníka a autorského dozoru projektanta, případně výkon činnosti koordinátora bezpečnosti a ochrany zdraví při práci na staveništi.</w:t>
      </w:r>
    </w:p>
    <w:p w14:paraId="4C116838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8.12. Zhotovitel je oprávněn změnit poddodavatele, pomocí kterého prokazoval splnění kvalifikace v zadávacím řízení pouze ve výjimečných případech a se souhlasem objednatele. Nový poddodavatel musí splňovat stejnou či vyšší kvalifikaci jako poddodavatel předchozí.</w:t>
      </w:r>
    </w:p>
    <w:p w14:paraId="52D80F06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8.13. Zhotovitel je povinen zabezpečit staveniště v souladu se svými potřebami, dokumentací předanou objednatelem a s požadavky objednatele. </w:t>
      </w:r>
    </w:p>
    <w:p w14:paraId="45C53B7C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lastRenderedPageBreak/>
        <w:t xml:space="preserve">8.14. Zhotovitel je povinen do 14 dnů od předání a převzetí díla odstranit zařízení staveniště a vyklidit jej. Je-li dílo předáno a převzato s vadami a nedodělky, počíná lhůta dle tohoto bodu běžet až ode dne odstranění všech těchto vad a nedodělků.  </w:t>
      </w:r>
    </w:p>
    <w:p w14:paraId="3A87E9E0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8.15. Objednatel je povinen zlikvidovat obalový materiál či náklady na jeho likvidaci uhradit zhotoviteli.</w:t>
      </w:r>
    </w:p>
    <w:p w14:paraId="0B240A73" w14:textId="77777777" w:rsidR="00E97A7C" w:rsidRPr="002664A4" w:rsidRDefault="00E97A7C" w:rsidP="00E97A7C">
      <w:pPr>
        <w:spacing w:before="600" w:after="240"/>
        <w:jc w:val="center"/>
        <w:rPr>
          <w:rFonts w:ascii="Times New Roman" w:hAnsi="Times New Roman"/>
          <w:b/>
          <w:sz w:val="24"/>
          <w:szCs w:val="24"/>
        </w:rPr>
      </w:pPr>
      <w:r w:rsidRPr="002664A4">
        <w:rPr>
          <w:rFonts w:ascii="Times New Roman" w:hAnsi="Times New Roman"/>
          <w:b/>
          <w:sz w:val="24"/>
          <w:szCs w:val="24"/>
        </w:rPr>
        <w:t>IX. Předání a převzetí díla</w:t>
      </w:r>
    </w:p>
    <w:p w14:paraId="00B1899D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9.1. Nejpozději 5 pracovních dnů před termínem dokončení díla je zhotovitel povinen prostřednictvím </w:t>
      </w:r>
      <w:r w:rsidRPr="002664A4">
        <w:rPr>
          <w:rFonts w:ascii="Times New Roman" w:hAnsi="Times New Roman"/>
        </w:rPr>
        <w:br/>
        <w:t xml:space="preserve">e-mailu objednateli oznámit den, kdy bude dílo připraveno k předání a vyzvat objednatele k jeho převzetí. </w:t>
      </w:r>
    </w:p>
    <w:p w14:paraId="35F9097A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9.2. Objednatel zorganizuje předání a převzetí díla. Objednatel pořídí protokol o předání a převzetí díla. Protokol bude obsahovat prohlášení o převzetí nebo nepřevzetí díla a soupis případných vad a nedodělků. Objednatel je povinen k předání a převzetí díla přizvat osoby vykonávající funkci technického dozoru stavebníka, případně také autorského dozoru projektanta. </w:t>
      </w:r>
    </w:p>
    <w:p w14:paraId="2DED6510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9.3. Při předání díla zhotovitel předá objednateli doklady, atesty a prohlášení o shodě a jakosti dodaných materiálů.</w:t>
      </w:r>
    </w:p>
    <w:p w14:paraId="074AF0A8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9.4. Nedostaví-li se objednatel přes řádnou výzvu zhotovitele ve stanoveném termínu k předání díla, nebo odmítne-li protokol o předání díla podepsat, má zhotovitel právo protokol o předání díla podepsat sám, čímž dojde k jednostrannému předání díla. </w:t>
      </w:r>
    </w:p>
    <w:p w14:paraId="60FF0857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9.5. Vlastnické právo k dílu a nebezpečí škody na něm přechází na objednatele dnem předání díla nebo jeho části.</w:t>
      </w:r>
    </w:p>
    <w:p w14:paraId="32EFCAFF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9.6. Objednatel není oprávněn odmítnout převzetí díla pro vady díla, které nebrání užívání díla. Případné vady a</w:t>
      </w:r>
      <w:r>
        <w:rPr>
          <w:rFonts w:ascii="Times New Roman" w:hAnsi="Times New Roman"/>
        </w:rPr>
        <w:t> </w:t>
      </w:r>
      <w:r w:rsidRPr="002664A4">
        <w:rPr>
          <w:rFonts w:ascii="Times New Roman" w:hAnsi="Times New Roman"/>
        </w:rPr>
        <w:t>nedodělky budou uvedeny v protokolu o předání a převzetí díla s uvedením termínu jejich odstranění.</w:t>
      </w:r>
    </w:p>
    <w:p w14:paraId="344B66DD" w14:textId="77777777" w:rsidR="00E97A7C" w:rsidRPr="002664A4" w:rsidRDefault="00E97A7C" w:rsidP="00E97A7C">
      <w:pPr>
        <w:spacing w:before="600" w:after="240"/>
        <w:jc w:val="center"/>
        <w:rPr>
          <w:rFonts w:ascii="Times New Roman" w:hAnsi="Times New Roman"/>
          <w:b/>
          <w:sz w:val="24"/>
          <w:szCs w:val="24"/>
        </w:rPr>
      </w:pPr>
      <w:r w:rsidRPr="002664A4">
        <w:rPr>
          <w:rFonts w:ascii="Times New Roman" w:hAnsi="Times New Roman"/>
          <w:b/>
          <w:sz w:val="24"/>
          <w:szCs w:val="24"/>
        </w:rPr>
        <w:t>X. Záruční podmínky a vady díla</w:t>
      </w:r>
    </w:p>
    <w:p w14:paraId="4BB5F80A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snapToGrid w:val="0"/>
        </w:rPr>
      </w:pPr>
      <w:r w:rsidRPr="002664A4">
        <w:rPr>
          <w:rFonts w:ascii="Times New Roman" w:hAnsi="Times New Roman"/>
        </w:rPr>
        <w:t xml:space="preserve">10.1. </w:t>
      </w:r>
      <w:r w:rsidRPr="002664A4">
        <w:rPr>
          <w:rFonts w:ascii="Times New Roman" w:hAnsi="Times New Roman"/>
          <w:snapToGrid w:val="0"/>
        </w:rPr>
        <w:t xml:space="preserve">Dílo má vady, jestliže provedení neodpovídá požadavkům uvedeným ve smlouvě nebo jiné dokumentaci </w:t>
      </w:r>
      <w:r w:rsidRPr="006A621D">
        <w:rPr>
          <w:rFonts w:ascii="Times New Roman" w:hAnsi="Times New Roman"/>
        </w:rPr>
        <w:t>vztahující</w:t>
      </w:r>
      <w:r w:rsidRPr="002664A4">
        <w:rPr>
          <w:rFonts w:ascii="Times New Roman" w:hAnsi="Times New Roman"/>
          <w:snapToGrid w:val="0"/>
        </w:rPr>
        <w:t xml:space="preserve"> se k provedení Díla.</w:t>
      </w:r>
    </w:p>
    <w:p w14:paraId="1EF9639D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snapToGrid w:val="0"/>
        </w:rPr>
      </w:pPr>
      <w:r w:rsidRPr="002664A4">
        <w:rPr>
          <w:rFonts w:ascii="Times New Roman" w:hAnsi="Times New Roman"/>
        </w:rPr>
        <w:t xml:space="preserve">10.2. </w:t>
      </w:r>
      <w:r w:rsidRPr="002664A4">
        <w:rPr>
          <w:rFonts w:ascii="Times New Roman" w:hAnsi="Times New Roman"/>
          <w:snapToGrid w:val="0"/>
        </w:rPr>
        <w:t>Má-li Dílo při předání vadu, zakládá to povinnosti Zhotovitele z vadného plnění.</w:t>
      </w:r>
    </w:p>
    <w:p w14:paraId="606F388D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snapToGrid w:val="0"/>
        </w:rPr>
      </w:pPr>
      <w:r w:rsidRPr="002664A4">
        <w:rPr>
          <w:rFonts w:ascii="Times New Roman" w:hAnsi="Times New Roman"/>
          <w:snapToGrid w:val="0"/>
        </w:rPr>
        <w:t xml:space="preserve">10.3. </w:t>
      </w:r>
      <w:r w:rsidRPr="006A621D">
        <w:rPr>
          <w:rFonts w:ascii="Times New Roman" w:hAnsi="Times New Roman"/>
        </w:rPr>
        <w:t>Zhotovitel</w:t>
      </w:r>
      <w:r w:rsidRPr="002664A4">
        <w:rPr>
          <w:rFonts w:ascii="Times New Roman" w:hAnsi="Times New Roman"/>
          <w:snapToGrid w:val="0"/>
        </w:rPr>
        <w:t xml:space="preserve"> odpovídá za skryté vady Díla, které se vyskytly v záruční době, přičemž povinností Objednatele je zjištěnou vadu bez zbytečného odkladu oznámit Zhotoviteli.</w:t>
      </w:r>
    </w:p>
    <w:p w14:paraId="25D9741B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snapToGrid w:val="0"/>
        </w:rPr>
      </w:pPr>
      <w:r w:rsidRPr="002664A4">
        <w:rPr>
          <w:rFonts w:ascii="Times New Roman" w:hAnsi="Times New Roman"/>
          <w:snapToGrid w:val="0"/>
        </w:rPr>
        <w:t>10.4. Za vady Díla, které se projevily po záruční době, odpovídá Zhotovitel jen tehdy, pokud jejich příčinou bylo porušení jeho povinností.</w:t>
      </w:r>
    </w:p>
    <w:p w14:paraId="22480574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snapToGrid w:val="0"/>
        </w:rPr>
      </w:pPr>
      <w:r w:rsidRPr="002664A4">
        <w:rPr>
          <w:rFonts w:ascii="Times New Roman" w:hAnsi="Times New Roman"/>
          <w:snapToGrid w:val="0"/>
        </w:rPr>
        <w:t xml:space="preserve">10.5. Zhotovitel poskytuje na provedené Dílo na stavební práce záruku v délce </w:t>
      </w:r>
      <w:r w:rsidRPr="002664A4">
        <w:rPr>
          <w:rFonts w:ascii="Times New Roman" w:hAnsi="Times New Roman"/>
          <w:highlight w:val="red"/>
        </w:rPr>
        <w:t>[●]</w:t>
      </w:r>
      <w:r w:rsidRPr="002664A4">
        <w:rPr>
          <w:rFonts w:ascii="Times New Roman" w:hAnsi="Times New Roman"/>
          <w:snapToGrid w:val="0"/>
        </w:rPr>
        <w:t xml:space="preserve"> měsíců (minimálně 60 měsíců)</w:t>
      </w:r>
      <w:r>
        <w:rPr>
          <w:rFonts w:ascii="Times New Roman" w:hAnsi="Times New Roman"/>
          <w:snapToGrid w:val="0"/>
        </w:rPr>
        <w:t xml:space="preserve"> a na technologii záruku v délce</w:t>
      </w:r>
      <w:r w:rsidRPr="002664A4">
        <w:rPr>
          <w:rFonts w:ascii="Times New Roman" w:hAnsi="Times New Roman"/>
          <w:snapToGrid w:val="0"/>
        </w:rPr>
        <w:t xml:space="preserve"> </w:t>
      </w:r>
      <w:r w:rsidRPr="002664A4">
        <w:rPr>
          <w:rFonts w:ascii="Times New Roman" w:hAnsi="Times New Roman"/>
          <w:highlight w:val="red"/>
        </w:rPr>
        <w:t>[●]</w:t>
      </w:r>
      <w:r w:rsidRPr="002664A4">
        <w:rPr>
          <w:rFonts w:ascii="Times New Roman" w:hAnsi="Times New Roman"/>
          <w:snapToGrid w:val="0"/>
        </w:rPr>
        <w:t xml:space="preserve"> měsíců (minimálně </w:t>
      </w:r>
      <w:r>
        <w:rPr>
          <w:rFonts w:ascii="Times New Roman" w:hAnsi="Times New Roman"/>
          <w:snapToGrid w:val="0"/>
        </w:rPr>
        <w:t>24</w:t>
      </w:r>
      <w:r w:rsidRPr="002664A4">
        <w:rPr>
          <w:rFonts w:ascii="Times New Roman" w:hAnsi="Times New Roman"/>
          <w:snapToGrid w:val="0"/>
        </w:rPr>
        <w:t xml:space="preserve"> měsíců). Záruční doba </w:t>
      </w:r>
      <w:r w:rsidRPr="006A621D">
        <w:rPr>
          <w:rFonts w:ascii="Times New Roman" w:hAnsi="Times New Roman"/>
        </w:rPr>
        <w:t>začíná</w:t>
      </w:r>
      <w:r w:rsidRPr="002664A4">
        <w:rPr>
          <w:rFonts w:ascii="Times New Roman" w:hAnsi="Times New Roman"/>
          <w:snapToGrid w:val="0"/>
        </w:rPr>
        <w:t xml:space="preserve"> plynout ode dne předání a</w:t>
      </w:r>
      <w:r>
        <w:rPr>
          <w:rFonts w:ascii="Times New Roman" w:hAnsi="Times New Roman"/>
          <w:snapToGrid w:val="0"/>
        </w:rPr>
        <w:t> </w:t>
      </w:r>
      <w:r w:rsidRPr="002664A4">
        <w:rPr>
          <w:rFonts w:ascii="Times New Roman" w:hAnsi="Times New Roman"/>
          <w:snapToGrid w:val="0"/>
        </w:rPr>
        <w:t xml:space="preserve">převzetí kompletního Díla bez vad a nedodělků. </w:t>
      </w:r>
      <w:r w:rsidRPr="002664A4">
        <w:rPr>
          <w:rFonts w:ascii="Times New Roman" w:hAnsi="Times New Roman"/>
          <w:color w:val="000000"/>
        </w:rPr>
        <w:t>Záruka se nevztahuje zejména na běžné opotřebení, vady způsobené nesprávným či nevhodným použitím, manipulací a údržbou. U</w:t>
      </w:r>
      <w:r>
        <w:rPr>
          <w:rFonts w:ascii="Times New Roman" w:hAnsi="Times New Roman"/>
          <w:color w:val="000000"/>
        </w:rPr>
        <w:t> </w:t>
      </w:r>
      <w:r w:rsidRPr="002664A4">
        <w:rPr>
          <w:rFonts w:ascii="Times New Roman" w:hAnsi="Times New Roman"/>
          <w:color w:val="000000"/>
        </w:rPr>
        <w:t>speciálních stavebních konstrukcí a prací, případně u</w:t>
      </w:r>
      <w:r>
        <w:rPr>
          <w:rFonts w:ascii="Times New Roman" w:hAnsi="Times New Roman"/>
          <w:color w:val="000000"/>
        </w:rPr>
        <w:t> </w:t>
      </w:r>
      <w:r w:rsidRPr="002664A4">
        <w:rPr>
          <w:rFonts w:ascii="Times New Roman" w:hAnsi="Times New Roman"/>
          <w:color w:val="000000"/>
        </w:rPr>
        <w:t>dodávek strojů nebo technologických zařízení objednatel připouští jinou délku záruční lhůty s ohledem na záruku poskytovanou výrobcem těchto strojů a zařízení. V takovém případě je však zhotovitel povinen ji řádně odůvodnit.</w:t>
      </w:r>
    </w:p>
    <w:p w14:paraId="4005FE38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snapToGrid w:val="0"/>
        </w:rPr>
      </w:pPr>
      <w:r w:rsidRPr="002664A4">
        <w:rPr>
          <w:rFonts w:ascii="Times New Roman" w:hAnsi="Times New Roman"/>
          <w:snapToGrid w:val="0"/>
        </w:rPr>
        <w:t>10.6. Objednatel je povinen případné vady díla písemně reklamovat u zhotovitele bez zbytečného odkladu po jejich zjištění. V </w:t>
      </w:r>
      <w:r w:rsidRPr="006A621D">
        <w:rPr>
          <w:rFonts w:ascii="Times New Roman" w:hAnsi="Times New Roman"/>
        </w:rPr>
        <w:t>reklamaci</w:t>
      </w:r>
      <w:r w:rsidRPr="002664A4">
        <w:rPr>
          <w:rFonts w:ascii="Times New Roman" w:hAnsi="Times New Roman"/>
          <w:snapToGrid w:val="0"/>
        </w:rPr>
        <w:t xml:space="preserve"> musí být vady díla popsány a uvedeno, jak se projevují.  </w:t>
      </w:r>
    </w:p>
    <w:p w14:paraId="40F68455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snapToGrid w:val="0"/>
        </w:rPr>
      </w:pPr>
      <w:r w:rsidRPr="002664A4">
        <w:rPr>
          <w:rFonts w:ascii="Times New Roman" w:hAnsi="Times New Roman"/>
          <w:snapToGrid w:val="0"/>
        </w:rPr>
        <w:t>10.7. Zhotovitel je povinen, pokud nebude dohodnuto jinak, co možná nejdříve po obdržení reklamace nastoupit na</w:t>
      </w:r>
      <w:r>
        <w:rPr>
          <w:rFonts w:ascii="Times New Roman" w:hAnsi="Times New Roman"/>
          <w:snapToGrid w:val="0"/>
        </w:rPr>
        <w:t> </w:t>
      </w:r>
      <w:r w:rsidRPr="002664A4">
        <w:rPr>
          <w:rFonts w:ascii="Times New Roman" w:hAnsi="Times New Roman"/>
          <w:snapToGrid w:val="0"/>
        </w:rPr>
        <w:t xml:space="preserve">opravu </w:t>
      </w:r>
      <w:r w:rsidRPr="006A621D">
        <w:rPr>
          <w:rFonts w:ascii="Times New Roman" w:hAnsi="Times New Roman"/>
        </w:rPr>
        <w:t>reklamované</w:t>
      </w:r>
      <w:r w:rsidRPr="002664A4">
        <w:rPr>
          <w:rFonts w:ascii="Times New Roman" w:hAnsi="Times New Roman"/>
          <w:snapToGrid w:val="0"/>
        </w:rPr>
        <w:t xml:space="preserve"> vady.</w:t>
      </w:r>
    </w:p>
    <w:p w14:paraId="4C3F907D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snapToGrid w:val="0"/>
        </w:rPr>
      </w:pPr>
      <w:r w:rsidRPr="002664A4">
        <w:rPr>
          <w:rFonts w:ascii="Times New Roman" w:hAnsi="Times New Roman"/>
          <w:snapToGrid w:val="0"/>
        </w:rPr>
        <w:t xml:space="preserve">10.8. </w:t>
      </w:r>
      <w:r w:rsidRPr="006A621D">
        <w:rPr>
          <w:rFonts w:ascii="Times New Roman" w:hAnsi="Times New Roman"/>
        </w:rPr>
        <w:t>Zhotovitel</w:t>
      </w:r>
      <w:r w:rsidRPr="002664A4">
        <w:rPr>
          <w:rFonts w:ascii="Times New Roman" w:hAnsi="Times New Roman"/>
          <w:snapToGrid w:val="0"/>
        </w:rPr>
        <w:t xml:space="preserve"> je povinen nejpozději do 30 kalendářních dnů po obdržení reklamace písemně oznámit objednateli, zda reklamaci uznává, nebo z jakých důvodů reklamaci neuznává. Pokud tak neučiní, má se za to, že reklamaci objednatele uznává.</w:t>
      </w:r>
    </w:p>
    <w:p w14:paraId="3D96DC8F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snapToGrid w:val="0"/>
        </w:rPr>
      </w:pPr>
      <w:r w:rsidRPr="002664A4">
        <w:rPr>
          <w:rFonts w:ascii="Times New Roman" w:hAnsi="Times New Roman"/>
          <w:snapToGrid w:val="0"/>
        </w:rPr>
        <w:t xml:space="preserve">10.9. </w:t>
      </w:r>
      <w:r w:rsidRPr="006A621D">
        <w:rPr>
          <w:rFonts w:ascii="Times New Roman" w:hAnsi="Times New Roman"/>
        </w:rPr>
        <w:t>Zhotovitel</w:t>
      </w:r>
      <w:r w:rsidRPr="002664A4">
        <w:rPr>
          <w:rFonts w:ascii="Times New Roman" w:hAnsi="Times New Roman"/>
          <w:snapToGrid w:val="0"/>
        </w:rPr>
        <w:t xml:space="preserve"> odstraní oprávněně reklamovanou vadu co nejdříve, nejpozději však do 30 dní od obdržení reklamace, není-li v konkrétním případě sjednána delší lhůta. </w:t>
      </w:r>
    </w:p>
    <w:p w14:paraId="5F9828EC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snapToGrid w:val="0"/>
        </w:rPr>
      </w:pPr>
      <w:r w:rsidRPr="002664A4">
        <w:rPr>
          <w:rFonts w:ascii="Times New Roman" w:hAnsi="Times New Roman"/>
          <w:snapToGrid w:val="0"/>
        </w:rPr>
        <w:t xml:space="preserve">10.10. </w:t>
      </w:r>
      <w:r w:rsidRPr="006A621D">
        <w:rPr>
          <w:rFonts w:ascii="Times New Roman" w:hAnsi="Times New Roman"/>
        </w:rPr>
        <w:t>Reklamaci</w:t>
      </w:r>
      <w:r w:rsidRPr="002664A4">
        <w:rPr>
          <w:rFonts w:ascii="Times New Roman" w:hAnsi="Times New Roman"/>
          <w:snapToGrid w:val="0"/>
        </w:rPr>
        <w:t xml:space="preserve"> lze uplatnit nejpozději poslední den záruční doby.</w:t>
      </w:r>
    </w:p>
    <w:p w14:paraId="6B66D0CE" w14:textId="77777777" w:rsidR="00E97A7C" w:rsidRPr="002664A4" w:rsidRDefault="00E97A7C" w:rsidP="00E97A7C">
      <w:pPr>
        <w:spacing w:before="600" w:after="240"/>
        <w:jc w:val="center"/>
        <w:rPr>
          <w:rFonts w:ascii="Times New Roman" w:hAnsi="Times New Roman"/>
          <w:b/>
          <w:sz w:val="24"/>
          <w:szCs w:val="24"/>
        </w:rPr>
      </w:pPr>
      <w:r w:rsidRPr="002664A4">
        <w:rPr>
          <w:rFonts w:ascii="Times New Roman" w:hAnsi="Times New Roman"/>
          <w:b/>
          <w:sz w:val="24"/>
          <w:szCs w:val="24"/>
        </w:rPr>
        <w:lastRenderedPageBreak/>
        <w:t>XI. Odstoupení od smlouvy</w:t>
      </w:r>
    </w:p>
    <w:p w14:paraId="62655E54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strike/>
        </w:rPr>
      </w:pPr>
      <w:r w:rsidRPr="002664A4">
        <w:rPr>
          <w:rFonts w:ascii="Times New Roman" w:hAnsi="Times New Roman"/>
        </w:rPr>
        <w:t xml:space="preserve">11.1. Objednatel a zhotovitel jsou oprávněni odstoupit od této smlouvy v případě podstatného porušení smluvních povinností stanovených touto smlouvou. </w:t>
      </w:r>
      <w:r w:rsidRPr="002664A4">
        <w:rPr>
          <w:rFonts w:ascii="Times New Roman" w:hAnsi="Times New Roman"/>
          <w:strike/>
        </w:rPr>
        <w:t xml:space="preserve"> </w:t>
      </w:r>
    </w:p>
    <w:p w14:paraId="65E0A124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11.2. Za podstatné porušení smlouvy, na jehož základě může objednatel od této smlouvy odstoupit, smluvní strany považují:</w:t>
      </w:r>
    </w:p>
    <w:p w14:paraId="7592E01B" w14:textId="77777777" w:rsidR="00E97A7C" w:rsidRPr="002664A4" w:rsidRDefault="00E97A7C" w:rsidP="00E97A7C">
      <w:pPr>
        <w:numPr>
          <w:ilvl w:val="0"/>
          <w:numId w:val="1"/>
        </w:numPr>
        <w:tabs>
          <w:tab w:val="clear" w:pos="1470"/>
          <w:tab w:val="num" w:pos="1134"/>
        </w:tabs>
        <w:ind w:left="851" w:hanging="284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případ, kdy se zhotovitel bezdůvodně odchýlil od dokumentace,</w:t>
      </w:r>
    </w:p>
    <w:p w14:paraId="1EAC5995" w14:textId="77777777" w:rsidR="00E97A7C" w:rsidRPr="002664A4" w:rsidRDefault="00E97A7C" w:rsidP="00E97A7C">
      <w:pPr>
        <w:numPr>
          <w:ilvl w:val="0"/>
          <w:numId w:val="1"/>
        </w:numPr>
        <w:tabs>
          <w:tab w:val="clear" w:pos="1470"/>
          <w:tab w:val="num" w:pos="1134"/>
        </w:tabs>
        <w:ind w:left="851" w:hanging="284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případ, kdy dílo je zhotovováno v jiné než dohodnuté kvalitě, či dílo neodpovídá závazným technickým normám a předpisům a zhotovitel ani přes písemné upozornění objednatele na tyto skutečnosti nesjedná nápravu.</w:t>
      </w:r>
    </w:p>
    <w:p w14:paraId="54F560A6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11.3. Za podstatné porušení smlouvy, na jehož základě může zhotovitel od této smlouvy odstoupit, smluvní strany považují: </w:t>
      </w:r>
    </w:p>
    <w:p w14:paraId="6489B0FF" w14:textId="77777777" w:rsidR="00E97A7C" w:rsidRPr="002664A4" w:rsidRDefault="00E97A7C" w:rsidP="00E97A7C">
      <w:pPr>
        <w:numPr>
          <w:ilvl w:val="0"/>
          <w:numId w:val="1"/>
        </w:numPr>
        <w:tabs>
          <w:tab w:val="clear" w:pos="1470"/>
          <w:tab w:val="num" w:pos="1134"/>
        </w:tabs>
        <w:ind w:left="851" w:hanging="284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případ, kdy bude objednatel v prodlení s úhradou daňového dokladu o více jak 21 dní a nesjedná nápravu ani po písemném upozornění zhotovitele, </w:t>
      </w:r>
    </w:p>
    <w:p w14:paraId="115807AC" w14:textId="77777777" w:rsidR="00E97A7C" w:rsidRPr="002664A4" w:rsidRDefault="00E97A7C" w:rsidP="00E97A7C">
      <w:pPr>
        <w:numPr>
          <w:ilvl w:val="0"/>
          <w:numId w:val="1"/>
        </w:numPr>
        <w:tabs>
          <w:tab w:val="clear" w:pos="1470"/>
          <w:tab w:val="num" w:pos="1134"/>
        </w:tabs>
        <w:ind w:left="851" w:hanging="284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neposkytnutí součinnosti objednatele nezbytné pro řádné plnění závazků zhotovitele (např.</w:t>
      </w:r>
      <w:r>
        <w:rPr>
          <w:rFonts w:ascii="Times New Roman" w:hAnsi="Times New Roman"/>
        </w:rPr>
        <w:t> </w:t>
      </w:r>
      <w:r w:rsidRPr="002664A4">
        <w:rPr>
          <w:rFonts w:ascii="Times New Roman" w:hAnsi="Times New Roman"/>
        </w:rPr>
        <w:t>nepředání staveniště).</w:t>
      </w:r>
    </w:p>
    <w:p w14:paraId="792B0D93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11.4. Zhotovitel je oprávněn od této smlouvy odstoupit též v případě, že vyjdou najevo skutečnosti, z nichž lze důvodně usoudit, že závazky objednatele dle této smlouvy nebudou plněny řádně a včas.</w:t>
      </w:r>
    </w:p>
    <w:p w14:paraId="03B4B42C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11.5. Odstoupení od smlouvy lze vždy učinit pouze písemným oznámením, doručeným druhé smluvní straně v souladu s pravidly doručování sjednanými v této smlouvě. Odstoupení je účinné den po dni doručení. </w:t>
      </w:r>
    </w:p>
    <w:p w14:paraId="4670A186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b/>
        </w:rPr>
      </w:pPr>
      <w:r w:rsidRPr="002664A4">
        <w:rPr>
          <w:rFonts w:ascii="Times New Roman" w:hAnsi="Times New Roman"/>
        </w:rPr>
        <w:t>11.6. V případě odstoupení, má zhotovitel povinnost do 14 dní vyklidit staveniště.</w:t>
      </w:r>
    </w:p>
    <w:p w14:paraId="69F16B97" w14:textId="77777777" w:rsidR="00E97A7C" w:rsidRPr="002664A4" w:rsidRDefault="00E97A7C" w:rsidP="00E97A7C">
      <w:pPr>
        <w:spacing w:before="600" w:after="240"/>
        <w:jc w:val="center"/>
        <w:rPr>
          <w:rFonts w:ascii="Times New Roman" w:hAnsi="Times New Roman"/>
          <w:b/>
          <w:sz w:val="24"/>
          <w:szCs w:val="24"/>
        </w:rPr>
      </w:pPr>
      <w:r w:rsidRPr="002664A4">
        <w:rPr>
          <w:rFonts w:ascii="Times New Roman" w:hAnsi="Times New Roman"/>
          <w:b/>
          <w:sz w:val="24"/>
          <w:szCs w:val="24"/>
        </w:rPr>
        <w:t>XII. Smluvní sankce</w:t>
      </w:r>
    </w:p>
    <w:p w14:paraId="6DB97EDB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12.1 Zhotovitel odpovídá za řádné plnění dle smlouvy o dílo, projektové dokumentace a dodržení všech podmínek stanovených dotčenými orgány. V případě nedodržení smluvních podmínek se zavazuje platit objednateli sankce uvedené v bodu 12.2, 12,3 a 12.4.</w:t>
      </w:r>
    </w:p>
    <w:p w14:paraId="00449332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12.2. Smluvní strany se dohodly, že pokud nebude dodržen termín dokončení díla, má objednatel nárok na smluvní pokutu ve výši 0,05 % (max. 0,2 %) z ceny nedokončeného díla za každý den prodlení.</w:t>
      </w:r>
    </w:p>
    <w:p w14:paraId="61CF8D8C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12.3. Smluvní strany se dohodly, že v případě prodlení zhotovitele s odstraněním vad a nedodělků po termínu dohodnutém v protokolu o předání a převzetí díla, má objednatel nárok na smluvní pokutu ve výši 300,- Kč (max.</w:t>
      </w:r>
      <w:r>
        <w:rPr>
          <w:rFonts w:ascii="Times New Roman" w:hAnsi="Times New Roman"/>
        </w:rPr>
        <w:t> </w:t>
      </w:r>
      <w:r w:rsidRPr="002664A4">
        <w:rPr>
          <w:rFonts w:ascii="Times New Roman" w:hAnsi="Times New Roman"/>
        </w:rPr>
        <w:t>0,1% cena za každou vadu) za každý den prodlení za jednotlivou vadu/nedodělek.</w:t>
      </w:r>
    </w:p>
    <w:p w14:paraId="72763064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12.4. Smluvní strany se dohodly, že v případě prodlení zhotovitele s odstraněním oprávněně reklamované vady dle</w:t>
      </w:r>
      <w:r>
        <w:rPr>
          <w:rFonts w:ascii="Times New Roman" w:hAnsi="Times New Roman"/>
        </w:rPr>
        <w:t> </w:t>
      </w:r>
      <w:r w:rsidRPr="002664A4">
        <w:rPr>
          <w:rFonts w:ascii="Times New Roman" w:hAnsi="Times New Roman"/>
        </w:rPr>
        <w:t>bodu 10.9. má objednatel nárok na smluvní pokutu ve výši 0,02 % z ceny díla za každý den prodlení.</w:t>
      </w:r>
    </w:p>
    <w:p w14:paraId="3B2B5035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12.5. Smluvní strany se dohodly, že pokud bude objednatel v prodlení s úhradou úplného a řádně vystaveného daňového dokladu, uhradí zhotoviteli smluvní úrok z prodlení ve výši 0,05 % (nejméně </w:t>
      </w:r>
      <w:proofErr w:type="gramStart"/>
      <w:r w:rsidRPr="002664A4">
        <w:rPr>
          <w:rFonts w:ascii="Times New Roman" w:hAnsi="Times New Roman"/>
        </w:rPr>
        <w:t>0,015%</w:t>
      </w:r>
      <w:proofErr w:type="gramEnd"/>
      <w:r w:rsidRPr="002664A4">
        <w:rPr>
          <w:rFonts w:ascii="Times New Roman" w:hAnsi="Times New Roman"/>
        </w:rPr>
        <w:t>) z dlužné částky za</w:t>
      </w:r>
      <w:r>
        <w:rPr>
          <w:rFonts w:ascii="Times New Roman" w:hAnsi="Times New Roman"/>
        </w:rPr>
        <w:t> </w:t>
      </w:r>
      <w:r w:rsidRPr="002664A4">
        <w:rPr>
          <w:rFonts w:ascii="Times New Roman" w:hAnsi="Times New Roman"/>
        </w:rPr>
        <w:t>každý den prodlení.</w:t>
      </w:r>
    </w:p>
    <w:p w14:paraId="07B0E00B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12.6. Zhotovitel není v prodlení s termínem dokončení díla či odstranění vady, brání-li mu v řádném splnění vyšší moc, nevhodné klimatické podmínky (např. teplota pod </w:t>
      </w:r>
      <w:proofErr w:type="gramStart"/>
      <w:r w:rsidRPr="002664A4">
        <w:rPr>
          <w:rFonts w:ascii="Times New Roman" w:hAnsi="Times New Roman"/>
        </w:rPr>
        <w:t>5°C</w:t>
      </w:r>
      <w:proofErr w:type="gramEnd"/>
      <w:r w:rsidRPr="002664A4">
        <w:rPr>
          <w:rFonts w:ascii="Times New Roman" w:hAnsi="Times New Roman"/>
        </w:rPr>
        <w:t>, mráz, sněžení, déšť, povětrnostní podmínky; trvají-li déle než 3 po sobě jdoucí dny), neposkytnutí součinnosti objednatele (např. nepředání staveniště, neúčast na kontrolních dnech, nevyjádření se k potřebným změnám díla/jeho provedení). Termín dokončení díla/odstranění vady se prodlužuje o dobu, po kterou nemůže zhotovitel z výše uvedených důvodů zhotovovat dílo.</w:t>
      </w:r>
    </w:p>
    <w:p w14:paraId="278FB0DB" w14:textId="77777777" w:rsidR="00E97A7C" w:rsidRDefault="00E97A7C" w:rsidP="00E97A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E809780" w14:textId="77777777" w:rsidR="00E97A7C" w:rsidRPr="002664A4" w:rsidRDefault="00E97A7C" w:rsidP="00E97A7C">
      <w:pPr>
        <w:spacing w:before="600" w:after="240"/>
        <w:jc w:val="center"/>
        <w:rPr>
          <w:rFonts w:ascii="Times New Roman" w:hAnsi="Times New Roman"/>
          <w:b/>
          <w:sz w:val="24"/>
          <w:szCs w:val="24"/>
        </w:rPr>
      </w:pPr>
      <w:r w:rsidRPr="002664A4">
        <w:rPr>
          <w:rFonts w:ascii="Times New Roman" w:hAnsi="Times New Roman"/>
          <w:b/>
          <w:sz w:val="24"/>
          <w:szCs w:val="24"/>
        </w:rPr>
        <w:lastRenderedPageBreak/>
        <w:t>XIII. Vyšší moc</w:t>
      </w:r>
    </w:p>
    <w:p w14:paraId="3640F074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color w:val="000000"/>
        </w:rPr>
      </w:pPr>
      <w:r w:rsidRPr="002664A4">
        <w:rPr>
          <w:rFonts w:ascii="Times New Roman" w:hAnsi="Times New Roman"/>
          <w:color w:val="000000"/>
        </w:rPr>
        <w:t xml:space="preserve">13.1. Pro účely této smlouvy se za vyšší moc považuje každá nepředvídatelná nebo neodvratitelná událost, která vznikla </w:t>
      </w:r>
      <w:r w:rsidRPr="006A621D">
        <w:rPr>
          <w:rFonts w:ascii="Times New Roman" w:hAnsi="Times New Roman"/>
        </w:rPr>
        <w:t>nezávisle</w:t>
      </w:r>
      <w:r w:rsidRPr="002664A4">
        <w:rPr>
          <w:rFonts w:ascii="Times New Roman" w:hAnsi="Times New Roman"/>
          <w:color w:val="000000"/>
        </w:rPr>
        <w:t xml:space="preserve"> na vůli smluvních stran, a která znemožňuje po určitou dobu zcela nebo částečně splnění závazků některé ze smluvních stran. Jako vyšší moc lze uznat události, ke kterým dojde po podpisu této smlouvy a kterým nemohla smluvní strana, jíž se týkají, zabránit.</w:t>
      </w:r>
    </w:p>
    <w:p w14:paraId="74555BA4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color w:val="000000"/>
        </w:rPr>
      </w:pPr>
      <w:r w:rsidRPr="002664A4">
        <w:rPr>
          <w:rFonts w:ascii="Times New Roman" w:hAnsi="Times New Roman"/>
          <w:color w:val="000000"/>
        </w:rPr>
        <w:t xml:space="preserve">13.2. Smluvní strana, u níž dojde k okolnosti vyšší moci, je povinna neprodleně nejpozději do </w:t>
      </w:r>
      <w:r w:rsidRPr="002664A4">
        <w:rPr>
          <w:rFonts w:ascii="Times New Roman" w:hAnsi="Times New Roman"/>
          <w:iCs/>
        </w:rPr>
        <w:t>5</w:t>
      </w:r>
      <w:r w:rsidRPr="002664A4">
        <w:rPr>
          <w:rFonts w:ascii="Times New Roman" w:hAnsi="Times New Roman"/>
          <w:color w:val="000000"/>
        </w:rPr>
        <w:t xml:space="preserve"> dnů písemně uvědomit druhou </w:t>
      </w:r>
      <w:r w:rsidRPr="006A621D">
        <w:rPr>
          <w:rFonts w:ascii="Times New Roman" w:hAnsi="Times New Roman"/>
        </w:rPr>
        <w:t>smluvní</w:t>
      </w:r>
      <w:r w:rsidRPr="002664A4">
        <w:rPr>
          <w:rFonts w:ascii="Times New Roman" w:hAnsi="Times New Roman"/>
          <w:color w:val="000000"/>
        </w:rPr>
        <w:t xml:space="preserve"> stranu o vzniku této události, jakož i o jejím předpokládaném ukončení. </w:t>
      </w:r>
    </w:p>
    <w:p w14:paraId="09A9AA0D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color w:val="000000"/>
        </w:rPr>
      </w:pPr>
      <w:r w:rsidRPr="002664A4">
        <w:rPr>
          <w:rFonts w:ascii="Times New Roman" w:hAnsi="Times New Roman"/>
          <w:color w:val="000000"/>
        </w:rPr>
        <w:t>13.3. Po dobu trvání okolnosti vyšší moci není smluvní strana, jež je vyšší mocí dotčena, v prodlení.</w:t>
      </w:r>
    </w:p>
    <w:p w14:paraId="4CED77C8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color w:val="000000"/>
        </w:rPr>
      </w:pPr>
      <w:r w:rsidRPr="002664A4">
        <w:rPr>
          <w:rFonts w:ascii="Times New Roman" w:hAnsi="Times New Roman"/>
          <w:color w:val="000000"/>
        </w:rPr>
        <w:t xml:space="preserve">13.4. Jestliže okolnost vyšší moci trvá déle než 30 dnů, jsou smluvní strany povinny si dohodnout odpovídající změny této </w:t>
      </w:r>
      <w:r w:rsidRPr="006A621D">
        <w:rPr>
          <w:rFonts w:ascii="Times New Roman" w:hAnsi="Times New Roman"/>
        </w:rPr>
        <w:t>smlouvy</w:t>
      </w:r>
      <w:r w:rsidRPr="002664A4">
        <w:rPr>
          <w:rFonts w:ascii="Times New Roman" w:hAnsi="Times New Roman"/>
          <w:color w:val="000000"/>
        </w:rPr>
        <w:t>. Nedojde-li k dohodě, je kterákoliv ze smluvních stran oprávněna jednostranným písemným prohlášením doručeným druhé smluvní straně od této smlouvy odstoupit.</w:t>
      </w:r>
    </w:p>
    <w:p w14:paraId="4D19234D" w14:textId="77777777" w:rsidR="00E97A7C" w:rsidRPr="002664A4" w:rsidRDefault="00E97A7C" w:rsidP="00E97A7C">
      <w:pPr>
        <w:spacing w:before="600" w:after="240"/>
        <w:jc w:val="center"/>
        <w:rPr>
          <w:rFonts w:ascii="Times New Roman" w:hAnsi="Times New Roman"/>
          <w:b/>
          <w:sz w:val="24"/>
          <w:szCs w:val="24"/>
        </w:rPr>
      </w:pPr>
      <w:r w:rsidRPr="002664A4">
        <w:rPr>
          <w:rFonts w:ascii="Times New Roman" w:hAnsi="Times New Roman"/>
          <w:b/>
          <w:sz w:val="24"/>
          <w:szCs w:val="24"/>
        </w:rPr>
        <w:t>XIV. Změna závazku</w:t>
      </w:r>
    </w:p>
    <w:p w14:paraId="586C0D2C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14.1. Tuto smlouvu lze měnit pouze písemnými oboustranně podepsanými dodatky.</w:t>
      </w:r>
    </w:p>
    <w:p w14:paraId="444246C6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14.2. Nastanou-li u některé ze smluvních stran skutečnosti bránící řádnému plnění této smlouvy, je povinna to ihned bez zbytečného odkladu oznámit druhé straně a vyvolat jednání o změnách či ukončení smlouvy. </w:t>
      </w:r>
    </w:p>
    <w:p w14:paraId="3DA1E216" w14:textId="77777777" w:rsidR="00E97A7C" w:rsidRPr="002664A4" w:rsidRDefault="00E97A7C" w:rsidP="00E97A7C">
      <w:pPr>
        <w:spacing w:before="600" w:after="240"/>
        <w:jc w:val="center"/>
        <w:rPr>
          <w:rFonts w:ascii="Times New Roman" w:hAnsi="Times New Roman"/>
          <w:b/>
          <w:sz w:val="24"/>
          <w:szCs w:val="24"/>
        </w:rPr>
      </w:pPr>
      <w:r w:rsidRPr="002664A4">
        <w:rPr>
          <w:rFonts w:ascii="Times New Roman" w:hAnsi="Times New Roman"/>
          <w:b/>
          <w:sz w:val="24"/>
          <w:szCs w:val="24"/>
        </w:rPr>
        <w:t>XV. Závěrečná ustanovení</w:t>
      </w:r>
    </w:p>
    <w:p w14:paraId="066B3CC3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15.1. Obě strany berou na vědomí, že během účinnosti této smlouvy může dojít k situacím, které nejsou a ani nemohly být řešeny v této smlouvě. Z tohoto důvodu obě strany souhlasí s tím, že v případě vzniku takové situace vstoupí obě strany ve společné jednání za účelem doplnění této smlouvy.</w:t>
      </w:r>
    </w:p>
    <w:p w14:paraId="5B06C55A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15.2. Tato smlouva se řídí právem České republiky, zejména občanským zákoníkem.</w:t>
      </w:r>
    </w:p>
    <w:p w14:paraId="2DCDF699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  <w:color w:val="000000"/>
        </w:rPr>
      </w:pPr>
      <w:r w:rsidRPr="002664A4">
        <w:rPr>
          <w:rFonts w:ascii="Times New Roman" w:hAnsi="Times New Roman"/>
          <w:color w:val="000000"/>
        </w:rPr>
        <w:t xml:space="preserve">15.3. </w:t>
      </w:r>
      <w:r w:rsidRPr="002664A4">
        <w:rPr>
          <w:rFonts w:ascii="Times New Roman" w:hAnsi="Times New Roman"/>
        </w:rPr>
        <w:t>Tato smlouva se vyhotovuje v </w:t>
      </w:r>
      <w:r>
        <w:rPr>
          <w:rFonts w:ascii="Times New Roman" w:hAnsi="Times New Roman"/>
        </w:rPr>
        <w:t>3</w:t>
      </w:r>
      <w:r w:rsidRPr="002664A4">
        <w:rPr>
          <w:rFonts w:ascii="Times New Roman" w:hAnsi="Times New Roman"/>
        </w:rPr>
        <w:t xml:space="preserve"> stejnopisech, z nichž každý má platnost originálu. Nabývá účinnosti dnem podpisu obou smluvních stran. </w:t>
      </w:r>
      <w:r>
        <w:rPr>
          <w:rFonts w:ascii="Times New Roman" w:hAnsi="Times New Roman"/>
        </w:rPr>
        <w:t>Dvě</w:t>
      </w:r>
      <w:r w:rsidRPr="002664A4">
        <w:rPr>
          <w:rFonts w:ascii="Times New Roman" w:hAnsi="Times New Roman"/>
        </w:rPr>
        <w:t xml:space="preserve"> vyhotovení smlouvy obdrží objednatel a </w:t>
      </w:r>
      <w:r>
        <w:rPr>
          <w:rFonts w:ascii="Times New Roman" w:hAnsi="Times New Roman"/>
        </w:rPr>
        <w:t>1</w:t>
      </w:r>
      <w:r w:rsidRPr="002664A4">
        <w:rPr>
          <w:rFonts w:ascii="Times New Roman" w:hAnsi="Times New Roman"/>
        </w:rPr>
        <w:t xml:space="preserve"> vyhotovení smlouvy obdrží zhotovitel.</w:t>
      </w:r>
    </w:p>
    <w:p w14:paraId="517A0A72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15.4. Smluvní strany se dohodly, že veškeré podstatné písemnosti (např. odstoupení, upozornění na porušení povinnosti, oznámení změny sídla) budou zasílány druhé straně na adresu uvedenou v záhlaví (není-li písemně oznámena jiná adresa) doporučenou poštou. Písemnost se považuje vždy za doručenou 3. Pracovní den po jejím odeslání.</w:t>
      </w:r>
    </w:p>
    <w:p w14:paraId="51EFA076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15.5. Smluvní strany se zavazují udržovat veškeré informace, které jsou obecně považovány za obchodní tajemství v tajnosti.</w:t>
      </w:r>
    </w:p>
    <w:p w14:paraId="70EBC208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15.6. Zhotovitel prohlašuje, že umožní pověřeným pracovníkům provádějícím audit a kontrolu poskytnout všechny nezbytné informace, týkající se poddodavatelských činností (nařízení komise ES č. 448/2004, Pravidlo č.1, bod 3.2.)</w:t>
      </w:r>
      <w:r>
        <w:rPr>
          <w:rFonts w:ascii="Times New Roman" w:hAnsi="Times New Roman"/>
        </w:rPr>
        <w:t>.</w:t>
      </w:r>
    </w:p>
    <w:p w14:paraId="1F7F8DB7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>15.7. Zhotovitel bude uchovávat příslušné smlouvy a ostatní doklady týkající se realizace projektu ve smyslu zákona č. 563/1991 Sb., o účetnictví, ve znění pozdějších předpisů, po dobu stanovenou v tomto zákoně, nejméně však 12 let od poslední platby.</w:t>
      </w:r>
    </w:p>
    <w:p w14:paraId="7B6C7307" w14:textId="77777777" w:rsidR="00E97A7C" w:rsidRPr="002664A4" w:rsidRDefault="00E97A7C" w:rsidP="00E97A7C">
      <w:pPr>
        <w:spacing w:before="120" w:after="120"/>
        <w:jc w:val="both"/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15.8. Zhotovitel umožní pověřeným subjektům uplatňovat kontrolní </w:t>
      </w:r>
      <w:proofErr w:type="gramStart"/>
      <w:r w:rsidRPr="002664A4">
        <w:rPr>
          <w:rFonts w:ascii="Times New Roman" w:hAnsi="Times New Roman"/>
        </w:rPr>
        <w:t>mechanizmy</w:t>
      </w:r>
      <w:proofErr w:type="gramEnd"/>
      <w:r w:rsidRPr="002664A4">
        <w:rPr>
          <w:rFonts w:ascii="Times New Roman" w:hAnsi="Times New Roman"/>
        </w:rPr>
        <w:t xml:space="preserve"> plynoucí z podmínek poskytnutí podpory </w:t>
      </w:r>
      <w:r>
        <w:rPr>
          <w:rFonts w:ascii="Times New Roman" w:hAnsi="Times New Roman"/>
        </w:rPr>
        <w:t>v rámci Programu rozvoje venkova</w:t>
      </w:r>
      <w:r w:rsidRPr="002664A4">
        <w:rPr>
          <w:rFonts w:ascii="Times New Roman" w:hAnsi="Times New Roman"/>
        </w:rPr>
        <w:t xml:space="preserve">, zejména je povinen: </w:t>
      </w:r>
    </w:p>
    <w:p w14:paraId="0A85D3AD" w14:textId="77777777" w:rsidR="00E97A7C" w:rsidRPr="00462ABB" w:rsidRDefault="00E97A7C" w:rsidP="00E97A7C">
      <w:pPr>
        <w:numPr>
          <w:ilvl w:val="0"/>
          <w:numId w:val="1"/>
        </w:numPr>
        <w:tabs>
          <w:tab w:val="clear" w:pos="1470"/>
          <w:tab w:val="num" w:pos="1134"/>
        </w:tabs>
        <w:ind w:left="851" w:hanging="284"/>
        <w:jc w:val="both"/>
        <w:rPr>
          <w:rFonts w:ascii="Times New Roman" w:hAnsi="Times New Roman"/>
        </w:rPr>
      </w:pPr>
      <w:r w:rsidRPr="00462ABB">
        <w:rPr>
          <w:rFonts w:ascii="Times New Roman" w:hAnsi="Times New Roman"/>
        </w:rPr>
        <w:t xml:space="preserve">umožnit vstup kontrolou pověřeným osobám (orgány státní kontroly, SZIF, MZe, Nejvyšší kontrolní úřad, Evropská komise, úřad OLAF, Platební a certifikační orgán, Auditní orgán MF, Evropský účetní dvůr, Evropský auditní dvůr) k ověřování plnění poskytnutí dotace (po dobu deseti let od poslední platby na projekt) </w:t>
      </w:r>
    </w:p>
    <w:p w14:paraId="4B163856" w14:textId="77777777" w:rsidR="00E97A7C" w:rsidRPr="00462ABB" w:rsidRDefault="00E97A7C" w:rsidP="00E97A7C">
      <w:pPr>
        <w:numPr>
          <w:ilvl w:val="0"/>
          <w:numId w:val="1"/>
        </w:numPr>
        <w:tabs>
          <w:tab w:val="clear" w:pos="1470"/>
          <w:tab w:val="num" w:pos="1134"/>
        </w:tabs>
        <w:ind w:left="851" w:hanging="284"/>
        <w:jc w:val="both"/>
        <w:rPr>
          <w:rFonts w:ascii="Times New Roman" w:hAnsi="Times New Roman"/>
        </w:rPr>
      </w:pPr>
      <w:r w:rsidRPr="00462ABB">
        <w:rPr>
          <w:rFonts w:ascii="Times New Roman" w:hAnsi="Times New Roman"/>
        </w:rPr>
        <w:t xml:space="preserve">spolupůsobit v rámci kontroly prováděné podle jiných právních předpisů, zvláště podle zákona č. 320/2001 Sb., o finanční kontrole, ve znění pozdějších předpisů </w:t>
      </w:r>
    </w:p>
    <w:p w14:paraId="2E7C26B1" w14:textId="77777777" w:rsidR="00E97A7C" w:rsidRDefault="00E97A7C" w:rsidP="00E97A7C">
      <w:pPr>
        <w:rPr>
          <w:rFonts w:ascii="Times New Roman" w:hAnsi="Times New Roman"/>
        </w:rPr>
      </w:pPr>
    </w:p>
    <w:p w14:paraId="6BE519E8" w14:textId="77777777" w:rsidR="00E97A7C" w:rsidRPr="002664A4" w:rsidRDefault="00E97A7C" w:rsidP="00E97A7C">
      <w:pPr>
        <w:rPr>
          <w:rFonts w:ascii="Times New Roman" w:hAnsi="Times New Roman"/>
        </w:rPr>
      </w:pPr>
    </w:p>
    <w:p w14:paraId="4F1FCFAB" w14:textId="77777777" w:rsidR="00E97A7C" w:rsidRPr="002664A4" w:rsidRDefault="00E97A7C" w:rsidP="00E97A7C">
      <w:pPr>
        <w:rPr>
          <w:rFonts w:ascii="Times New Roman" w:hAnsi="Times New Roman"/>
        </w:rPr>
      </w:pPr>
    </w:p>
    <w:p w14:paraId="126EACAA" w14:textId="32994D79" w:rsidR="00E97A7C" w:rsidRPr="002664A4" w:rsidRDefault="00E97A7C" w:rsidP="00E97A7C">
      <w:pPr>
        <w:rPr>
          <w:rFonts w:ascii="Times New Roman" w:hAnsi="Times New Roman"/>
        </w:rPr>
      </w:pPr>
      <w:r w:rsidRPr="002664A4">
        <w:rPr>
          <w:rFonts w:ascii="Times New Roman" w:hAnsi="Times New Roman"/>
          <w:highlight w:val="red"/>
        </w:rPr>
        <w:lastRenderedPageBreak/>
        <w:t>V</w:t>
      </w:r>
      <w:r w:rsidRPr="002664A4">
        <w:rPr>
          <w:rFonts w:ascii="Times New Roman" w:hAnsi="Times New Roman"/>
          <w:highlight w:val="red"/>
        </w:rPr>
        <w:tab/>
      </w:r>
      <w:r w:rsidRPr="002664A4">
        <w:rPr>
          <w:rFonts w:ascii="Times New Roman" w:hAnsi="Times New Roman"/>
          <w:highlight w:val="red"/>
        </w:rPr>
        <w:tab/>
      </w:r>
      <w:r w:rsidRPr="002664A4">
        <w:rPr>
          <w:rFonts w:ascii="Times New Roman" w:hAnsi="Times New Roman"/>
          <w:highlight w:val="red"/>
        </w:rPr>
        <w:tab/>
      </w:r>
      <w:r w:rsidRPr="00003E4A">
        <w:rPr>
          <w:rFonts w:ascii="Times New Roman" w:hAnsi="Times New Roman"/>
          <w:highlight w:val="red"/>
        </w:rPr>
        <w:t>dne …………………………</w:t>
      </w:r>
      <w:r w:rsidRPr="002664A4">
        <w:rPr>
          <w:rFonts w:ascii="Times New Roman" w:hAnsi="Times New Roman"/>
        </w:rPr>
        <w:tab/>
        <w:t>V</w:t>
      </w:r>
      <w:r>
        <w:rPr>
          <w:rFonts w:ascii="Times New Roman" w:hAnsi="Times New Roman"/>
        </w:rPr>
        <w:t xml:space="preserve"> Dešné</w:t>
      </w:r>
      <w:r w:rsidRPr="002664A4">
        <w:rPr>
          <w:rFonts w:ascii="Times New Roman" w:hAnsi="Times New Roman"/>
        </w:rPr>
        <w:t xml:space="preserve"> dne …………………………</w:t>
      </w:r>
    </w:p>
    <w:p w14:paraId="3AE2AB8F" w14:textId="77777777" w:rsidR="00E97A7C" w:rsidRPr="002664A4" w:rsidRDefault="00E97A7C" w:rsidP="00E97A7C">
      <w:pPr>
        <w:rPr>
          <w:rFonts w:ascii="Times New Roman" w:hAnsi="Times New Roman"/>
        </w:rPr>
      </w:pPr>
    </w:p>
    <w:p w14:paraId="24DC5076" w14:textId="77777777" w:rsidR="00E97A7C" w:rsidRPr="002664A4" w:rsidRDefault="00E97A7C" w:rsidP="00E97A7C">
      <w:pPr>
        <w:rPr>
          <w:rFonts w:ascii="Times New Roman" w:hAnsi="Times New Roman"/>
        </w:rPr>
      </w:pPr>
    </w:p>
    <w:p w14:paraId="33078B98" w14:textId="77777777" w:rsidR="00E97A7C" w:rsidRDefault="00E97A7C" w:rsidP="00E97A7C">
      <w:pPr>
        <w:rPr>
          <w:rFonts w:ascii="Times New Roman" w:hAnsi="Times New Roman"/>
        </w:rPr>
      </w:pPr>
    </w:p>
    <w:p w14:paraId="4383200F" w14:textId="77777777" w:rsidR="00E97A7C" w:rsidRPr="002664A4" w:rsidRDefault="00E97A7C" w:rsidP="00E97A7C">
      <w:pPr>
        <w:rPr>
          <w:rFonts w:ascii="Times New Roman" w:hAnsi="Times New Roman"/>
        </w:rPr>
      </w:pPr>
    </w:p>
    <w:p w14:paraId="1871B120" w14:textId="77777777" w:rsidR="00E97A7C" w:rsidRPr="002664A4" w:rsidRDefault="00E97A7C" w:rsidP="00E97A7C">
      <w:pPr>
        <w:rPr>
          <w:rFonts w:ascii="Times New Roman" w:hAnsi="Times New Roman"/>
        </w:rPr>
      </w:pPr>
    </w:p>
    <w:p w14:paraId="5CA4CBA6" w14:textId="77777777" w:rsidR="00E97A7C" w:rsidRPr="002664A4" w:rsidRDefault="00E97A7C" w:rsidP="00E97A7C">
      <w:pPr>
        <w:rPr>
          <w:rFonts w:ascii="Times New Roman" w:hAnsi="Times New Roman"/>
        </w:rPr>
      </w:pPr>
      <w:r w:rsidRPr="002664A4">
        <w:rPr>
          <w:rFonts w:ascii="Times New Roman" w:hAnsi="Times New Roman"/>
        </w:rPr>
        <w:t>…...............………..............</w:t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  <w:t xml:space="preserve">          .....…...........……................</w:t>
      </w:r>
    </w:p>
    <w:p w14:paraId="392593E5" w14:textId="77777777" w:rsidR="00E97A7C" w:rsidRDefault="00E97A7C" w:rsidP="00E97A7C">
      <w:pPr>
        <w:rPr>
          <w:rFonts w:ascii="Times New Roman" w:hAnsi="Times New Roman"/>
        </w:rPr>
      </w:pPr>
      <w:r w:rsidRPr="002664A4">
        <w:rPr>
          <w:rFonts w:ascii="Times New Roman" w:hAnsi="Times New Roman"/>
        </w:rPr>
        <w:tab/>
        <w:t xml:space="preserve"> zhotovitel</w:t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</w:r>
      <w:r w:rsidRPr="002664A4">
        <w:rPr>
          <w:rFonts w:ascii="Times New Roman" w:hAnsi="Times New Roman"/>
        </w:rPr>
        <w:tab/>
        <w:t xml:space="preserve">                        objednatel</w:t>
      </w:r>
    </w:p>
    <w:p w14:paraId="71A783F1" w14:textId="3206F104" w:rsidR="00E97A7C" w:rsidRPr="002664A4" w:rsidRDefault="00E97A7C" w:rsidP="00E97A7C">
      <w:pPr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                    </w:t>
      </w:r>
      <w:r w:rsidRPr="002664A4">
        <w:rPr>
          <w:rFonts w:ascii="Times New Roman" w:hAnsi="Times New Roman"/>
          <w:highlight w:val="red"/>
        </w:rPr>
        <w:t>[●</w:t>
      </w:r>
      <w:r w:rsidRPr="002664A4">
        <w:rPr>
          <w:rFonts w:ascii="Times New Roman" w:hAnsi="Times New Roman"/>
          <w:highlight w:val="yellow"/>
        </w:rPr>
        <w:t>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           </w:t>
      </w:r>
      <w:r>
        <w:rPr>
          <w:rFonts w:ascii="Times New Roman" w:hAnsi="Times New Roman"/>
        </w:rPr>
        <w:t>  Z</w:t>
      </w:r>
      <w:r>
        <w:rPr>
          <w:rFonts w:ascii="Times New Roman" w:hAnsi="Times New Roman"/>
        </w:rPr>
        <w:t>EMSPOL DEŠNÁ,</w:t>
      </w:r>
      <w:r>
        <w:rPr>
          <w:rFonts w:ascii="Times New Roman" w:hAnsi="Times New Roman"/>
        </w:rPr>
        <w:t xml:space="preserve"> s.r.o.</w:t>
      </w:r>
    </w:p>
    <w:p w14:paraId="427DA6E4" w14:textId="77777777" w:rsidR="00E97A7C" w:rsidRPr="002664A4" w:rsidRDefault="00E97A7C" w:rsidP="00E97A7C">
      <w:pPr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                    </w:t>
      </w:r>
      <w:r w:rsidRPr="002664A4">
        <w:rPr>
          <w:rFonts w:ascii="Times New Roman" w:hAnsi="Times New Roman"/>
          <w:highlight w:val="red"/>
        </w:rPr>
        <w:t>[●</w:t>
      </w:r>
      <w:r w:rsidRPr="002664A4">
        <w:rPr>
          <w:rFonts w:ascii="Times New Roman" w:hAnsi="Times New Roman"/>
          <w:highlight w:val="yellow"/>
        </w:rPr>
        <w:t>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Ing. Josef Kolář</w:t>
      </w:r>
    </w:p>
    <w:p w14:paraId="697859DC" w14:textId="77777777" w:rsidR="00E97A7C" w:rsidRPr="002664A4" w:rsidRDefault="00E97A7C" w:rsidP="00E97A7C">
      <w:pPr>
        <w:rPr>
          <w:rFonts w:ascii="Times New Roman" w:hAnsi="Times New Roman"/>
        </w:rPr>
      </w:pPr>
      <w:r w:rsidRPr="002664A4">
        <w:rPr>
          <w:rFonts w:ascii="Times New Roman" w:hAnsi="Times New Roman"/>
        </w:rPr>
        <w:t xml:space="preserve">                    </w:t>
      </w:r>
      <w:r w:rsidRPr="002664A4">
        <w:rPr>
          <w:rFonts w:ascii="Times New Roman" w:hAnsi="Times New Roman"/>
          <w:highlight w:val="red"/>
        </w:rPr>
        <w:t>[●</w:t>
      </w:r>
      <w:r w:rsidRPr="002664A4">
        <w:rPr>
          <w:rFonts w:ascii="Times New Roman" w:hAnsi="Times New Roman"/>
          <w:highlight w:val="yellow"/>
        </w:rPr>
        <w:t>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jednatel</w:t>
      </w:r>
    </w:p>
    <w:p w14:paraId="491C2F61" w14:textId="77777777" w:rsidR="00E97A7C" w:rsidRPr="002664A4" w:rsidRDefault="00E97A7C" w:rsidP="00E97A7C">
      <w:pPr>
        <w:rPr>
          <w:rFonts w:ascii="Times New Roman" w:hAnsi="Times New Roman"/>
        </w:rPr>
      </w:pPr>
    </w:p>
    <w:p w14:paraId="595269A3" w14:textId="77777777" w:rsidR="00E97A7C" w:rsidRPr="002664A4" w:rsidRDefault="00E97A7C" w:rsidP="00E97A7C">
      <w:pPr>
        <w:rPr>
          <w:rFonts w:ascii="Times New Roman" w:hAnsi="Times New Roman"/>
        </w:rPr>
      </w:pPr>
    </w:p>
    <w:p w14:paraId="49AB8468" w14:textId="77777777" w:rsidR="00E97A7C" w:rsidRPr="002664A4" w:rsidRDefault="00E97A7C" w:rsidP="00E97A7C">
      <w:pPr>
        <w:rPr>
          <w:rFonts w:ascii="Times New Roman" w:hAnsi="Times New Roman"/>
        </w:rPr>
      </w:pPr>
    </w:p>
    <w:p w14:paraId="54035CBA" w14:textId="77777777" w:rsidR="00E97A7C" w:rsidRPr="002664A4" w:rsidRDefault="00E97A7C" w:rsidP="00E97A7C">
      <w:pPr>
        <w:rPr>
          <w:rFonts w:ascii="Times New Roman" w:hAnsi="Times New Roman"/>
        </w:rPr>
      </w:pPr>
    </w:p>
    <w:p w14:paraId="20092855" w14:textId="77777777" w:rsidR="00E97A7C" w:rsidRPr="002664A4" w:rsidRDefault="00E97A7C" w:rsidP="00E97A7C">
      <w:pPr>
        <w:rPr>
          <w:rFonts w:ascii="Times New Roman" w:hAnsi="Times New Roman"/>
        </w:rPr>
      </w:pPr>
    </w:p>
    <w:p w14:paraId="1A5D19C6" w14:textId="77777777" w:rsidR="00E97A7C" w:rsidRPr="002664A4" w:rsidRDefault="00E97A7C" w:rsidP="00E97A7C">
      <w:pPr>
        <w:rPr>
          <w:rFonts w:ascii="Times New Roman" w:hAnsi="Times New Roman"/>
        </w:rPr>
      </w:pPr>
    </w:p>
    <w:p w14:paraId="00B2930E" w14:textId="77777777" w:rsidR="00E97A7C" w:rsidRPr="002664A4" w:rsidRDefault="00E97A7C" w:rsidP="00E97A7C">
      <w:pPr>
        <w:rPr>
          <w:rFonts w:ascii="Times New Roman" w:hAnsi="Times New Roman"/>
          <w:i/>
        </w:rPr>
      </w:pPr>
      <w:r w:rsidRPr="002664A4">
        <w:rPr>
          <w:rFonts w:ascii="Times New Roman" w:hAnsi="Times New Roman"/>
          <w:i/>
        </w:rPr>
        <w:t>Přílohy:</w:t>
      </w:r>
    </w:p>
    <w:p w14:paraId="5DC0368F" w14:textId="77777777" w:rsidR="00E97A7C" w:rsidRPr="002664A4" w:rsidRDefault="00E97A7C" w:rsidP="00E97A7C">
      <w:pPr>
        <w:numPr>
          <w:ilvl w:val="0"/>
          <w:numId w:val="1"/>
        </w:numPr>
        <w:rPr>
          <w:rFonts w:ascii="Times New Roman" w:hAnsi="Times New Roman"/>
          <w:i/>
        </w:rPr>
      </w:pPr>
      <w:r w:rsidRPr="002664A4">
        <w:rPr>
          <w:rFonts w:ascii="Times New Roman" w:hAnsi="Times New Roman"/>
          <w:i/>
        </w:rPr>
        <w:t>příloha č. 1 – položkový rozpočet</w:t>
      </w:r>
      <w:r>
        <w:rPr>
          <w:rFonts w:ascii="Times New Roman" w:hAnsi="Times New Roman"/>
          <w:i/>
        </w:rPr>
        <w:t xml:space="preserve"> (viz. příloha č. 5 z nabídky uchazeče)</w:t>
      </w:r>
    </w:p>
    <w:p w14:paraId="31F9E7D0" w14:textId="77777777" w:rsidR="00E97A7C" w:rsidRDefault="00E97A7C" w:rsidP="00E97A7C">
      <w:pPr>
        <w:numPr>
          <w:ilvl w:val="0"/>
          <w:numId w:val="1"/>
        </w:numPr>
        <w:rPr>
          <w:rFonts w:ascii="Times New Roman" w:hAnsi="Times New Roman"/>
          <w:i/>
        </w:rPr>
      </w:pPr>
      <w:r w:rsidRPr="002664A4">
        <w:rPr>
          <w:rFonts w:ascii="Times New Roman" w:hAnsi="Times New Roman"/>
          <w:i/>
        </w:rPr>
        <w:t>příloha č. 2 – seznam poddodavatelů</w:t>
      </w:r>
      <w:r>
        <w:rPr>
          <w:rFonts w:ascii="Times New Roman" w:hAnsi="Times New Roman"/>
          <w:i/>
        </w:rPr>
        <w:t xml:space="preserve"> (viz. příloha č. 8 z nabídky uchazeče)</w:t>
      </w:r>
    </w:p>
    <w:p w14:paraId="5B3EF007" w14:textId="77777777" w:rsidR="00E97A7C" w:rsidRPr="00C825AC" w:rsidRDefault="00E97A7C" w:rsidP="00E97A7C">
      <w:pPr>
        <w:numPr>
          <w:ilvl w:val="0"/>
          <w:numId w:val="1"/>
        </w:numPr>
        <w:rPr>
          <w:rFonts w:ascii="Times New Roman" w:hAnsi="Times New Roman"/>
          <w:i/>
        </w:rPr>
      </w:pPr>
      <w:r w:rsidRPr="00C825AC">
        <w:rPr>
          <w:rFonts w:ascii="Times New Roman" w:hAnsi="Times New Roman"/>
          <w:i/>
        </w:rPr>
        <w:t xml:space="preserve">příloha č. 3 – </w:t>
      </w:r>
      <w:r>
        <w:rPr>
          <w:rFonts w:ascii="Times New Roman" w:hAnsi="Times New Roman"/>
          <w:i/>
        </w:rPr>
        <w:t>čestné prohlášení zhotovitele (viz. příloha č. 9 z nabídky uchazeče)</w:t>
      </w:r>
    </w:p>
    <w:p w14:paraId="3251714B" w14:textId="77777777" w:rsidR="002D0FB1" w:rsidRPr="00E97A7C" w:rsidRDefault="002D0FB1" w:rsidP="00E97A7C"/>
    <w:sectPr w:rsidR="002D0FB1" w:rsidRPr="00E97A7C" w:rsidSect="00E97A7C">
      <w:footerReference w:type="default" r:id="rId5"/>
      <w:pgSz w:w="11906" w:h="16838"/>
      <w:pgMar w:top="1810" w:right="1106" w:bottom="1258" w:left="1417" w:header="360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0894339"/>
      <w:docPartObj>
        <w:docPartGallery w:val="Page Numbers (Bottom of Page)"/>
        <w:docPartUnique/>
      </w:docPartObj>
    </w:sdtPr>
    <w:sdtContent>
      <w:p w14:paraId="188B11BD" w14:textId="77777777" w:rsidR="00E97A7C" w:rsidRDefault="00E97A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4474B" w14:textId="77777777" w:rsidR="00E97A7C" w:rsidRDefault="00E97A7C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2728"/>
    <w:multiLevelType w:val="hybridMultilevel"/>
    <w:tmpl w:val="93E66C0A"/>
    <w:lvl w:ilvl="0" w:tplc="52D4F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83059"/>
    <w:multiLevelType w:val="hybridMultilevel"/>
    <w:tmpl w:val="78D05134"/>
    <w:lvl w:ilvl="0" w:tplc="EDD462B0">
      <w:start w:val="6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 w16cid:durableId="1831099170">
    <w:abstractNumId w:val="1"/>
  </w:num>
  <w:num w:numId="2" w16cid:durableId="201557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7C"/>
    <w:rsid w:val="00002868"/>
    <w:rsid w:val="001845BB"/>
    <w:rsid w:val="002D0FB1"/>
    <w:rsid w:val="006B6B32"/>
    <w:rsid w:val="00A84BD3"/>
    <w:rsid w:val="00E9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AF42"/>
  <w15:chartTrackingRefBased/>
  <w15:docId w15:val="{7100D095-C503-4DF1-93BC-585219B1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7A7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97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E97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7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7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7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7A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7A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7A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7A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7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7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7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7A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7A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7A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7A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7A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7A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7A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7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7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7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7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7A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7A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7A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7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7A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7A7C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rsid w:val="00E97A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7A7C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E97A7C"/>
    <w:rPr>
      <w:rFonts w:ascii="Book Antiqua" w:hAnsi="Book Antiqua"/>
      <w:sz w:val="24"/>
    </w:rPr>
  </w:style>
  <w:style w:type="character" w:customStyle="1" w:styleId="Zkladntext3Char">
    <w:name w:val="Základní text 3 Char"/>
    <w:basedOn w:val="Standardnpsmoodstavce"/>
    <w:link w:val="Zkladntext3"/>
    <w:rsid w:val="00E97A7C"/>
    <w:rPr>
      <w:rFonts w:ascii="Book Antiqua" w:eastAsia="Times New Roman" w:hAnsi="Book Antiqua" w:cs="Times New Roman"/>
      <w:kern w:val="0"/>
      <w:sz w:val="24"/>
      <w:szCs w:val="20"/>
      <w:lang w:eastAsia="cs-CZ"/>
      <w14:ligatures w14:val="none"/>
    </w:rPr>
  </w:style>
  <w:style w:type="paragraph" w:styleId="Normlnweb">
    <w:name w:val="Normal (Web)"/>
    <w:basedOn w:val="Normln"/>
    <w:rsid w:val="00E97A7C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E97A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3154B3F1AA24FB508337F80567BB6" ma:contentTypeVersion="17" ma:contentTypeDescription="Vytvoří nový dokument" ma:contentTypeScope="" ma:versionID="5707b5bea06f67985b63e5078bd15010">
  <xsd:schema xmlns:xsd="http://www.w3.org/2001/XMLSchema" xmlns:xs="http://www.w3.org/2001/XMLSchema" xmlns:p="http://schemas.microsoft.com/office/2006/metadata/properties" xmlns:ns2="2ad30025-d0d5-4532-b26e-26983efa1e1c" xmlns:ns3="0cb68017-acd5-4213-aaf9-096082342278" targetNamespace="http://schemas.microsoft.com/office/2006/metadata/properties" ma:root="true" ma:fieldsID="cd0d63ef75d56b7c2a85c0012deed7cd" ns2:_="" ns3:_="">
    <xsd:import namespace="2ad30025-d0d5-4532-b26e-26983efa1e1c"/>
    <xsd:import namespace="0cb68017-acd5-4213-aaf9-0960823422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0025-d0d5-4532-b26e-26983efa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3e5b6-0008-47d6-8b8e-ea4c8783e924}" ma:internalName="TaxCatchAll" ma:showField="CatchAllData" ma:web="2ad30025-d0d5-4532-b26e-26983efa1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68017-acd5-4213-aaf9-096082342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a8ab3914-51a6-4041-801a-777e4176a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b68017-acd5-4213-aaf9-096082342278">
      <Terms xmlns="http://schemas.microsoft.com/office/infopath/2007/PartnerControls"/>
    </lcf76f155ced4ddcb4097134ff3c332f>
    <TaxCatchAll xmlns="2ad30025-d0d5-4532-b26e-26983efa1e1c" xsi:nil="true"/>
  </documentManagement>
</p:properties>
</file>

<file path=customXml/itemProps1.xml><?xml version="1.0" encoding="utf-8"?>
<ds:datastoreItem xmlns:ds="http://schemas.openxmlformats.org/officeDocument/2006/customXml" ds:itemID="{9F22BD33-FD7F-4126-B13A-E752E8C9CFA6}"/>
</file>

<file path=customXml/itemProps2.xml><?xml version="1.0" encoding="utf-8"?>
<ds:datastoreItem xmlns:ds="http://schemas.openxmlformats.org/officeDocument/2006/customXml" ds:itemID="{29E0271E-475F-4E55-939F-EE549DBF1BD0}"/>
</file>

<file path=customXml/itemProps3.xml><?xml version="1.0" encoding="utf-8"?>
<ds:datastoreItem xmlns:ds="http://schemas.openxmlformats.org/officeDocument/2006/customXml" ds:itemID="{C15E7DFC-69B7-4008-95FA-BAD2106AF5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3902</Words>
  <Characters>23028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Tesařová</dc:creator>
  <cp:keywords/>
  <dc:description/>
  <cp:lastModifiedBy>Zdeňka Tesařová</cp:lastModifiedBy>
  <cp:revision>1</cp:revision>
  <dcterms:created xsi:type="dcterms:W3CDTF">2025-08-20T07:24:00Z</dcterms:created>
  <dcterms:modified xsi:type="dcterms:W3CDTF">2025-08-20T07:50:00Z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0x0101005663154B3F1AA24FB508337F80567BB6</vt:lpwstr>
  </property>
</Properties>
</file>