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482"/>
      </w:tblGrid>
      <w:tr w:rsidR="004766F0" w:rsidRPr="00BB68C5" w14:paraId="72F68843" w14:textId="77777777" w:rsidTr="004B3C24">
        <w:tc>
          <w:tcPr>
            <w:tcW w:w="2263" w:type="dxa"/>
            <w:shd w:val="clear" w:color="auto" w:fill="FFFFFF" w:themeFill="background1"/>
          </w:tcPr>
          <w:p w14:paraId="3DDBCD51" w14:textId="1AEE695C" w:rsidR="004766F0" w:rsidRDefault="004766F0" w:rsidP="00EB09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Zadavatel:</w:t>
            </w:r>
          </w:p>
        </w:tc>
        <w:tc>
          <w:tcPr>
            <w:tcW w:w="11482" w:type="dxa"/>
          </w:tcPr>
          <w:p w14:paraId="346071B2" w14:textId="40F4B440" w:rsidR="004766F0" w:rsidRDefault="004766F0" w:rsidP="00EB096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AGRO Bystřice a.s.</w:t>
            </w:r>
          </w:p>
        </w:tc>
      </w:tr>
      <w:tr w:rsidR="000524F4" w:rsidRPr="00BB68C5" w14:paraId="408AD1F7" w14:textId="77777777" w:rsidTr="004B3C24">
        <w:tc>
          <w:tcPr>
            <w:tcW w:w="2263" w:type="dxa"/>
            <w:shd w:val="clear" w:color="auto" w:fill="FFFFFF" w:themeFill="background1"/>
          </w:tcPr>
          <w:p w14:paraId="2C3C2640" w14:textId="77777777" w:rsidR="000524F4" w:rsidRPr="003D0E3C" w:rsidRDefault="000524F4" w:rsidP="00EB09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Název zakázky:</w:t>
            </w:r>
          </w:p>
        </w:tc>
        <w:tc>
          <w:tcPr>
            <w:tcW w:w="11482" w:type="dxa"/>
          </w:tcPr>
          <w:p w14:paraId="1A942637" w14:textId="4B8AA60C" w:rsidR="000524F4" w:rsidRPr="00BB68C5" w:rsidRDefault="009C6D99" w:rsidP="00EB0968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>KEJDOVAČ PRO PRECIZNÍ ZEMĚDĚLSTVÍ (PRV02675)</w:t>
            </w:r>
          </w:p>
        </w:tc>
      </w:tr>
    </w:tbl>
    <w:p w14:paraId="5765E40B" w14:textId="77777777" w:rsidR="00AF731C" w:rsidRPr="000524F4" w:rsidRDefault="00AF731C" w:rsidP="005D3A6A">
      <w:pPr>
        <w:jc w:val="center"/>
        <w:rPr>
          <w:b/>
        </w:rPr>
      </w:pPr>
    </w:p>
    <w:p w14:paraId="7AEA5CAC" w14:textId="3A2D00EF" w:rsidR="005D3A6A" w:rsidRPr="000524F4" w:rsidRDefault="005D3A6A" w:rsidP="005D3A6A">
      <w:pPr>
        <w:jc w:val="center"/>
        <w:rPr>
          <w:b/>
        </w:rPr>
      </w:pPr>
      <w:r w:rsidRPr="000524F4">
        <w:rPr>
          <w:b/>
        </w:rPr>
        <w:t xml:space="preserve">ČESTNÉ PROHLÁŠENÍ </w:t>
      </w:r>
      <w:r w:rsidR="004766F0">
        <w:rPr>
          <w:b/>
        </w:rPr>
        <w:t>– SEZNAM PODDODAVATELŮ</w:t>
      </w:r>
      <w:r w:rsidRPr="000524F4">
        <w:rPr>
          <w:b/>
        </w:rPr>
        <w:t xml:space="preserve"> </w:t>
      </w:r>
    </w:p>
    <w:p w14:paraId="0AB362A4" w14:textId="77777777" w:rsidR="001135AA" w:rsidRPr="001135AA" w:rsidRDefault="001135AA" w:rsidP="001135AA">
      <w:pPr>
        <w:jc w:val="center"/>
        <w:rPr>
          <w:bCs/>
          <w:sz w:val="18"/>
          <w:szCs w:val="18"/>
        </w:rPr>
      </w:pPr>
      <w:bookmarkStart w:id="0" w:name="_Hlk145502457"/>
      <w:r w:rsidRPr="001135AA">
        <w:rPr>
          <w:bCs/>
          <w:sz w:val="18"/>
          <w:szCs w:val="18"/>
        </w:rPr>
        <w:t>do výběrového řízení mimo režim zákona č. 137/2006 Sb., o veřejných zakázkách. Výběrové řízení je prováděno v souladu s Příručkou pro zadávání zakázek na projekty rozvoje venkova (dále „PRV</w:t>
      </w:r>
      <w:proofErr w:type="gramStart"/>
      <w:r w:rsidRPr="001135AA">
        <w:rPr>
          <w:bCs/>
          <w:sz w:val="18"/>
          <w:szCs w:val="18"/>
        </w:rPr>
        <w:t>“ )</w:t>
      </w:r>
      <w:proofErr w:type="gramEnd"/>
      <w:r w:rsidRPr="001135AA">
        <w:rPr>
          <w:bCs/>
          <w:sz w:val="18"/>
          <w:szCs w:val="18"/>
        </w:rPr>
        <w:t xml:space="preserve"> v rámci Strategického plánu SZP na období 2023-2027 </w:t>
      </w:r>
      <w:proofErr w:type="gramStart"/>
      <w:r w:rsidRPr="001135AA">
        <w:rPr>
          <w:bCs/>
          <w:sz w:val="18"/>
          <w:szCs w:val="18"/>
        </w:rPr>
        <w:t>( dále</w:t>
      </w:r>
      <w:proofErr w:type="gramEnd"/>
      <w:r w:rsidRPr="001135AA">
        <w:rPr>
          <w:bCs/>
          <w:sz w:val="18"/>
          <w:szCs w:val="18"/>
        </w:rPr>
        <w:t xml:space="preserve"> „Příručka“).</w:t>
      </w:r>
    </w:p>
    <w:bookmarkEnd w:id="0"/>
    <w:p w14:paraId="0BF23B28" w14:textId="77777777" w:rsidR="00E64C9C" w:rsidRPr="001135AA" w:rsidRDefault="00E64C9C" w:rsidP="001135AA">
      <w:pPr>
        <w:jc w:val="center"/>
        <w:rPr>
          <w:iCs/>
          <w:sz w:val="18"/>
          <w:szCs w:val="18"/>
        </w:rPr>
      </w:pPr>
    </w:p>
    <w:p w14:paraId="66D42CFE" w14:textId="60255BDA" w:rsidR="005D3A6A" w:rsidRPr="000524F4" w:rsidRDefault="005D3A6A" w:rsidP="005D3A6A">
      <w:pPr>
        <w:jc w:val="center"/>
        <w:rPr>
          <w:b/>
        </w:rPr>
      </w:pPr>
      <w:r w:rsidRPr="000524F4">
        <w:rPr>
          <w:b/>
        </w:rPr>
        <w:t xml:space="preserve">Seznam </w:t>
      </w:r>
      <w:r w:rsidR="004766F0">
        <w:rPr>
          <w:b/>
        </w:rPr>
        <w:t>poddodavatelů</w:t>
      </w:r>
    </w:p>
    <w:p w14:paraId="45411FF3" w14:textId="77777777" w:rsidR="005D3A6A" w:rsidRPr="000524F4" w:rsidRDefault="005D3A6A" w:rsidP="005D3A6A">
      <w:pPr>
        <w:jc w:val="both"/>
        <w:rPr>
          <w:iCs/>
        </w:rPr>
      </w:pPr>
    </w:p>
    <w:p w14:paraId="2C1108AD" w14:textId="7D897096" w:rsidR="00372B81" w:rsidRPr="004766F0" w:rsidRDefault="005D3A6A" w:rsidP="000524F4">
      <w:pPr>
        <w:jc w:val="both"/>
        <w:rPr>
          <w:i/>
        </w:rPr>
      </w:pPr>
      <w:r w:rsidRPr="000524F4">
        <w:rPr>
          <w:iCs/>
        </w:rPr>
        <w:t xml:space="preserve">Dodavatel tímto čestně </w:t>
      </w:r>
      <w:r w:rsidRPr="004766F0">
        <w:rPr>
          <w:iCs/>
        </w:rPr>
        <w:t xml:space="preserve">prohlašuje, </w:t>
      </w:r>
      <w:r w:rsidR="004766F0" w:rsidRPr="004766F0">
        <w:t xml:space="preserve">že dílo bude realizováno za účasti níže uvedených poddodavatelů, jejichž finanční podíl na objemu zakázky přesáhne </w:t>
      </w:r>
      <w:proofErr w:type="gramStart"/>
      <w:r w:rsidR="004766F0" w:rsidRPr="004766F0">
        <w:t>10%</w:t>
      </w:r>
      <w:proofErr w:type="gramEnd"/>
      <w:r w:rsidR="004766F0" w:rsidRPr="004766F0">
        <w:t xml:space="preserve"> z nabídkové ceny</w:t>
      </w:r>
    </w:p>
    <w:p w14:paraId="273D6AEC" w14:textId="77777777" w:rsidR="00372B81" w:rsidRPr="000524F4" w:rsidRDefault="00372B81" w:rsidP="00372B81">
      <w:pPr>
        <w:jc w:val="both"/>
        <w:rPr>
          <w:highlight w:val="yellow"/>
        </w:rPr>
      </w:pPr>
    </w:p>
    <w:tbl>
      <w:tblPr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2034"/>
        <w:gridCol w:w="2977"/>
        <w:gridCol w:w="3260"/>
        <w:gridCol w:w="2091"/>
      </w:tblGrid>
      <w:tr w:rsidR="00D427BB" w:rsidRPr="000524F4" w14:paraId="2F89F43B" w14:textId="4BFC6419" w:rsidTr="001B4B24">
        <w:tc>
          <w:tcPr>
            <w:tcW w:w="3348" w:type="dxa"/>
            <w:shd w:val="clear" w:color="auto" w:fill="E7E6E6" w:themeFill="background2"/>
          </w:tcPr>
          <w:p w14:paraId="62614FEB" w14:textId="75A0B249" w:rsidR="00D427BB" w:rsidRPr="000524F4" w:rsidRDefault="001B4B24" w:rsidP="00372B81">
            <w:pPr>
              <w:jc w:val="center"/>
            </w:pPr>
            <w:r>
              <w:t>Obchodní firma a její sídlo</w:t>
            </w:r>
            <w:r w:rsidR="00D427BB" w:rsidRPr="000524F4">
              <w:br/>
            </w:r>
          </w:p>
        </w:tc>
        <w:tc>
          <w:tcPr>
            <w:tcW w:w="2034" w:type="dxa"/>
            <w:shd w:val="clear" w:color="auto" w:fill="E7E6E6" w:themeFill="background2"/>
          </w:tcPr>
          <w:p w14:paraId="4A43CE40" w14:textId="11D01B55" w:rsidR="00D427BB" w:rsidRPr="000524F4" w:rsidRDefault="00D427BB" w:rsidP="006F311E">
            <w:pPr>
              <w:jc w:val="center"/>
            </w:pPr>
            <w:r w:rsidRPr="000524F4">
              <w:t xml:space="preserve">Identifikace </w:t>
            </w:r>
            <w:proofErr w:type="gramStart"/>
            <w:r w:rsidRPr="000524F4">
              <w:t>objednatele</w:t>
            </w:r>
            <w:r w:rsidR="001B4B24">
              <w:t xml:space="preserve">  (</w:t>
            </w:r>
            <w:proofErr w:type="gramEnd"/>
            <w:r w:rsidR="001B4B24">
              <w:t>IČ</w:t>
            </w:r>
            <w:r w:rsidR="00660418">
              <w:t xml:space="preserve">, </w:t>
            </w:r>
            <w:proofErr w:type="spellStart"/>
            <w:proofErr w:type="gramStart"/>
            <w:r w:rsidR="00660418">
              <w:t>spis.značka</w:t>
            </w:r>
            <w:proofErr w:type="spellEnd"/>
            <w:proofErr w:type="gramEnd"/>
            <w:r w:rsidR="00660418">
              <w:t xml:space="preserve"> v OR</w:t>
            </w:r>
            <w:r w:rsidR="001B4B24">
              <w:t>)</w:t>
            </w:r>
          </w:p>
        </w:tc>
        <w:tc>
          <w:tcPr>
            <w:tcW w:w="2977" w:type="dxa"/>
            <w:shd w:val="clear" w:color="auto" w:fill="E7E6E6" w:themeFill="background2"/>
          </w:tcPr>
          <w:p w14:paraId="580AE69F" w14:textId="0402173A" w:rsidR="00D427BB" w:rsidRPr="000524F4" w:rsidRDefault="001B4B24" w:rsidP="006F311E">
            <w:pPr>
              <w:jc w:val="center"/>
            </w:pPr>
            <w:r>
              <w:t xml:space="preserve">Osoba oprávněná jednat </w:t>
            </w:r>
            <w:proofErr w:type="gramStart"/>
            <w:r>
              <w:t>( jméno</w:t>
            </w:r>
            <w:proofErr w:type="gramEnd"/>
            <w:r>
              <w:t>, telefon, email)</w:t>
            </w:r>
          </w:p>
        </w:tc>
        <w:tc>
          <w:tcPr>
            <w:tcW w:w="3260" w:type="dxa"/>
            <w:shd w:val="clear" w:color="auto" w:fill="E7E6E6" w:themeFill="background2"/>
          </w:tcPr>
          <w:p w14:paraId="353E3BD4" w14:textId="6A8ADD0A" w:rsidR="00D427BB" w:rsidRPr="000524F4" w:rsidRDefault="001B4B24" w:rsidP="00372B81">
            <w:pPr>
              <w:jc w:val="center"/>
            </w:pPr>
            <w:r>
              <w:t>Předmět plnění poddodávky</w:t>
            </w:r>
          </w:p>
        </w:tc>
        <w:tc>
          <w:tcPr>
            <w:tcW w:w="2091" w:type="dxa"/>
            <w:shd w:val="clear" w:color="auto" w:fill="E7E6E6" w:themeFill="background2"/>
          </w:tcPr>
          <w:p w14:paraId="2C98FD1B" w14:textId="0B2E8B39" w:rsidR="00D427BB" w:rsidRPr="000524F4" w:rsidRDefault="001B4B24" w:rsidP="00372B81">
            <w:pPr>
              <w:jc w:val="center"/>
            </w:pPr>
            <w:r>
              <w:t>% podíl v plnění veřejné zakázky</w:t>
            </w:r>
          </w:p>
        </w:tc>
      </w:tr>
      <w:tr w:rsidR="00D427BB" w:rsidRPr="000524F4" w14:paraId="0F943AC0" w14:textId="0432CF7A" w:rsidTr="001B4B24">
        <w:tc>
          <w:tcPr>
            <w:tcW w:w="3348" w:type="dxa"/>
            <w:vAlign w:val="center"/>
          </w:tcPr>
          <w:p w14:paraId="5A6B4875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34" w:type="dxa"/>
            <w:vAlign w:val="center"/>
          </w:tcPr>
          <w:p w14:paraId="60C7A637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977" w:type="dxa"/>
            <w:vAlign w:val="center"/>
          </w:tcPr>
          <w:p w14:paraId="66407388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519D034B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2C4E268E" w14:textId="07A40E04" w:rsidR="00D427BB" w:rsidRPr="000524F4" w:rsidRDefault="00D427BB" w:rsidP="00D427BB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  <w:tr w:rsidR="00D427BB" w:rsidRPr="000524F4" w14:paraId="4FD8F28F" w14:textId="4D29E802" w:rsidTr="001B4B24">
        <w:tc>
          <w:tcPr>
            <w:tcW w:w="3348" w:type="dxa"/>
            <w:vAlign w:val="center"/>
          </w:tcPr>
          <w:p w14:paraId="449E9DCF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34" w:type="dxa"/>
            <w:vAlign w:val="center"/>
          </w:tcPr>
          <w:p w14:paraId="1418E1AC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977" w:type="dxa"/>
            <w:vAlign w:val="center"/>
          </w:tcPr>
          <w:p w14:paraId="1996444D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34C6F605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5BB66712" w14:textId="3BBA6DDE" w:rsidR="00D427BB" w:rsidRPr="000524F4" w:rsidRDefault="00D427BB" w:rsidP="00D427BB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  <w:tr w:rsidR="00D427BB" w:rsidRPr="000524F4" w14:paraId="601ED5E5" w14:textId="7F9D0F47" w:rsidTr="001B4B24">
        <w:tc>
          <w:tcPr>
            <w:tcW w:w="3348" w:type="dxa"/>
            <w:vAlign w:val="center"/>
          </w:tcPr>
          <w:p w14:paraId="50DE427F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34" w:type="dxa"/>
            <w:vAlign w:val="center"/>
          </w:tcPr>
          <w:p w14:paraId="79A9E736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977" w:type="dxa"/>
            <w:vAlign w:val="center"/>
          </w:tcPr>
          <w:p w14:paraId="06180419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6261E1C3" w14:textId="77777777" w:rsidR="00D427BB" w:rsidRPr="000524F4" w:rsidRDefault="00D427BB" w:rsidP="00D427BB">
            <w:pPr>
              <w:jc w:val="center"/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  <w:tc>
          <w:tcPr>
            <w:tcW w:w="2091" w:type="dxa"/>
            <w:vAlign w:val="center"/>
          </w:tcPr>
          <w:p w14:paraId="47600CA8" w14:textId="7A15C33F" w:rsidR="00D427BB" w:rsidRPr="000524F4" w:rsidRDefault="00D427BB" w:rsidP="00D427BB">
            <w:pPr>
              <w:jc w:val="center"/>
              <w:rPr>
                <w:bCs/>
                <w:iCs/>
                <w:highlight w:val="yellow"/>
              </w:rPr>
            </w:pPr>
            <w:r w:rsidRPr="000524F4">
              <w:rPr>
                <w:bCs/>
                <w:iCs/>
                <w:highlight w:val="yellow"/>
              </w:rPr>
              <w:t>[vyplní dodavatel]</w:t>
            </w:r>
          </w:p>
        </w:tc>
      </w:tr>
    </w:tbl>
    <w:p w14:paraId="1A00AD27" w14:textId="77777777" w:rsidR="005819AD" w:rsidRPr="000524F4" w:rsidRDefault="005819AD" w:rsidP="00D52C97">
      <w:pPr>
        <w:tabs>
          <w:tab w:val="left" w:pos="1620"/>
        </w:tabs>
        <w:ind w:left="360"/>
      </w:pPr>
    </w:p>
    <w:p w14:paraId="650E2ECE" w14:textId="516F9B0D" w:rsidR="00AF731C" w:rsidRPr="000524F4" w:rsidRDefault="00AF731C" w:rsidP="004766F0">
      <w:pPr>
        <w:widowControl w:val="0"/>
        <w:autoSpaceDE w:val="0"/>
        <w:autoSpaceDN w:val="0"/>
        <w:adjustRightInd w:val="0"/>
        <w:ind w:left="567" w:hanging="567"/>
        <w:jc w:val="both"/>
      </w:pPr>
      <w:r w:rsidRPr="000524F4">
        <w:t>Pozn.:</w:t>
      </w:r>
      <w:r w:rsidRPr="000524F4">
        <w:tab/>
      </w:r>
      <w:r w:rsidR="004766F0">
        <w:t>Dodavatel uvede i poddodavatele s nižším než 10% podílem na objemu zakázky</w:t>
      </w:r>
      <w:bookmarkStart w:id="1" w:name="_Hlk163048153"/>
      <w:r w:rsidR="004766F0">
        <w:t xml:space="preserve"> v</w:t>
      </w:r>
      <w:r w:rsidRPr="000524F4">
        <w:t> případě prokazování kvalifikace prostřednictvím jiných osob podle § 83 ZVZ, prostřednictvím kterého dodavatel prokazuje kvalifikaci</w:t>
      </w:r>
      <w:bookmarkEnd w:id="1"/>
      <w:r w:rsidRPr="000524F4">
        <w:t>.</w:t>
      </w:r>
    </w:p>
    <w:p w14:paraId="6C2693D6" w14:textId="77777777" w:rsidR="00AF731C" w:rsidRPr="000524F4" w:rsidRDefault="00AF731C" w:rsidP="00AF731C">
      <w:pPr>
        <w:jc w:val="both"/>
      </w:pPr>
    </w:p>
    <w:p w14:paraId="1F027460" w14:textId="5EF6B9AC" w:rsidR="00AF731C" w:rsidRPr="000524F4" w:rsidRDefault="00AF731C" w:rsidP="00AF731C">
      <w:pPr>
        <w:jc w:val="both"/>
      </w:pPr>
      <w:r w:rsidRPr="000524F4">
        <w:t>Prohlašuji, že výše uvedené informace jsou pravdivé</w:t>
      </w:r>
      <w:r w:rsidR="0060521E" w:rsidRPr="000524F4">
        <w:t>.</w:t>
      </w:r>
    </w:p>
    <w:p w14:paraId="3C3755A0" w14:textId="77777777" w:rsidR="005A55E1" w:rsidRPr="000524F4" w:rsidRDefault="005A55E1" w:rsidP="00D52C97">
      <w:pPr>
        <w:tabs>
          <w:tab w:val="left" w:pos="1620"/>
        </w:tabs>
        <w:ind w:left="360"/>
      </w:pPr>
    </w:p>
    <w:p w14:paraId="7A8A5FBC" w14:textId="430BB34F" w:rsidR="005A55E1" w:rsidRPr="000524F4" w:rsidRDefault="005A55E1" w:rsidP="005A55E1">
      <w:pPr>
        <w:jc w:val="both"/>
      </w:pPr>
      <w:r w:rsidRPr="000524F4">
        <w:t>V </w:t>
      </w:r>
      <w:r w:rsidRPr="000524F4">
        <w:rPr>
          <w:highlight w:val="yellow"/>
        </w:rPr>
        <w:t>________</w:t>
      </w:r>
      <w:r w:rsidRPr="000524F4">
        <w:t xml:space="preserve"> dne </w:t>
      </w:r>
      <w:r w:rsidRPr="000524F4">
        <w:rPr>
          <w:highlight w:val="yellow"/>
        </w:rPr>
        <w:t>______</w:t>
      </w:r>
      <w:r w:rsidRPr="000524F4">
        <w:t xml:space="preserve"> 20</w:t>
      </w:r>
      <w:r w:rsidR="004C4AB9" w:rsidRPr="000524F4">
        <w:t>2</w:t>
      </w:r>
      <w:r w:rsidR="009C6D99">
        <w:t>5</w:t>
      </w:r>
    </w:p>
    <w:p w14:paraId="1FEA3446" w14:textId="77777777" w:rsidR="005D3A6A" w:rsidRPr="000524F4" w:rsidRDefault="005D3A6A" w:rsidP="00AF731C">
      <w:pPr>
        <w:jc w:val="right"/>
        <w:rPr>
          <w:b/>
        </w:rPr>
      </w:pPr>
      <w:r w:rsidRPr="000524F4">
        <w:rPr>
          <w:b/>
        </w:rPr>
        <w:t>..........................................................................</w:t>
      </w:r>
    </w:p>
    <w:p w14:paraId="76E41341" w14:textId="77777777" w:rsidR="005D3A6A" w:rsidRPr="000524F4" w:rsidRDefault="005D3A6A" w:rsidP="00AF731C">
      <w:pPr>
        <w:jc w:val="right"/>
        <w:rPr>
          <w:bCs/>
          <w:iCs/>
        </w:rPr>
      </w:pPr>
      <w:r w:rsidRPr="000524F4">
        <w:rPr>
          <w:bCs/>
          <w:iCs/>
        </w:rPr>
        <w:t xml:space="preserve"> </w:t>
      </w:r>
      <w:r w:rsidRPr="000524F4">
        <w:rPr>
          <w:bCs/>
          <w:iCs/>
          <w:highlight w:val="yellow"/>
        </w:rPr>
        <w:t>[</w:t>
      </w:r>
      <w:r w:rsidRPr="000524F4">
        <w:rPr>
          <w:bCs/>
          <w:i/>
          <w:iCs/>
          <w:highlight w:val="yellow"/>
        </w:rPr>
        <w:t>doplnit firmu dodavatele, jméno a příjmení a funkci osoby oprávněné jednat za dodavatele</w:t>
      </w:r>
      <w:r w:rsidRPr="000524F4">
        <w:rPr>
          <w:bCs/>
          <w:iCs/>
          <w:highlight w:val="yellow"/>
        </w:rPr>
        <w:t>]</w:t>
      </w:r>
    </w:p>
    <w:p w14:paraId="26C39CCD" w14:textId="77777777" w:rsidR="00D52C97" w:rsidRPr="00C86FAD" w:rsidRDefault="005D3A6A" w:rsidP="00AF731C">
      <w:pPr>
        <w:jc w:val="right"/>
      </w:pPr>
      <w:r w:rsidRPr="00C86FAD">
        <w:t>osoba oprávněná jednat za dodavatele</w:t>
      </w:r>
    </w:p>
    <w:p w14:paraId="6995397E" w14:textId="35462227" w:rsidR="00C86FAD" w:rsidRPr="00C86FAD" w:rsidRDefault="00C86FAD" w:rsidP="00C86FAD">
      <w:pPr>
        <w:jc w:val="both"/>
      </w:pPr>
    </w:p>
    <w:sectPr w:rsidR="00C86FAD" w:rsidRPr="00C86FAD" w:rsidSect="005A55E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5" w:right="1701" w:bottom="1276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D118" w14:textId="77777777" w:rsidR="00AC40C9" w:rsidRDefault="00AC40C9">
      <w:r>
        <w:separator/>
      </w:r>
    </w:p>
  </w:endnote>
  <w:endnote w:type="continuationSeparator" w:id="0">
    <w:p w14:paraId="159257D5" w14:textId="77777777" w:rsidR="00AC40C9" w:rsidRDefault="00A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16A9" w14:textId="5917861C" w:rsidR="004E5C35" w:rsidRPr="004E5C35" w:rsidRDefault="004E5C35">
    <w:pPr>
      <w:pStyle w:val="Zpa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5 – Čestné prohlášení – seznam poddodavatelů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B426" w14:textId="77777777" w:rsidR="00E64C9C" w:rsidRPr="00E64C9C" w:rsidRDefault="00E64C9C">
    <w:pPr>
      <w:pStyle w:val="Zpat"/>
      <w:rPr>
        <w:rFonts w:ascii="Arial" w:hAnsi="Arial" w:cs="Arial"/>
        <w:sz w:val="16"/>
        <w:szCs w:val="16"/>
      </w:rPr>
    </w:pPr>
    <w:r w:rsidRPr="00E64C9C">
      <w:rPr>
        <w:rFonts w:ascii="Arial" w:hAnsi="Arial" w:cs="Arial"/>
        <w:sz w:val="16"/>
        <w:szCs w:val="16"/>
      </w:rPr>
      <w:t>Základní kvalifikační předpoklady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8D2A" w14:textId="77777777" w:rsidR="00AC40C9" w:rsidRDefault="00AC40C9">
      <w:r>
        <w:separator/>
      </w:r>
    </w:p>
  </w:footnote>
  <w:footnote w:type="continuationSeparator" w:id="0">
    <w:p w14:paraId="1AA0E550" w14:textId="77777777" w:rsidR="00AC40C9" w:rsidRDefault="00AC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87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9142"/>
    </w:tblGrid>
    <w:tr w:rsidR="00C41A1A" w14:paraId="73665B9B" w14:textId="77777777" w:rsidTr="001577E3">
      <w:trPr>
        <w:trHeight w:val="1051"/>
      </w:trPr>
      <w:tc>
        <w:tcPr>
          <w:tcW w:w="5145" w:type="dxa"/>
          <w:vAlign w:val="center"/>
        </w:tcPr>
        <w:p w14:paraId="035E6FDD" w14:textId="77777777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9142" w:type="dxa"/>
          <w:vAlign w:val="center"/>
        </w:tcPr>
        <w:p w14:paraId="58F613E7" w14:textId="26220A61" w:rsidR="00C41A1A" w:rsidRDefault="00C53D46" w:rsidP="001577E3">
          <w:pPr>
            <w:pStyle w:val="Zhlav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2F4E84F" wp14:editId="32098FFD">
                <wp:simplePos x="0" y="0"/>
                <wp:positionH relativeFrom="column">
                  <wp:posOffset>4086225</wp:posOffset>
                </wp:positionH>
                <wp:positionV relativeFrom="paragraph">
                  <wp:posOffset>147320</wp:posOffset>
                </wp:positionV>
                <wp:extent cx="1611630" cy="360045"/>
                <wp:effectExtent l="0" t="0" r="7620" b="190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D54F95" w14:textId="77777777" w:rsidR="007E329D" w:rsidRPr="00C41A1A" w:rsidRDefault="007E329D" w:rsidP="00C41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C41A1A" w14:paraId="0B01728E" w14:textId="77777777" w:rsidTr="006A26B0">
      <w:trPr>
        <w:trHeight w:val="1051"/>
      </w:trPr>
      <w:tc>
        <w:tcPr>
          <w:tcW w:w="5145" w:type="dxa"/>
          <w:vAlign w:val="center"/>
        </w:tcPr>
        <w:p w14:paraId="29CD2C8A" w14:textId="1821500E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14:paraId="3F3262B4" w14:textId="5108F7C3" w:rsidR="00C41A1A" w:rsidRDefault="00C53D46" w:rsidP="00C41A1A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01B130" wp14:editId="0ECA824B">
                <wp:simplePos x="0" y="0"/>
                <wp:positionH relativeFrom="column">
                  <wp:posOffset>1171575</wp:posOffset>
                </wp:positionH>
                <wp:positionV relativeFrom="paragraph">
                  <wp:posOffset>273685</wp:posOffset>
                </wp:positionV>
                <wp:extent cx="1611630" cy="360045"/>
                <wp:effectExtent l="0" t="0" r="7620" b="190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458EC" w14:textId="77777777" w:rsidR="00D52C97" w:rsidRPr="00C41A1A" w:rsidRDefault="00D52C97" w:rsidP="00C41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2F12"/>
    <w:multiLevelType w:val="hybridMultilevel"/>
    <w:tmpl w:val="1942521C"/>
    <w:lvl w:ilvl="0" w:tplc="04050017">
      <w:start w:val="1"/>
      <w:numFmt w:val="lowerLetter"/>
      <w:lvlText w:val="%1)"/>
      <w:lvlJc w:val="left"/>
      <w:pPr>
        <w:tabs>
          <w:tab w:val="num" w:pos="8115"/>
        </w:tabs>
        <w:ind w:left="81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 w15:restartNumberingAfterBreak="0">
    <w:nsid w:val="42EA43C3"/>
    <w:multiLevelType w:val="hybridMultilevel"/>
    <w:tmpl w:val="6E2864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4D1837"/>
    <w:multiLevelType w:val="hybridMultilevel"/>
    <w:tmpl w:val="3B8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B515B"/>
    <w:multiLevelType w:val="hybridMultilevel"/>
    <w:tmpl w:val="C16CCB82"/>
    <w:lvl w:ilvl="0" w:tplc="BDD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457">
    <w:abstractNumId w:val="0"/>
  </w:num>
  <w:num w:numId="2" w16cid:durableId="1144858671">
    <w:abstractNumId w:val="2"/>
  </w:num>
  <w:num w:numId="3" w16cid:durableId="1266039604">
    <w:abstractNumId w:val="1"/>
  </w:num>
  <w:num w:numId="4" w16cid:durableId="111949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BB"/>
    <w:rsid w:val="00024E93"/>
    <w:rsid w:val="00025832"/>
    <w:rsid w:val="00031933"/>
    <w:rsid w:val="00037A14"/>
    <w:rsid w:val="00044D34"/>
    <w:rsid w:val="000501ED"/>
    <w:rsid w:val="000524F4"/>
    <w:rsid w:val="00087790"/>
    <w:rsid w:val="000C0FA3"/>
    <w:rsid w:val="000D0DA1"/>
    <w:rsid w:val="000E6D8D"/>
    <w:rsid w:val="00100671"/>
    <w:rsid w:val="00106B1C"/>
    <w:rsid w:val="001135AA"/>
    <w:rsid w:val="00116E04"/>
    <w:rsid w:val="00153BF9"/>
    <w:rsid w:val="00154CDA"/>
    <w:rsid w:val="001577E3"/>
    <w:rsid w:val="00163C9F"/>
    <w:rsid w:val="001808A4"/>
    <w:rsid w:val="001957A6"/>
    <w:rsid w:val="001A0D76"/>
    <w:rsid w:val="001B4B24"/>
    <w:rsid w:val="001E1206"/>
    <w:rsid w:val="001F0925"/>
    <w:rsid w:val="001F134B"/>
    <w:rsid w:val="002045A0"/>
    <w:rsid w:val="00237C3A"/>
    <w:rsid w:val="0025208F"/>
    <w:rsid w:val="00256462"/>
    <w:rsid w:val="00276A49"/>
    <w:rsid w:val="00284EFA"/>
    <w:rsid w:val="0029641E"/>
    <w:rsid w:val="002A790B"/>
    <w:rsid w:val="002B7C7A"/>
    <w:rsid w:val="002C4BED"/>
    <w:rsid w:val="002D16AD"/>
    <w:rsid w:val="002D1E50"/>
    <w:rsid w:val="002E0D19"/>
    <w:rsid w:val="002F11C5"/>
    <w:rsid w:val="002F726A"/>
    <w:rsid w:val="00310927"/>
    <w:rsid w:val="00326C61"/>
    <w:rsid w:val="003372ED"/>
    <w:rsid w:val="003713E3"/>
    <w:rsid w:val="00372AE9"/>
    <w:rsid w:val="00372B81"/>
    <w:rsid w:val="0038415F"/>
    <w:rsid w:val="00395107"/>
    <w:rsid w:val="003A03BB"/>
    <w:rsid w:val="003B22DA"/>
    <w:rsid w:val="003B27B6"/>
    <w:rsid w:val="003F0D81"/>
    <w:rsid w:val="00404DC7"/>
    <w:rsid w:val="00407528"/>
    <w:rsid w:val="00417D8A"/>
    <w:rsid w:val="00423261"/>
    <w:rsid w:val="00444745"/>
    <w:rsid w:val="00447CF1"/>
    <w:rsid w:val="0045223A"/>
    <w:rsid w:val="00452BCD"/>
    <w:rsid w:val="004766F0"/>
    <w:rsid w:val="00497951"/>
    <w:rsid w:val="004B3C24"/>
    <w:rsid w:val="004C0072"/>
    <w:rsid w:val="004C4AB9"/>
    <w:rsid w:val="004E5C35"/>
    <w:rsid w:val="004F2581"/>
    <w:rsid w:val="005012AD"/>
    <w:rsid w:val="00504BE1"/>
    <w:rsid w:val="005201B8"/>
    <w:rsid w:val="00540DA8"/>
    <w:rsid w:val="005427B4"/>
    <w:rsid w:val="00546B61"/>
    <w:rsid w:val="00553A37"/>
    <w:rsid w:val="00561BE4"/>
    <w:rsid w:val="005819AD"/>
    <w:rsid w:val="00586CE9"/>
    <w:rsid w:val="005A55E1"/>
    <w:rsid w:val="005D28A9"/>
    <w:rsid w:val="005D3A6A"/>
    <w:rsid w:val="005E063A"/>
    <w:rsid w:val="0060521E"/>
    <w:rsid w:val="00611572"/>
    <w:rsid w:val="006116CD"/>
    <w:rsid w:val="00614582"/>
    <w:rsid w:val="00627D47"/>
    <w:rsid w:val="0064235A"/>
    <w:rsid w:val="00660418"/>
    <w:rsid w:val="00664E2F"/>
    <w:rsid w:val="0066590D"/>
    <w:rsid w:val="00666308"/>
    <w:rsid w:val="0068001F"/>
    <w:rsid w:val="006A185A"/>
    <w:rsid w:val="006A3E8A"/>
    <w:rsid w:val="006A75F8"/>
    <w:rsid w:val="006C37DC"/>
    <w:rsid w:val="00703FC0"/>
    <w:rsid w:val="00705C70"/>
    <w:rsid w:val="007221FD"/>
    <w:rsid w:val="007326E6"/>
    <w:rsid w:val="0073441B"/>
    <w:rsid w:val="007757E4"/>
    <w:rsid w:val="0078399F"/>
    <w:rsid w:val="007B0241"/>
    <w:rsid w:val="007B0BB2"/>
    <w:rsid w:val="007B36C6"/>
    <w:rsid w:val="007D1A51"/>
    <w:rsid w:val="007E0342"/>
    <w:rsid w:val="007E329D"/>
    <w:rsid w:val="007F1FB1"/>
    <w:rsid w:val="007F58A1"/>
    <w:rsid w:val="00806244"/>
    <w:rsid w:val="00815D4D"/>
    <w:rsid w:val="008206EE"/>
    <w:rsid w:val="00832B6E"/>
    <w:rsid w:val="00856EB3"/>
    <w:rsid w:val="008672B8"/>
    <w:rsid w:val="0087059D"/>
    <w:rsid w:val="00874F91"/>
    <w:rsid w:val="008824AD"/>
    <w:rsid w:val="00896229"/>
    <w:rsid w:val="008A5988"/>
    <w:rsid w:val="008B1E90"/>
    <w:rsid w:val="008B4CA9"/>
    <w:rsid w:val="008C7E89"/>
    <w:rsid w:val="008D7313"/>
    <w:rsid w:val="008E0CD9"/>
    <w:rsid w:val="008E4991"/>
    <w:rsid w:val="008F406E"/>
    <w:rsid w:val="0090537E"/>
    <w:rsid w:val="00912F27"/>
    <w:rsid w:val="00921040"/>
    <w:rsid w:val="0093264A"/>
    <w:rsid w:val="00937F51"/>
    <w:rsid w:val="00971AF4"/>
    <w:rsid w:val="009874D4"/>
    <w:rsid w:val="0099118F"/>
    <w:rsid w:val="009B3B6B"/>
    <w:rsid w:val="009B4411"/>
    <w:rsid w:val="009B77B1"/>
    <w:rsid w:val="009C6D99"/>
    <w:rsid w:val="009F55D7"/>
    <w:rsid w:val="009F7E24"/>
    <w:rsid w:val="00A30197"/>
    <w:rsid w:val="00A41617"/>
    <w:rsid w:val="00A5365D"/>
    <w:rsid w:val="00A61271"/>
    <w:rsid w:val="00A626AB"/>
    <w:rsid w:val="00A7368E"/>
    <w:rsid w:val="00A73DF6"/>
    <w:rsid w:val="00A93384"/>
    <w:rsid w:val="00AC40C9"/>
    <w:rsid w:val="00AD6A2E"/>
    <w:rsid w:val="00AF731C"/>
    <w:rsid w:val="00AF76B4"/>
    <w:rsid w:val="00B2331C"/>
    <w:rsid w:val="00B35A77"/>
    <w:rsid w:val="00B71F83"/>
    <w:rsid w:val="00B80043"/>
    <w:rsid w:val="00B80E78"/>
    <w:rsid w:val="00B967CE"/>
    <w:rsid w:val="00BB7AEC"/>
    <w:rsid w:val="00BD24CA"/>
    <w:rsid w:val="00BD449A"/>
    <w:rsid w:val="00BF3002"/>
    <w:rsid w:val="00C1093A"/>
    <w:rsid w:val="00C41A1A"/>
    <w:rsid w:val="00C53D46"/>
    <w:rsid w:val="00C73306"/>
    <w:rsid w:val="00C765C5"/>
    <w:rsid w:val="00C80E85"/>
    <w:rsid w:val="00C82FDC"/>
    <w:rsid w:val="00C86FAD"/>
    <w:rsid w:val="00C90D56"/>
    <w:rsid w:val="00C970D4"/>
    <w:rsid w:val="00CA2B65"/>
    <w:rsid w:val="00CD2CD3"/>
    <w:rsid w:val="00CD4E91"/>
    <w:rsid w:val="00CD5863"/>
    <w:rsid w:val="00CE0ED6"/>
    <w:rsid w:val="00D310D1"/>
    <w:rsid w:val="00D378EB"/>
    <w:rsid w:val="00D427BB"/>
    <w:rsid w:val="00D514C7"/>
    <w:rsid w:val="00D52C97"/>
    <w:rsid w:val="00D539D3"/>
    <w:rsid w:val="00D873B4"/>
    <w:rsid w:val="00DC0258"/>
    <w:rsid w:val="00DE04D1"/>
    <w:rsid w:val="00E2038B"/>
    <w:rsid w:val="00E242CF"/>
    <w:rsid w:val="00E40472"/>
    <w:rsid w:val="00E64C9C"/>
    <w:rsid w:val="00E73A27"/>
    <w:rsid w:val="00E8394D"/>
    <w:rsid w:val="00E85FC8"/>
    <w:rsid w:val="00E91D36"/>
    <w:rsid w:val="00EC3A7F"/>
    <w:rsid w:val="00EE7310"/>
    <w:rsid w:val="00EF522C"/>
    <w:rsid w:val="00F0203D"/>
    <w:rsid w:val="00F07FCB"/>
    <w:rsid w:val="00F10680"/>
    <w:rsid w:val="00F1481E"/>
    <w:rsid w:val="00F33BD3"/>
    <w:rsid w:val="00F4564B"/>
    <w:rsid w:val="00F66D25"/>
    <w:rsid w:val="00F709CE"/>
    <w:rsid w:val="00F70C35"/>
    <w:rsid w:val="00F94500"/>
    <w:rsid w:val="00FB5396"/>
    <w:rsid w:val="00FC13EA"/>
    <w:rsid w:val="00FC1C3A"/>
    <w:rsid w:val="00FD4309"/>
    <w:rsid w:val="00FE016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7B46"/>
  <w15:docId w15:val="{4AA6AD6E-0901-40CD-8197-6DB498F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70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12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4D34"/>
    <w:pPr>
      <w:ind w:left="708"/>
    </w:pPr>
  </w:style>
  <w:style w:type="character" w:customStyle="1" w:styleId="ZhlavChar">
    <w:name w:val="Záhlaví Char"/>
    <w:link w:val="Zhlav"/>
    <w:rsid w:val="007E329D"/>
    <w:rPr>
      <w:sz w:val="24"/>
      <w:szCs w:val="24"/>
    </w:rPr>
  </w:style>
  <w:style w:type="paragraph" w:styleId="Normlnodsazen">
    <w:name w:val="Normal Indent"/>
    <w:basedOn w:val="Normln"/>
    <w:rsid w:val="002D1E50"/>
    <w:pPr>
      <w:ind w:left="708" w:firstLine="284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F09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0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092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0925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0072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D3A6A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D3A6A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AF731C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AF731C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cafe</dc:creator>
  <cp:keywords/>
  <cp:lastModifiedBy>Volejník Roman</cp:lastModifiedBy>
  <cp:revision>14</cp:revision>
  <cp:lastPrinted>2025-08-20T05:36:00Z</cp:lastPrinted>
  <dcterms:created xsi:type="dcterms:W3CDTF">2024-04-08T08:12:00Z</dcterms:created>
  <dcterms:modified xsi:type="dcterms:W3CDTF">2025-08-20T05:39:00Z</dcterms:modified>
</cp:coreProperties>
</file>