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41" w:rightFromText="141" w:vertAnchor="page" w:horzAnchor="margin" w:tblpY="1"/>
        <w:tblW w:w="92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92"/>
        <w:gridCol w:w="6237"/>
      </w:tblGrid>
      <w:tr w:rsidR="00DA5441" w14:paraId="7F575BC6" w14:textId="77777777">
        <w:trPr>
          <w:trHeight w:val="389"/>
        </w:trPr>
        <w:tc>
          <w:tcPr>
            <w:tcW w:w="922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BC4BC" w14:textId="77777777" w:rsidR="00DA5441" w:rsidRDefault="00DA5441" w:rsidP="008656E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A5441" w14:paraId="2FD9C257" w14:textId="77777777">
        <w:trPr>
          <w:trHeight w:val="389"/>
        </w:trPr>
        <w:tc>
          <w:tcPr>
            <w:tcW w:w="92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68C852" w14:textId="77777777" w:rsidR="00DA5441" w:rsidRDefault="00DA5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A5441" w14:paraId="5B2F00D7" w14:textId="77777777">
        <w:trPr>
          <w:trHeight w:val="405"/>
        </w:trPr>
        <w:tc>
          <w:tcPr>
            <w:tcW w:w="9229" w:type="dxa"/>
            <w:gridSpan w:val="2"/>
            <w:tcBorders>
              <w:top w:val="nil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14132" w14:textId="77777777" w:rsidR="00DA5441" w:rsidRDefault="008656E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  Zakázka vyšší hodnoty (dodávka)</w:t>
            </w:r>
          </w:p>
        </w:tc>
      </w:tr>
      <w:tr w:rsidR="00DA5441" w14:paraId="3AFA861C" w14:textId="77777777">
        <w:trPr>
          <w:trHeight w:val="300"/>
        </w:trPr>
        <w:tc>
          <w:tcPr>
            <w:tcW w:w="9229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0249A" w14:textId="77777777" w:rsidR="00DA5441" w:rsidRDefault="00DA544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8C90261" w14:textId="77777777" w:rsidR="00DA5441" w:rsidRDefault="008656E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Mimo režim zákona č. 134/2016 Sb., Zákon o zadávání veřejných zakázek </w:t>
            </w:r>
          </w:p>
          <w:p w14:paraId="526D4CA8" w14:textId="77777777" w:rsidR="00DA5441" w:rsidRDefault="00DA544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622A7D1" w14:textId="77777777" w:rsidR="00DA5441" w:rsidRDefault="008656E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Dle PŘÍRUČKY PRO ZADÁVÁNÍ ZAKÁZEK </w:t>
            </w:r>
          </w:p>
          <w:p w14:paraId="3A8CCE26" w14:textId="77777777" w:rsidR="00DA5441" w:rsidRDefault="008656E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na projekty rozvoje venkova v rámci </w:t>
            </w:r>
          </w:p>
          <w:p w14:paraId="46CD5DBF" w14:textId="77777777" w:rsidR="00DA5441" w:rsidRDefault="008656E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Strategického plánu SZP na období 2023 - 2027</w:t>
            </w:r>
          </w:p>
          <w:p w14:paraId="4F924F56" w14:textId="77777777" w:rsidR="00DA5441" w:rsidRDefault="008656E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Verze 1.2</w:t>
            </w:r>
          </w:p>
        </w:tc>
      </w:tr>
      <w:tr w:rsidR="00DA5441" w14:paraId="36BEAA38" w14:textId="77777777">
        <w:trPr>
          <w:trHeight w:val="701"/>
        </w:trPr>
        <w:tc>
          <w:tcPr>
            <w:tcW w:w="9229" w:type="dxa"/>
            <w:gridSpan w:val="2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7C148" w14:textId="77777777" w:rsidR="00DA5441" w:rsidRDefault="00DA5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DA5441" w14:paraId="69075AB3" w14:textId="77777777">
        <w:trPr>
          <w:trHeight w:val="300"/>
        </w:trPr>
        <w:tc>
          <w:tcPr>
            <w:tcW w:w="2992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4EFA0" w14:textId="77777777" w:rsidR="00DA5441" w:rsidRDefault="008656E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Název zakázky: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99954" w14:textId="77777777" w:rsidR="00DA5441" w:rsidRDefault="00DA5441">
            <w:pPr>
              <w:pStyle w:val="Nadpis2"/>
              <w:framePr w:hSpace="0" w:wrap="auto" w:vAnchor="margin" w:hAnchor="text" w:yAlign="inline"/>
              <w:tabs>
                <w:tab w:val="left" w:pos="2880"/>
              </w:tabs>
              <w:ind w:left="1440" w:hanging="144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A3BFAF1" w14:textId="77777777" w:rsidR="00DA5441" w:rsidRDefault="00DA544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A16B7B5" w14:textId="53679179" w:rsidR="00DA5441" w:rsidRDefault="00620888">
            <w:pP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Dodávka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harvestoru</w:t>
            </w:r>
            <w:proofErr w:type="spellEnd"/>
          </w:p>
          <w:p w14:paraId="14927186" w14:textId="77777777" w:rsidR="00DA5441" w:rsidRDefault="00DA5441">
            <w:pP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</w:p>
          <w:p w14:paraId="5119E231" w14:textId="77777777" w:rsidR="00DA5441" w:rsidRDefault="00DA544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A5441" w14:paraId="680C28A9" w14:textId="77777777">
        <w:trPr>
          <w:trHeight w:val="486"/>
        </w:trPr>
        <w:tc>
          <w:tcPr>
            <w:tcW w:w="9229" w:type="dxa"/>
            <w:gridSpan w:val="2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F6A41" w14:textId="77777777" w:rsidR="00DA5441" w:rsidRDefault="008656E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sz w:val="22"/>
                <w:szCs w:val="22"/>
              </w:rPr>
              <w:t>2.  Základní identifikační údaje</w:t>
            </w:r>
          </w:p>
        </w:tc>
      </w:tr>
      <w:tr w:rsidR="00DA5441" w14:paraId="298124C2" w14:textId="77777777">
        <w:trPr>
          <w:trHeight w:val="403"/>
        </w:trPr>
        <w:tc>
          <w:tcPr>
            <w:tcW w:w="9229" w:type="dxa"/>
            <w:gridSpan w:val="2"/>
            <w:shd w:val="clear" w:color="auto" w:fill="D7E3B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0CE8F" w14:textId="77777777" w:rsidR="00DA5441" w:rsidRDefault="008656E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2.1.  Zadavatel</w:t>
            </w:r>
          </w:p>
        </w:tc>
      </w:tr>
      <w:tr w:rsidR="00DA5441" w14:paraId="3D2FC367" w14:textId="77777777">
        <w:trPr>
          <w:trHeight w:val="352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BF407" w14:textId="77777777" w:rsidR="00DA5441" w:rsidRDefault="008656E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62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7D8A4E" w14:textId="77777777" w:rsidR="00DA5441" w:rsidRDefault="008656E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Parish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Forest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Products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s.r.o.</w:t>
            </w:r>
          </w:p>
        </w:tc>
      </w:tr>
      <w:tr w:rsidR="00DA5441" w14:paraId="3865493A" w14:textId="77777777">
        <w:trPr>
          <w:trHeight w:val="330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682400" w14:textId="77777777" w:rsidR="00DA5441" w:rsidRDefault="008656E6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rFonts w:ascii="Calibri" w:eastAsia="Calibri" w:hAnsi="Calibri" w:cs="Calibri"/>
                <w:sz w:val="22"/>
                <w:szCs w:val="22"/>
              </w:rPr>
              <w:t xml:space="preserve">Sídlo podnikání: </w:t>
            </w:r>
          </w:p>
        </w:tc>
        <w:tc>
          <w:tcPr>
            <w:tcW w:w="62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3A0F2E" w14:textId="77777777" w:rsidR="00DA5441" w:rsidRDefault="008656E6">
            <w:pPr>
              <w:pStyle w:val="Nadpis6"/>
              <w:framePr w:hSpace="0" w:wrap="auto" w:vAnchor="margin" w:hAnchor="text" w:yAlign="inline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Zámecká 422, 564 01 Žamberk</w:t>
            </w:r>
          </w:p>
        </w:tc>
      </w:tr>
      <w:tr w:rsidR="00DA5441" w14:paraId="728DC551" w14:textId="77777777">
        <w:trPr>
          <w:trHeight w:val="339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7171B" w14:textId="77777777" w:rsidR="00DA5441" w:rsidRDefault="008656E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IČO:  </w:t>
            </w:r>
          </w:p>
        </w:tc>
        <w:tc>
          <w:tcPr>
            <w:tcW w:w="62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FE22E7" w14:textId="77777777" w:rsidR="00DA5441" w:rsidRDefault="008656E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09652361</w:t>
            </w:r>
          </w:p>
        </w:tc>
      </w:tr>
      <w:tr w:rsidR="00DA5441" w14:paraId="363BE2BB" w14:textId="77777777">
        <w:trPr>
          <w:trHeight w:val="336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7A69E" w14:textId="77777777" w:rsidR="00DA5441" w:rsidRDefault="008656E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62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1FCE58" w14:textId="77777777" w:rsidR="00DA5441" w:rsidRDefault="008656E6">
            <w:pPr>
              <w:pStyle w:val="Nadpis2"/>
              <w:framePr w:hSpace="0" w:wrap="auto" w:vAnchor="margin" w:hAnchor="text" w:yAlign="inline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CZ 09652361</w:t>
            </w:r>
          </w:p>
        </w:tc>
      </w:tr>
      <w:tr w:rsidR="00DA5441" w14:paraId="0544EE34" w14:textId="77777777">
        <w:trPr>
          <w:trHeight w:val="976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5F4D4" w14:textId="77777777" w:rsidR="00DA5441" w:rsidRDefault="008656E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Statutární orgán zadavatele: </w:t>
            </w:r>
          </w:p>
        </w:tc>
        <w:tc>
          <w:tcPr>
            <w:tcW w:w="62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E3B22" w14:textId="77777777" w:rsidR="00DA5441" w:rsidRDefault="008656E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Jednatel: David Anthony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Parish</w:t>
            </w:r>
            <w:proofErr w:type="spellEnd"/>
          </w:p>
          <w:p w14:paraId="586F8A8D" w14:textId="77777777" w:rsidR="00DA5441" w:rsidRDefault="008656E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prokurista: Stanislav Maršík</w:t>
            </w:r>
          </w:p>
          <w:p w14:paraId="4A231F29" w14:textId="77777777" w:rsidR="00DA5441" w:rsidRDefault="008656E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prokurista: Zora Střelcová</w:t>
            </w:r>
          </w:p>
          <w:p w14:paraId="406F3CDD" w14:textId="77777777" w:rsidR="00DA5441" w:rsidRDefault="00DA5441">
            <w:pPr>
              <w:ind w:left="567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67EC361" w14:textId="77777777" w:rsidR="00DA5441" w:rsidRDefault="008656E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Způsob jednání:</w:t>
            </w:r>
          </w:p>
          <w:p w14:paraId="481A1297" w14:textId="77777777" w:rsidR="00DA5441" w:rsidRDefault="008656E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Společnost zastupuje každý statutární orgán samostatně</w:t>
            </w:r>
          </w:p>
          <w:p w14:paraId="2B480718" w14:textId="77777777" w:rsidR="00DA5441" w:rsidRDefault="00DA5441">
            <w:pPr>
              <w:ind w:left="-1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A5441" w14:paraId="1740AFF8" w14:textId="77777777">
        <w:trPr>
          <w:trHeight w:val="332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2E322" w14:textId="77777777" w:rsidR="00DA5441" w:rsidRDefault="008656E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Osoby odpovědné k zastupování</w:t>
            </w:r>
          </w:p>
        </w:tc>
        <w:tc>
          <w:tcPr>
            <w:tcW w:w="62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06991" w14:textId="77777777" w:rsidR="00DA5441" w:rsidRDefault="008656E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 věcech administrativních:</w:t>
            </w:r>
          </w:p>
          <w:p w14:paraId="635EADD3" w14:textId="77777777" w:rsidR="00DA5441" w:rsidRDefault="008656E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Zora Střelcová</w:t>
            </w:r>
          </w:p>
          <w:p w14:paraId="423F62CD" w14:textId="77777777" w:rsidR="00DA5441" w:rsidRDefault="008656E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Tel: 737 239 066</w:t>
            </w:r>
          </w:p>
          <w:p w14:paraId="14BE2293" w14:textId="77777777" w:rsidR="00DA5441" w:rsidRDefault="008656E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E-mail: strelcova@parish.cz</w:t>
            </w:r>
          </w:p>
          <w:p w14:paraId="5D411B8C" w14:textId="77777777" w:rsidR="00DA5441" w:rsidRDefault="00DA544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CAA1E7" w14:textId="77777777" w:rsidR="00DA5441" w:rsidRDefault="008656E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 věcech k technické specifikace:</w:t>
            </w:r>
          </w:p>
          <w:p w14:paraId="69B1DECD" w14:textId="77777777" w:rsidR="00DA5441" w:rsidRDefault="008656E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Stanislav Maršík</w:t>
            </w:r>
          </w:p>
          <w:p w14:paraId="67BD4E0A" w14:textId="77777777" w:rsidR="00DA5441" w:rsidRDefault="008656E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Tel: 732 574 429</w:t>
            </w:r>
          </w:p>
          <w:p w14:paraId="6467C13A" w14:textId="77777777" w:rsidR="00DA5441" w:rsidRDefault="008656E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E-mail: marsik@parish.cz</w:t>
            </w:r>
          </w:p>
          <w:p w14:paraId="7B6CC7FA" w14:textId="77777777" w:rsidR="00DA5441" w:rsidRDefault="00DA544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A5441" w14:paraId="771BA1EF" w14:textId="77777777">
        <w:trPr>
          <w:trHeight w:val="456"/>
        </w:trPr>
        <w:tc>
          <w:tcPr>
            <w:tcW w:w="9229" w:type="dxa"/>
            <w:gridSpan w:val="2"/>
            <w:shd w:val="clear" w:color="auto" w:fill="D7E3B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B7105" w14:textId="77777777" w:rsidR="00DA5441" w:rsidRDefault="008656E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2.2.  Uchazeč</w:t>
            </w:r>
          </w:p>
        </w:tc>
      </w:tr>
      <w:tr w:rsidR="00DA5441" w14:paraId="309DE00E" w14:textId="77777777">
        <w:trPr>
          <w:trHeight w:val="298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34D9" w14:textId="77777777" w:rsidR="00DA5441" w:rsidRDefault="008656E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Název: </w:t>
            </w:r>
          </w:p>
        </w:tc>
        <w:tc>
          <w:tcPr>
            <w:tcW w:w="62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85FBE" w14:textId="77777777" w:rsidR="00DA5441" w:rsidRDefault="008656E6">
            <w:pPr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Bude doplněno</w:t>
            </w:r>
          </w:p>
        </w:tc>
      </w:tr>
      <w:tr w:rsidR="00DA5441" w14:paraId="7A08AC7D" w14:textId="77777777">
        <w:trPr>
          <w:trHeight w:val="342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93F5F" w14:textId="77777777" w:rsidR="00DA5441" w:rsidRDefault="008656E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62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F0E185" w14:textId="77777777" w:rsidR="00DA5441" w:rsidRDefault="008656E6">
            <w:pPr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Bude doplněno</w:t>
            </w:r>
          </w:p>
        </w:tc>
      </w:tr>
      <w:tr w:rsidR="00DA5441" w14:paraId="43DA6FB4" w14:textId="77777777">
        <w:trPr>
          <w:trHeight w:val="361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E3D4F" w14:textId="77777777" w:rsidR="00DA5441" w:rsidRDefault="008656E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IČO:  </w:t>
            </w:r>
          </w:p>
        </w:tc>
        <w:tc>
          <w:tcPr>
            <w:tcW w:w="62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2C9F4" w14:textId="77777777" w:rsidR="00DA5441" w:rsidRDefault="008656E6">
            <w:pPr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Bude doplněno</w:t>
            </w:r>
          </w:p>
        </w:tc>
      </w:tr>
      <w:tr w:rsidR="00DA5441" w14:paraId="00CF719D" w14:textId="77777777">
        <w:trPr>
          <w:trHeight w:val="361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C32F8" w14:textId="77777777" w:rsidR="00DA5441" w:rsidRDefault="008656E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DIČ: </w:t>
            </w:r>
          </w:p>
        </w:tc>
        <w:tc>
          <w:tcPr>
            <w:tcW w:w="62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C211F" w14:textId="77777777" w:rsidR="00DA5441" w:rsidRDefault="008656E6">
            <w:pPr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Bude doplněno</w:t>
            </w:r>
          </w:p>
        </w:tc>
      </w:tr>
      <w:tr w:rsidR="00DA5441" w14:paraId="26E12739" w14:textId="77777777">
        <w:trPr>
          <w:trHeight w:val="361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65539" w14:textId="77777777" w:rsidR="00DA5441" w:rsidRDefault="008656E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Osoba oprávněná jednat za uchazeče (statutární orgán včetně zastupování při jednání za statutární orgán dle OR): </w:t>
            </w:r>
          </w:p>
        </w:tc>
        <w:tc>
          <w:tcPr>
            <w:tcW w:w="62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404698" w14:textId="77777777" w:rsidR="00DA5441" w:rsidRDefault="008656E6">
            <w:pPr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Bude doplněno</w:t>
            </w:r>
          </w:p>
        </w:tc>
      </w:tr>
      <w:tr w:rsidR="00DA5441" w14:paraId="28797D3B" w14:textId="77777777">
        <w:trPr>
          <w:trHeight w:val="330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AA8A74" w14:textId="77777777" w:rsidR="00DA5441" w:rsidRDefault="008656E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Závazná adresa pro doručování písemné korespondence uchazeči: </w:t>
            </w:r>
          </w:p>
        </w:tc>
        <w:tc>
          <w:tcPr>
            <w:tcW w:w="62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E4853" w14:textId="77777777" w:rsidR="00DA5441" w:rsidRDefault="008656E6">
            <w:pPr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Bude doplněno</w:t>
            </w:r>
          </w:p>
        </w:tc>
      </w:tr>
      <w:tr w:rsidR="00DA5441" w14:paraId="3AF24DDE" w14:textId="77777777">
        <w:trPr>
          <w:trHeight w:val="46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61B9F" w14:textId="77777777" w:rsidR="00DA5441" w:rsidRDefault="008656E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Kontaktní osoba:  </w:t>
            </w:r>
          </w:p>
        </w:tc>
        <w:tc>
          <w:tcPr>
            <w:tcW w:w="62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E7EC6" w14:textId="77777777" w:rsidR="00DA5441" w:rsidRDefault="008656E6">
            <w:pPr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Bude doplněno</w:t>
            </w:r>
          </w:p>
        </w:tc>
      </w:tr>
      <w:tr w:rsidR="00DA5441" w14:paraId="53D26433" w14:textId="77777777">
        <w:trPr>
          <w:trHeight w:val="430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2129D" w14:textId="77777777" w:rsidR="00DA5441" w:rsidRDefault="008656E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</w:t>
            </w:r>
          </w:p>
        </w:tc>
        <w:tc>
          <w:tcPr>
            <w:tcW w:w="62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1107C" w14:textId="77777777" w:rsidR="00DA5441" w:rsidRDefault="008656E6">
            <w:pPr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Bude doplněno</w:t>
            </w:r>
          </w:p>
        </w:tc>
      </w:tr>
      <w:tr w:rsidR="00DA5441" w14:paraId="0C3D3CE8" w14:textId="77777777">
        <w:trPr>
          <w:trHeight w:val="430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ADBCF" w14:textId="77777777" w:rsidR="00DA5441" w:rsidRDefault="008656E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E-mailová adresa uchazeče pro elektronickou komunikaci zadavatele s uchazečem:</w:t>
            </w:r>
          </w:p>
        </w:tc>
        <w:tc>
          <w:tcPr>
            <w:tcW w:w="62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F6187" w14:textId="77777777" w:rsidR="00DA5441" w:rsidRDefault="008656E6">
            <w:pPr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Bude doplněno</w:t>
            </w:r>
          </w:p>
        </w:tc>
      </w:tr>
    </w:tbl>
    <w:p w14:paraId="245640FD" w14:textId="77777777" w:rsidR="00DA5441" w:rsidRDefault="00DA5441">
      <w:pPr>
        <w:rPr>
          <w:rFonts w:ascii="Calibri" w:eastAsia="Calibri" w:hAnsi="Calibri" w:cs="Calibri"/>
          <w:sz w:val="22"/>
          <w:szCs w:val="22"/>
        </w:rPr>
      </w:pPr>
    </w:p>
    <w:p w14:paraId="1C07DFF0" w14:textId="77777777" w:rsidR="00DA5441" w:rsidRDefault="00DA5441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966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67"/>
      </w:tblGrid>
      <w:tr w:rsidR="00DA5441" w14:paraId="67AA86E2" w14:textId="77777777">
        <w:trPr>
          <w:trHeight w:val="580"/>
        </w:trPr>
        <w:tc>
          <w:tcPr>
            <w:tcW w:w="9667" w:type="dxa"/>
            <w:shd w:val="clear" w:color="auto" w:fill="BFBFBF"/>
            <w:vAlign w:val="center"/>
          </w:tcPr>
          <w:p w14:paraId="7526AC3D" w14:textId="77777777" w:rsidR="00DA5441" w:rsidRDefault="008656E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 Technické parametry – ODVOZNÍ SOUPRAVA</w:t>
            </w:r>
          </w:p>
        </w:tc>
      </w:tr>
      <w:tr w:rsidR="00DA5441" w14:paraId="3F5DEA5E" w14:textId="77777777">
        <w:trPr>
          <w:trHeight w:val="273"/>
        </w:trPr>
        <w:tc>
          <w:tcPr>
            <w:tcW w:w="9667" w:type="dxa"/>
            <w:shd w:val="clear" w:color="auto" w:fill="auto"/>
            <w:vAlign w:val="center"/>
          </w:tcPr>
          <w:p w14:paraId="14058D81" w14:textId="77777777" w:rsidR="00DA5441" w:rsidRDefault="00DA5441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4125BF1" w14:textId="77777777" w:rsidR="00DA5441" w:rsidRDefault="00DA5441">
            <w:pPr>
              <w:ind w:left="780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DA5441" w14:paraId="72D62E3E" w14:textId="77777777">
        <w:trPr>
          <w:trHeight w:val="273"/>
        </w:trPr>
        <w:tc>
          <w:tcPr>
            <w:tcW w:w="9667" w:type="dxa"/>
            <w:shd w:val="clear" w:color="auto" w:fill="auto"/>
            <w:vAlign w:val="center"/>
          </w:tcPr>
          <w:p w14:paraId="10F4EC5F" w14:textId="77777777" w:rsidR="00DA5441" w:rsidRDefault="008656E6">
            <w:pPr>
              <w:ind w:right="-10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Podpisem uchazeč potvrzuje, že uvedené technické parametry jsou obsaženy v nabídce pro jednotlivé komponenty odvozní soupravy.  </w:t>
            </w:r>
          </w:p>
          <w:p w14:paraId="1F1CB249" w14:textId="77777777" w:rsidR="00DA5441" w:rsidRDefault="00DA5441">
            <w:pPr>
              <w:ind w:right="-10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AF04FB8" w14:textId="77777777" w:rsidR="00DA5441" w:rsidRDefault="008656E6">
            <w:pPr>
              <w:ind w:right="-10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 důvodu realizace projektu v rámci Strategický plán SZP 2023 - 2027 a dle stanovených Pravidel pro žadatele se požaduje nová technika. Nabízená technika nesmí být po repasování ani jinak obnovena z již vyrobených strojů.</w:t>
            </w:r>
          </w:p>
          <w:p w14:paraId="602F1E55" w14:textId="77777777" w:rsidR="00DA5441" w:rsidRDefault="00DA5441">
            <w:pPr>
              <w:ind w:right="-10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AAB9094" w14:textId="77777777" w:rsidR="00DA5441" w:rsidRDefault="008656E6">
            <w:pPr>
              <w:ind w:right="-10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Účastník, jehož nabídka bude vyhodnocena jako vítězná, bude zadavateli soutěže dokladovat veškerou technickou dokumentaci nutnou k provozu odvozní soupravy.</w:t>
            </w:r>
          </w:p>
        </w:tc>
      </w:tr>
    </w:tbl>
    <w:p w14:paraId="1DB8EE5F" w14:textId="77777777" w:rsidR="00DA5441" w:rsidRDefault="00DA5441">
      <w:pPr>
        <w:rPr>
          <w:rFonts w:ascii="Calibri" w:eastAsia="Calibri" w:hAnsi="Calibri" w:cs="Calibri"/>
          <w:b/>
          <w:sz w:val="22"/>
          <w:szCs w:val="22"/>
        </w:rPr>
      </w:pPr>
    </w:p>
    <w:p w14:paraId="5A9D70ED" w14:textId="77777777" w:rsidR="00DA5441" w:rsidRDefault="00DA5441">
      <w:pPr>
        <w:rPr>
          <w:rFonts w:ascii="Calibri" w:eastAsia="Calibri" w:hAnsi="Calibri" w:cs="Calibri"/>
          <w:b/>
          <w:sz w:val="22"/>
          <w:szCs w:val="22"/>
        </w:rPr>
      </w:pPr>
    </w:p>
    <w:p w14:paraId="650219B3" w14:textId="77777777" w:rsidR="00DA5441" w:rsidRDefault="00DA5441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1"/>
        <w:tblW w:w="970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0"/>
        <w:gridCol w:w="2625"/>
        <w:gridCol w:w="1815"/>
        <w:gridCol w:w="1590"/>
        <w:gridCol w:w="1560"/>
        <w:gridCol w:w="105"/>
      </w:tblGrid>
      <w:tr w:rsidR="00DA5441" w14:paraId="5FFA9F25" w14:textId="77777777">
        <w:trPr>
          <w:trHeight w:val="580"/>
        </w:trPr>
        <w:tc>
          <w:tcPr>
            <w:tcW w:w="9705" w:type="dxa"/>
            <w:gridSpan w:val="6"/>
            <w:shd w:val="clear" w:color="auto" w:fill="BFBFBF"/>
            <w:vAlign w:val="center"/>
          </w:tcPr>
          <w:p w14:paraId="1CA0CD8F" w14:textId="77777777" w:rsidR="00DA5441" w:rsidRDefault="008656E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bookmarkStart w:id="2" w:name="_heading=h.1fob9te" w:colFirst="0" w:colLast="0"/>
            <w:bookmarkEnd w:id="2"/>
            <w:r>
              <w:rPr>
                <w:rFonts w:ascii="Calibri" w:eastAsia="Calibri" w:hAnsi="Calibri" w:cs="Calibri"/>
                <w:sz w:val="22"/>
                <w:szCs w:val="22"/>
              </w:rPr>
              <w:t>4. Rekapitulace nabídky</w:t>
            </w:r>
          </w:p>
        </w:tc>
      </w:tr>
      <w:tr w:rsidR="00DA5441" w14:paraId="0980F6A0" w14:textId="77777777">
        <w:trPr>
          <w:gridAfter w:val="1"/>
          <w:wAfter w:w="105" w:type="dxa"/>
          <w:trHeight w:val="580"/>
        </w:trPr>
        <w:tc>
          <w:tcPr>
            <w:tcW w:w="2010" w:type="dxa"/>
            <w:shd w:val="clear" w:color="auto" w:fill="auto"/>
            <w:vAlign w:val="center"/>
          </w:tcPr>
          <w:p w14:paraId="2CB83120" w14:textId="77777777" w:rsidR="00DA5441" w:rsidRDefault="00DA544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31415492" w14:textId="77777777" w:rsidR="00DA5441" w:rsidRDefault="008656E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Typ/značka techniky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2562481" w14:textId="77777777" w:rsidR="00DA5441" w:rsidRDefault="008656E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Cena v Kč bez DPH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DC33CEF" w14:textId="77777777" w:rsidR="00DA5441" w:rsidRDefault="008656E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DPH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056F06" w14:textId="77777777" w:rsidR="00DA5441" w:rsidRDefault="008656E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Cena v Kč vč. DPH</w:t>
            </w:r>
          </w:p>
        </w:tc>
      </w:tr>
      <w:tr w:rsidR="00DA5441" w14:paraId="1EC27932" w14:textId="77777777">
        <w:trPr>
          <w:gridAfter w:val="1"/>
          <w:wAfter w:w="105" w:type="dxa"/>
          <w:trHeight w:val="369"/>
        </w:trPr>
        <w:tc>
          <w:tcPr>
            <w:tcW w:w="2010" w:type="dxa"/>
            <w:vAlign w:val="center"/>
          </w:tcPr>
          <w:p w14:paraId="33820981" w14:textId="55665ACF" w:rsidR="00DA5441" w:rsidRDefault="00620888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HARVESTOR</w:t>
            </w:r>
          </w:p>
        </w:tc>
        <w:tc>
          <w:tcPr>
            <w:tcW w:w="2625" w:type="dxa"/>
            <w:vAlign w:val="center"/>
          </w:tcPr>
          <w:p w14:paraId="1EB3683E" w14:textId="77777777" w:rsidR="00DA5441" w:rsidRDefault="008656E6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Bude doplněno</w:t>
            </w:r>
          </w:p>
        </w:tc>
        <w:tc>
          <w:tcPr>
            <w:tcW w:w="1815" w:type="dxa"/>
            <w:vAlign w:val="center"/>
          </w:tcPr>
          <w:p w14:paraId="63B2C5D9" w14:textId="77777777" w:rsidR="00DA5441" w:rsidRDefault="008656E6">
            <w:pPr>
              <w:ind w:right="317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Bude doplněno</w:t>
            </w:r>
          </w:p>
        </w:tc>
        <w:tc>
          <w:tcPr>
            <w:tcW w:w="1590" w:type="dxa"/>
            <w:vAlign w:val="center"/>
          </w:tcPr>
          <w:p w14:paraId="5C5CFFEE" w14:textId="77777777" w:rsidR="00DA5441" w:rsidRDefault="008656E6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Bude doplněno</w:t>
            </w:r>
          </w:p>
        </w:tc>
        <w:tc>
          <w:tcPr>
            <w:tcW w:w="1560" w:type="dxa"/>
            <w:vAlign w:val="center"/>
          </w:tcPr>
          <w:p w14:paraId="76D32F17" w14:textId="77777777" w:rsidR="00DA5441" w:rsidRDefault="008656E6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Bude doplněno</w:t>
            </w:r>
          </w:p>
        </w:tc>
      </w:tr>
    </w:tbl>
    <w:p w14:paraId="155D3A3A" w14:textId="77777777" w:rsidR="00DA5441" w:rsidRDefault="00DA5441">
      <w:pPr>
        <w:rPr>
          <w:rFonts w:ascii="Calibri" w:eastAsia="Calibri" w:hAnsi="Calibri" w:cs="Calibri"/>
          <w:b/>
          <w:sz w:val="22"/>
          <w:szCs w:val="22"/>
        </w:rPr>
      </w:pPr>
    </w:p>
    <w:p w14:paraId="348F6D7B" w14:textId="77777777" w:rsidR="00DA5441" w:rsidRDefault="00DA5441">
      <w:pPr>
        <w:rPr>
          <w:rFonts w:ascii="Calibri" w:eastAsia="Calibri" w:hAnsi="Calibri" w:cs="Calibri"/>
          <w:b/>
          <w:sz w:val="22"/>
          <w:szCs w:val="22"/>
        </w:rPr>
      </w:pPr>
    </w:p>
    <w:p w14:paraId="7D67DA2D" w14:textId="77777777" w:rsidR="00DA5441" w:rsidRDefault="00DA5441">
      <w:pPr>
        <w:rPr>
          <w:rFonts w:ascii="Calibri" w:eastAsia="Calibri" w:hAnsi="Calibri" w:cs="Calibri"/>
          <w:b/>
          <w:sz w:val="22"/>
          <w:szCs w:val="22"/>
        </w:rPr>
      </w:pPr>
    </w:p>
    <w:p w14:paraId="1429F007" w14:textId="77777777" w:rsidR="00DA5441" w:rsidRDefault="00DA5441">
      <w:pPr>
        <w:rPr>
          <w:rFonts w:ascii="Calibri" w:eastAsia="Calibri" w:hAnsi="Calibri" w:cs="Calibri"/>
          <w:b/>
          <w:sz w:val="22"/>
          <w:szCs w:val="22"/>
        </w:rPr>
      </w:pPr>
    </w:p>
    <w:p w14:paraId="27EA03CD" w14:textId="77777777" w:rsidR="00DA5441" w:rsidRDefault="00DA5441">
      <w:pPr>
        <w:rPr>
          <w:rFonts w:ascii="Calibri" w:eastAsia="Calibri" w:hAnsi="Calibri" w:cs="Calibri"/>
          <w:b/>
          <w:sz w:val="22"/>
          <w:szCs w:val="22"/>
        </w:rPr>
      </w:pPr>
    </w:p>
    <w:p w14:paraId="57A09F58" w14:textId="77777777" w:rsidR="00DA5441" w:rsidRDefault="00DA5441">
      <w:pPr>
        <w:rPr>
          <w:rFonts w:ascii="Calibri" w:eastAsia="Calibri" w:hAnsi="Calibri" w:cs="Calibri"/>
          <w:b/>
          <w:sz w:val="22"/>
          <w:szCs w:val="22"/>
        </w:rPr>
      </w:pPr>
    </w:p>
    <w:p w14:paraId="480DE4EF" w14:textId="77777777" w:rsidR="00DA5441" w:rsidRDefault="00DA5441">
      <w:pPr>
        <w:rPr>
          <w:rFonts w:ascii="Calibri" w:eastAsia="Calibri" w:hAnsi="Calibri" w:cs="Calibri"/>
          <w:sz w:val="22"/>
          <w:szCs w:val="22"/>
        </w:rPr>
      </w:pPr>
    </w:p>
    <w:p w14:paraId="5814893A" w14:textId="77777777" w:rsidR="00DA5441" w:rsidRDefault="008656E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Datum a podpis osoby oprávněné jednat za uchazeče: </w:t>
      </w:r>
    </w:p>
    <w:p w14:paraId="26E15F32" w14:textId="77777777" w:rsidR="00DA5441" w:rsidRDefault="008656E6">
      <w:pPr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Bude doplněno</w:t>
      </w:r>
    </w:p>
    <w:sectPr w:rsidR="00DA5441">
      <w:pgSz w:w="11906" w:h="16838"/>
      <w:pgMar w:top="719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82E10"/>
    <w:multiLevelType w:val="multilevel"/>
    <w:tmpl w:val="9CEC715E"/>
    <w:lvl w:ilvl="0">
      <w:start w:val="1"/>
      <w:numFmt w:val="bullet"/>
      <w:lvlText w:val="⮚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662EE5"/>
    <w:multiLevelType w:val="multilevel"/>
    <w:tmpl w:val="7FCA04E0"/>
    <w:lvl w:ilvl="0">
      <w:start w:val="1"/>
      <w:numFmt w:val="decimal"/>
      <w:pStyle w:val="Seznamsodrkami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83136539">
    <w:abstractNumId w:val="0"/>
  </w:num>
  <w:num w:numId="2" w16cid:durableId="847062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441"/>
    <w:rsid w:val="00620888"/>
    <w:rsid w:val="007F441B"/>
    <w:rsid w:val="008656E6"/>
    <w:rsid w:val="00DA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8EA33"/>
  <w15:docId w15:val="{72A8EB15-6614-47B0-8897-65F42400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16"/>
        <w:szCs w:val="16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695F"/>
    <w:rPr>
      <w:rFonts w:eastAsia="Times New Roman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7A695F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Nadpis2">
    <w:name w:val="heading 2"/>
    <w:basedOn w:val="Normln"/>
    <w:next w:val="Normln"/>
    <w:link w:val="Nadpis2Char"/>
    <w:qFormat/>
    <w:rsid w:val="007A695F"/>
    <w:pPr>
      <w:keepNext/>
      <w:framePr w:hSpace="141" w:wrap="around" w:vAnchor="page" w:hAnchor="margin" w:y="1058"/>
      <w:outlineLvl w:val="1"/>
    </w:pPr>
    <w:rPr>
      <w:rFonts w:ascii="Tahoma" w:eastAsia="Arial Unicode MS" w:hAnsi="Tahoma" w:cs="Tahoma"/>
      <w:sz w:val="20"/>
    </w:rPr>
  </w:style>
  <w:style w:type="paragraph" w:styleId="Nadpis3">
    <w:name w:val="heading 3"/>
    <w:basedOn w:val="Normln"/>
    <w:next w:val="Normln"/>
    <w:link w:val="Nadpis3Char"/>
    <w:qFormat/>
    <w:rsid w:val="007A695F"/>
    <w:pPr>
      <w:keepNext/>
      <w:framePr w:hSpace="141" w:wrap="around" w:vAnchor="page" w:hAnchor="margin" w:y="1058"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link w:val="Nadpis6Char"/>
    <w:qFormat/>
    <w:rsid w:val="007A695F"/>
    <w:pPr>
      <w:keepNext/>
      <w:framePr w:hSpace="141" w:wrap="around" w:vAnchor="page" w:hAnchor="margin" w:y="1058"/>
      <w:outlineLvl w:val="5"/>
    </w:pPr>
    <w:rPr>
      <w:b/>
      <w:bCs/>
      <w:sz w:val="18"/>
    </w:rPr>
  </w:style>
  <w:style w:type="paragraph" w:styleId="Nadpis8">
    <w:name w:val="heading 8"/>
    <w:basedOn w:val="Normln"/>
    <w:next w:val="Normln"/>
    <w:link w:val="Nadpis8Char"/>
    <w:qFormat/>
    <w:rsid w:val="007A695F"/>
    <w:pPr>
      <w:keepNext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rsid w:val="007A695F"/>
    <w:rPr>
      <w:rFonts w:ascii="Tahoma" w:eastAsia="Times New Roman" w:hAnsi="Tahoma" w:cs="Tahoma"/>
      <w:b/>
      <w:bCs/>
      <w:sz w:val="1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A695F"/>
    <w:rPr>
      <w:rFonts w:ascii="Tahoma" w:eastAsia="Arial Unicode MS" w:hAnsi="Tahoma" w:cs="Tahoma"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7A695F"/>
    <w:rPr>
      <w:rFonts w:ascii="Tahoma" w:eastAsia="Times New Roman" w:hAnsi="Tahoma" w:cs="Tahoma"/>
      <w:b/>
      <w:bCs/>
      <w:sz w:val="32"/>
      <w:szCs w:val="32"/>
      <w:lang w:eastAsia="cs-CZ"/>
    </w:rPr>
  </w:style>
  <w:style w:type="character" w:customStyle="1" w:styleId="Nadpis6Char">
    <w:name w:val="Nadpis 6 Char"/>
    <w:basedOn w:val="Standardnpsmoodstavce"/>
    <w:link w:val="Nadpis6"/>
    <w:rsid w:val="007A695F"/>
    <w:rPr>
      <w:rFonts w:ascii="Verdana" w:eastAsia="Times New Roman" w:hAnsi="Verdana" w:cs="Arial"/>
      <w:b/>
      <w:bCs/>
      <w:sz w:val="1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7A695F"/>
    <w:rPr>
      <w:rFonts w:ascii="Verdana" w:eastAsia="Times New Roman" w:hAnsi="Verdana" w:cs="Arial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A695F"/>
    <w:rPr>
      <w:rFonts w:ascii="Georgia" w:hAnsi="Georgia"/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695F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95F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aliases w:val="Schriftart: 9 pt,Schriftart: 10 pt,Schriftart: 8 pt,pozn. pod čarou,Footnote,fn"/>
    <w:basedOn w:val="Normln"/>
    <w:link w:val="TextpoznpodarouChar"/>
    <w:unhideWhenUsed/>
    <w:rsid w:val="001D69AC"/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fn Char"/>
    <w:basedOn w:val="Standardnpsmoodstavce"/>
    <w:link w:val="Textpoznpodarou"/>
    <w:rsid w:val="001D69AC"/>
    <w:rPr>
      <w:rFonts w:ascii="Verdana" w:eastAsia="Times New Roman" w:hAnsi="Verdana" w:cs="Arial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D69AC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608C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3B9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B0D5B"/>
    <w:pPr>
      <w:ind w:left="720"/>
      <w:contextualSpacing/>
    </w:pPr>
    <w:rPr>
      <w:rFonts w:ascii="Times New Roman" w:hAnsi="Times New Roman" w:cs="Times New Roman"/>
      <w:sz w:val="24"/>
    </w:rPr>
  </w:style>
  <w:style w:type="paragraph" w:styleId="Seznamsodrkami4">
    <w:name w:val="List Bullet 4"/>
    <w:aliases w:val="lb4"/>
    <w:basedOn w:val="Normln"/>
    <w:rsid w:val="00CB0608"/>
    <w:pPr>
      <w:numPr>
        <w:numId w:val="2"/>
      </w:numPr>
      <w:tabs>
        <w:tab w:val="num" w:pos="2880"/>
      </w:tabs>
      <w:spacing w:after="240"/>
      <w:ind w:left="2880"/>
    </w:pPr>
    <w:rPr>
      <w:rFonts w:ascii="Times New Roman" w:hAnsi="Times New Roman" w:cs="Times New Roman"/>
      <w:sz w:val="24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YMYmN3sNrVwF/K1Nahs7up629w==">CgMxLjAyCGguZ2pkZ3hzMgloLjMwajB6bGwyCWguMWZvYjl0ZTgAciExc2lXZENFdzQ3S0xrNDE5dHlEVUdPNFg1Y2ZOM04zSUI=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Zora Strelcova</cp:lastModifiedBy>
  <cp:revision>3</cp:revision>
  <dcterms:created xsi:type="dcterms:W3CDTF">2017-01-05T13:59:00Z</dcterms:created>
  <dcterms:modified xsi:type="dcterms:W3CDTF">2025-08-26T07:01:00Z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0x010100FCF6174201864D188B32A17E6260720600E8660ED1E36C4D87846FDE9D29607FA9001B8A7C9AA3A4E745ABD7C96BE1DF4F9B</vt:lpwstr>
  </property>
</Properties>
</file>