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2410" w14:textId="77777777" w:rsidR="00DA2FC2" w:rsidRPr="005F2806" w:rsidRDefault="00DA2FC2" w:rsidP="00DA2F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 w:bidi="ar-SA"/>
        </w:rPr>
      </w:pPr>
      <w:bookmarkStart w:id="0" w:name="_Hlk501103180"/>
      <w:r w:rsidRPr="005F2806">
        <w:rPr>
          <w:rFonts w:asciiTheme="minorHAnsi" w:hAnsiTheme="minorHAnsi" w:cstheme="minorHAnsi"/>
          <w:b/>
          <w:sz w:val="20"/>
          <w:szCs w:val="20"/>
          <w:lang w:val="cs-CZ" w:bidi="ar-SA"/>
        </w:rPr>
        <w:t>Příloha č. 4: Vzor čestného prohlášení</w:t>
      </w:r>
    </w:p>
    <w:p w14:paraId="5DC0579F" w14:textId="77777777" w:rsidR="00DA2FC2" w:rsidRPr="005F2806" w:rsidRDefault="00DA2FC2" w:rsidP="00DA2FC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36EE587D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Dodavatel: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 obchodní firma společnosti / jméno a příjmení fyzické osoby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70C57233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se sídlem: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61BAF09B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IČO: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5BAD61AB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zapsaný v obchodním rejstříku vedeném 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 xml:space="preserve">] pod </w:t>
      </w:r>
      <w:proofErr w:type="spellStart"/>
      <w:r w:rsidRPr="005F2806">
        <w:rPr>
          <w:rFonts w:asciiTheme="minorHAnsi" w:hAnsiTheme="minorHAnsi" w:cstheme="minorHAnsi"/>
          <w:sz w:val="20"/>
          <w:szCs w:val="20"/>
          <w:lang w:val="cs-CZ"/>
        </w:rPr>
        <w:t>sp</w:t>
      </w:r>
      <w:proofErr w:type="spellEnd"/>
      <w:r w:rsidRPr="005F2806">
        <w:rPr>
          <w:rFonts w:asciiTheme="minorHAnsi" w:hAnsiTheme="minorHAnsi" w:cstheme="minorHAnsi"/>
          <w:sz w:val="20"/>
          <w:szCs w:val="20"/>
          <w:lang w:val="cs-CZ"/>
        </w:rPr>
        <w:t>. zn. 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2588C486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0AE815A2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b/>
          <w:sz w:val="20"/>
          <w:szCs w:val="20"/>
          <w:lang w:val="cs-CZ"/>
        </w:rPr>
        <w:t xml:space="preserve">tímto ve vztahu k zakázce: </w:t>
      </w:r>
    </w:p>
    <w:p w14:paraId="0492B03C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400"/>
      </w:tblGrid>
      <w:tr w:rsidR="00DA2FC2" w:rsidRPr="00D942C5" w14:paraId="04CB4CD1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FB31C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D942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6ED52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Plynotěsné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zakrytí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koncového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skladu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BPS</w:t>
            </w:r>
          </w:p>
        </w:tc>
      </w:tr>
      <w:tr w:rsidR="00DA2FC2" w:rsidRPr="00D942C5" w14:paraId="0299DE8C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EA23B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25CAC" w14:textId="77777777" w:rsidR="00DA2FC2" w:rsidRPr="00D942C5" w:rsidRDefault="00DA2FC2" w:rsidP="00913187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DA2FC2" w:rsidRPr="00D942C5" w14:paraId="6A15FC55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B4CD7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FC5D9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DA2FC2" w:rsidRPr="00D942C5" w14:paraId="53FE3C3A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E354C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F9E71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Zemědělské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družstvo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Mořina</w:t>
            </w:r>
            <w:proofErr w:type="spellEnd"/>
          </w:p>
        </w:tc>
      </w:tr>
      <w:tr w:rsidR="00DA2FC2" w:rsidRPr="00D942C5" w14:paraId="2FC20A26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95B7B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7526E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00103004</w:t>
            </w:r>
          </w:p>
        </w:tc>
      </w:tr>
      <w:tr w:rsidR="00DA2FC2" w:rsidRPr="00D942C5" w14:paraId="06A07802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C1285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F536D" w14:textId="77777777" w:rsidR="00DA2FC2" w:rsidRPr="00D942C5" w:rsidRDefault="00DA2FC2" w:rsidP="009131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CZ00103004</w:t>
            </w:r>
          </w:p>
        </w:tc>
      </w:tr>
      <w:tr w:rsidR="00DA2FC2" w:rsidRPr="00D942C5" w14:paraId="7EB2C6A0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89E6C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69D5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č.p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29, 267 17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Mořina</w:t>
            </w:r>
            <w:proofErr w:type="spellEnd"/>
          </w:p>
        </w:tc>
      </w:tr>
      <w:tr w:rsidR="00DA2FC2" w:rsidRPr="00D942C5" w14:paraId="24399E41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AD572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B50DB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DrXCVII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423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vedená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Městského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soudu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Praze</w:t>
            </w:r>
            <w:proofErr w:type="spellEnd"/>
          </w:p>
        </w:tc>
      </w:tr>
      <w:tr w:rsidR="00DA2FC2" w:rsidRPr="00D942C5" w14:paraId="5FD1B5B7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8DC09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E167E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družstvo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(205)</w:t>
            </w:r>
          </w:p>
        </w:tc>
      </w:tr>
    </w:tbl>
    <w:p w14:paraId="0B35146F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0E5DAFD5" w14:textId="77777777" w:rsidR="00DA2FC2" w:rsidRPr="005F2806" w:rsidRDefault="00DA2FC2" w:rsidP="00DA2FC2">
      <w:pPr>
        <w:framePr w:hSpace="141" w:wrap="around" w:vAnchor="text" w:hAnchor="page" w:x="1417" w:y="123"/>
        <w:spacing w:after="100" w:line="288" w:lineRule="auto"/>
        <w:jc w:val="both"/>
        <w:rPr>
          <w:rFonts w:asciiTheme="minorHAnsi" w:eastAsia="Calibri" w:hAnsiTheme="minorHAnsi" w:cstheme="minorHAnsi"/>
          <w:sz w:val="20"/>
          <w:szCs w:val="20"/>
          <w:lang w:val="cs-CZ" w:bidi="ar-SA"/>
        </w:rPr>
      </w:pPr>
    </w:p>
    <w:p w14:paraId="3B2F3920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1DAF43B0" w14:textId="77777777" w:rsidR="00DA2FC2" w:rsidRPr="005F2806" w:rsidRDefault="00DA2FC2" w:rsidP="00DA2F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u w:val="single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 splňuje základní způsobilost a není tudíž dodavatelem:  </w:t>
      </w:r>
    </w:p>
    <w:p w14:paraId="67C48037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7877B08B" w14:textId="77777777" w:rsidR="00DA2FC2" w:rsidRPr="005F2806" w:rsidRDefault="00DA2FC2" w:rsidP="00DA2FC2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 xml:space="preserve">byl v zemi svého sídla v posledních 5 letech před zahájením zadávacího řízení pravomocně odsouzen pro </w:t>
      </w:r>
    </w:p>
    <w:p w14:paraId="22BCBA49" w14:textId="77777777" w:rsidR="00DA2FC2" w:rsidRPr="005F2806" w:rsidRDefault="00DA2FC2" w:rsidP="00DA2FC2">
      <w:pPr>
        <w:pStyle w:val="AKnormln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trestný čin spáchaný ve prospěch organizované zločinecké skupiny nebo trestný čin účasti na organizované zločinecké skupině, </w:t>
      </w:r>
    </w:p>
    <w:p w14:paraId="3D434AAD" w14:textId="77777777" w:rsidR="00DA2FC2" w:rsidRPr="005F2806" w:rsidRDefault="00DA2FC2" w:rsidP="00DA2FC2">
      <w:pPr>
        <w:pStyle w:val="AKnormln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trestný čin obchodování s lidmi, </w:t>
      </w:r>
    </w:p>
    <w:p w14:paraId="5994A59D" w14:textId="77777777" w:rsidR="00DA2FC2" w:rsidRPr="005F2806" w:rsidRDefault="00DA2FC2" w:rsidP="00DA2FC2">
      <w:pPr>
        <w:pStyle w:val="AKnormln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tyto trestné činy proti majetku </w:t>
      </w:r>
    </w:p>
    <w:p w14:paraId="36A25EEA" w14:textId="77777777" w:rsidR="00DA2FC2" w:rsidRPr="005F2806" w:rsidRDefault="00DA2FC2" w:rsidP="00DA2FC2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>podvod</w:t>
      </w:r>
    </w:p>
    <w:p w14:paraId="0E1FF98C" w14:textId="77777777" w:rsidR="00DA2FC2" w:rsidRPr="005F2806" w:rsidRDefault="00DA2FC2" w:rsidP="00DA2FC2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pojistný podvod, </w:t>
      </w:r>
    </w:p>
    <w:p w14:paraId="7BB52EB9" w14:textId="77777777" w:rsidR="00DA2FC2" w:rsidRPr="005F2806" w:rsidRDefault="00DA2FC2" w:rsidP="00DA2FC2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úvěrový podvod, </w:t>
      </w:r>
    </w:p>
    <w:p w14:paraId="70CE5841" w14:textId="77777777" w:rsidR="00DA2FC2" w:rsidRPr="005F2806" w:rsidRDefault="00DA2FC2" w:rsidP="00DA2FC2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dotační podvod, </w:t>
      </w:r>
    </w:p>
    <w:p w14:paraId="371CA8EE" w14:textId="77777777" w:rsidR="00DA2FC2" w:rsidRPr="005F2806" w:rsidRDefault="00DA2FC2" w:rsidP="00DA2FC2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legalizace výnosů z trestné činnosti, </w:t>
      </w:r>
    </w:p>
    <w:p w14:paraId="61897AEA" w14:textId="77777777" w:rsidR="00DA2FC2" w:rsidRPr="005F2806" w:rsidRDefault="00DA2FC2" w:rsidP="00DA2FC2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legalizace výnosů z trestné činnosti z nedbalosti, </w:t>
      </w:r>
    </w:p>
    <w:p w14:paraId="723D55A5" w14:textId="77777777" w:rsidR="00DA2FC2" w:rsidRPr="005F2806" w:rsidRDefault="00DA2FC2" w:rsidP="00DA2FC2">
      <w:pPr>
        <w:pStyle w:val="AKnormln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tyto trestné činy hospodářské </w:t>
      </w:r>
    </w:p>
    <w:p w14:paraId="360B97B3" w14:textId="77777777" w:rsidR="00DA2FC2" w:rsidRPr="005F2806" w:rsidRDefault="00DA2FC2" w:rsidP="00DA2FC2">
      <w:pPr>
        <w:pStyle w:val="AKnormln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zneužití informace v obchodním styku, </w:t>
      </w:r>
    </w:p>
    <w:p w14:paraId="75C77222" w14:textId="77777777" w:rsidR="00DA2FC2" w:rsidRPr="005F2806" w:rsidRDefault="00DA2FC2" w:rsidP="00DA2FC2">
      <w:pPr>
        <w:pStyle w:val="AKnormln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>zneužití postavení v obchodním styku,</w:t>
      </w:r>
    </w:p>
    <w:p w14:paraId="7F7286D2" w14:textId="77777777" w:rsidR="00DA2FC2" w:rsidRPr="005F2806" w:rsidRDefault="00DA2FC2" w:rsidP="00DA2FC2">
      <w:pPr>
        <w:pStyle w:val="AKnormln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sjednání výhody při zadání veřejné zakázky, při veřejné soutěži a veřejné dražbě, </w:t>
      </w:r>
    </w:p>
    <w:p w14:paraId="67AB2BE2" w14:textId="77777777" w:rsidR="00DA2FC2" w:rsidRPr="005F2806" w:rsidRDefault="00DA2FC2" w:rsidP="00DA2FC2">
      <w:pPr>
        <w:pStyle w:val="AKnormln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pletichy při zadání veřejné zakázky a při veřejné soutěži, </w:t>
      </w:r>
    </w:p>
    <w:p w14:paraId="2CBF7836" w14:textId="77777777" w:rsidR="00DA2FC2" w:rsidRPr="005F2806" w:rsidRDefault="00DA2FC2" w:rsidP="00DA2FC2">
      <w:pPr>
        <w:pStyle w:val="AKnormln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pletichy při veřejné dražbě, </w:t>
      </w:r>
    </w:p>
    <w:p w14:paraId="487373CD" w14:textId="77777777" w:rsidR="00DA2FC2" w:rsidRPr="005F2806" w:rsidRDefault="00DA2FC2" w:rsidP="00DA2FC2">
      <w:pPr>
        <w:pStyle w:val="AKnormln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poškození finančních zájmů Evropské unie, </w:t>
      </w:r>
    </w:p>
    <w:p w14:paraId="102E648E" w14:textId="77777777" w:rsidR="00DA2FC2" w:rsidRPr="005F2806" w:rsidRDefault="00DA2FC2" w:rsidP="00DA2FC2">
      <w:pPr>
        <w:pStyle w:val="AKnormln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>trestné činy proti České republice, cizímu státu a mezinárodní organizaci,</w:t>
      </w:r>
    </w:p>
    <w:p w14:paraId="5ED45055" w14:textId="77777777" w:rsidR="00DA2FC2" w:rsidRPr="005F2806" w:rsidRDefault="00DA2FC2" w:rsidP="00DA2FC2">
      <w:pPr>
        <w:pStyle w:val="AKnormln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tyto trestné činy proti pořádku ve věcech veřejných </w:t>
      </w:r>
    </w:p>
    <w:p w14:paraId="121AC84A" w14:textId="77777777" w:rsidR="00DA2FC2" w:rsidRPr="005F2806" w:rsidRDefault="00DA2FC2" w:rsidP="00DA2FC2">
      <w:pPr>
        <w:pStyle w:val="AKnormln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lastRenderedPageBreak/>
        <w:t xml:space="preserve">trestné činy proti výkonu pravomoci orgánu veřejné moci a úřední osoby, </w:t>
      </w:r>
    </w:p>
    <w:p w14:paraId="28827894" w14:textId="77777777" w:rsidR="00DA2FC2" w:rsidRPr="005F2806" w:rsidRDefault="00DA2FC2" w:rsidP="00DA2FC2">
      <w:pPr>
        <w:pStyle w:val="AKnormln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trestné činy úředních osob, </w:t>
      </w:r>
    </w:p>
    <w:p w14:paraId="30589A5C" w14:textId="77777777" w:rsidR="00DA2FC2" w:rsidRPr="005F2806" w:rsidRDefault="00DA2FC2" w:rsidP="00DA2FC2">
      <w:pPr>
        <w:pStyle w:val="AKnormln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 xml:space="preserve">úplatkářství, </w:t>
      </w:r>
    </w:p>
    <w:p w14:paraId="52269808" w14:textId="77777777" w:rsidR="00DA2FC2" w:rsidRPr="005F2806" w:rsidRDefault="00DA2FC2" w:rsidP="00DA2FC2">
      <w:pPr>
        <w:pStyle w:val="AKnormln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F2806">
        <w:rPr>
          <w:rFonts w:asciiTheme="minorHAnsi" w:hAnsiTheme="minorHAnsi" w:cstheme="minorHAnsi"/>
          <w:sz w:val="20"/>
          <w:szCs w:val="20"/>
        </w:rPr>
        <w:t>jiná rušení činnosti orgánu veřejné moci</w:t>
      </w:r>
    </w:p>
    <w:p w14:paraId="2DA3583A" w14:textId="77777777" w:rsidR="00DA2FC2" w:rsidRPr="005F2806" w:rsidRDefault="00DA2FC2" w:rsidP="00DA2FC2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nebo obdobný trestný čin podle právního řádu země sídla dodavatele.</w:t>
      </w:r>
    </w:p>
    <w:p w14:paraId="6E7C836E" w14:textId="77777777" w:rsidR="00DA2FC2" w:rsidRPr="005F2806" w:rsidRDefault="00DA2FC2" w:rsidP="00DA2FC2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(K zahlazeným odsouzením se nepřihlíží; jde-li o právnickou osobu, musí tyto podmínky splňovat tato právnická osoba a zároveň každý člen statutárního orgánu. Je-li členem statutárního orgánu dodavatele právnická osoba, musí tyto podmínky splňovat tato právnická osoba, každý člen statutárního orgánu této právnické osoby a osoba zastupující tuto právnickou osobu v statutárním orgánu dodavatele. Účastní-li se zadávacího řízení pobočka závodu zahraniční právnické osoby, musí tyto podmínky splňovat tato právnická osoba a vedoucí pobočky závodu. Účastní-li se zadávacího řízení pobočka závodu české právnické osoby, musí tyto podmínky splňovat tato právnická osoba, každý člen statutárního orgánu této právnické osoby, osoba zastupující tuto právnickou osobu v statutárním orgánu dodavatele a vedoucí pobočky závodu)</w:t>
      </w:r>
    </w:p>
    <w:p w14:paraId="39CB1569" w14:textId="77777777" w:rsidR="00DA2FC2" w:rsidRPr="005F2806" w:rsidRDefault="00DA2FC2" w:rsidP="00DA2FC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v evidenci daní zachycen splatný daňový nedoplatek,</w:t>
      </w:r>
    </w:p>
    <w:p w14:paraId="3F014020" w14:textId="77777777" w:rsidR="00DA2FC2" w:rsidRPr="005F2806" w:rsidRDefault="00DA2FC2" w:rsidP="00DA2FC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veřejné zdravotní pojištění,</w:t>
      </w:r>
    </w:p>
    <w:p w14:paraId="2E05E371" w14:textId="77777777" w:rsidR="00DA2FC2" w:rsidRPr="005F2806" w:rsidRDefault="00DA2FC2" w:rsidP="00DA2FC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14:paraId="32F33B65" w14:textId="77777777" w:rsidR="00DA2FC2" w:rsidRPr="005F2806" w:rsidRDefault="00DA2FC2" w:rsidP="00DA2FC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je v likvidaci</w:t>
      </w:r>
      <w:r w:rsidRPr="005F2806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1"/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, proti němuž bylo vydáno rozhodnutí o úpadku</w:t>
      </w:r>
      <w:r w:rsidRPr="005F2806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2"/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, vůči němuž byla nařízena nucená správa podle jiného právního předpisu</w:t>
      </w:r>
      <w:r w:rsidRPr="005F2806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3"/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 xml:space="preserve"> nebo v obdobné situaci podle právního řádu země sídla dodavatele.</w:t>
      </w:r>
    </w:p>
    <w:p w14:paraId="383A6743" w14:textId="77777777" w:rsidR="00DA2FC2" w:rsidRPr="005F2806" w:rsidRDefault="00DA2FC2" w:rsidP="00DA2FC2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3983973" w14:textId="77777777" w:rsidR="00DA2FC2" w:rsidRPr="005F2806" w:rsidRDefault="00DA2FC2" w:rsidP="00DA2FC2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že:  </w:t>
      </w:r>
    </w:p>
    <w:p w14:paraId="71E0CEE2" w14:textId="77777777" w:rsidR="00DA2FC2" w:rsidRPr="005F2806" w:rsidRDefault="00DA2FC2" w:rsidP="00DA2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586DB9B3" w14:textId="77777777" w:rsidR="00DA2FC2" w:rsidRPr="005F2806" w:rsidRDefault="00DA2FC2" w:rsidP="00DA2FC2">
      <w:pPr>
        <w:pStyle w:val="Odstavecseseznamem"/>
        <w:numPr>
          <w:ilvl w:val="0"/>
          <w:numId w:val="9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  <w:lang w:val="cs-CZ" w:bidi="ar-SA"/>
        </w:rPr>
      </w:pP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odpovídá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za to,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sám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žádný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jeho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poddodavatelů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b/>
          <w:sz w:val="20"/>
          <w:szCs w:val="20"/>
        </w:rPr>
        <w:t>není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celou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dobu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trvání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uvedenou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2014,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F2806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(ES) č. 765/2006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fyzickou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právnickou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subjektem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orgánem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který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5F2806">
        <w:rPr>
          <w:rFonts w:asciiTheme="minorHAnsi" w:hAnsiTheme="minorHAnsi" w:cstheme="minorHAnsi"/>
          <w:sz w:val="20"/>
          <w:szCs w:val="20"/>
        </w:rPr>
        <w:t>zněn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14:paraId="0479DCC6" w14:textId="77777777" w:rsidR="00DA2FC2" w:rsidRPr="005F2806" w:rsidRDefault="00DA2FC2" w:rsidP="00DA2FC2">
      <w:pPr>
        <w:pStyle w:val="Odstavecseseznamem"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2175C1D" w14:textId="77777777" w:rsidR="00DA2FC2" w:rsidRPr="005F2806" w:rsidRDefault="00DA2FC2" w:rsidP="00DA2FC2">
      <w:pPr>
        <w:pStyle w:val="Odstavecseseznamem"/>
        <w:numPr>
          <w:ilvl w:val="0"/>
          <w:numId w:val="9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F2806">
        <w:rPr>
          <w:rFonts w:asciiTheme="minorHAnsi" w:hAnsiTheme="minorHAnsi" w:cstheme="minorHAnsi"/>
          <w:sz w:val="20"/>
          <w:szCs w:val="20"/>
        </w:rPr>
        <w:t>žádné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finanční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prostředky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obdrží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plnění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veřejné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přímo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nepřímo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b/>
          <w:sz w:val="20"/>
          <w:szCs w:val="20"/>
        </w:rPr>
        <w:t>nezpřístupní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fyzickým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právnickým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nimi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spojeným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jejich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prospěch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uvedeným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2014, </w:t>
      </w:r>
      <w:r w:rsidRPr="005F2806">
        <w:rPr>
          <w:rFonts w:asciiTheme="minorHAnsi" w:hAnsiTheme="minorHAnsi" w:cstheme="minorHAnsi"/>
          <w:sz w:val="20"/>
          <w:szCs w:val="20"/>
        </w:rPr>
        <w:lastRenderedPageBreak/>
        <w:t xml:space="preserve">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F2806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(ES) č. 765/2006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osobě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2806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5F2806">
        <w:rPr>
          <w:rFonts w:asciiTheme="minorHAnsi" w:hAnsiTheme="minorHAnsi" w:cstheme="minorHAnsi"/>
          <w:sz w:val="20"/>
          <w:szCs w:val="20"/>
        </w:rPr>
        <w:t>.</w:t>
      </w:r>
    </w:p>
    <w:p w14:paraId="6535A99D" w14:textId="77777777" w:rsidR="00DA2FC2" w:rsidRPr="005F2806" w:rsidRDefault="00DA2FC2" w:rsidP="00DA2FC2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6B8C726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V 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 dne 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 xml:space="preserve">]   </w:t>
      </w:r>
    </w:p>
    <w:p w14:paraId="09BCD1DA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BCB51E4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2116C6C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Název: 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617947D8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4C616CB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E651DBF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_________________________________________</w:t>
      </w:r>
    </w:p>
    <w:p w14:paraId="48330479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i/>
          <w:iCs/>
          <w:sz w:val="20"/>
          <w:szCs w:val="20"/>
          <w:lang w:val="cs-CZ"/>
        </w:rPr>
        <w:t>podpis</w:t>
      </w:r>
    </w:p>
    <w:p w14:paraId="683F78DC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Jméno a příjmení: 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660C8721" w14:textId="77777777" w:rsidR="00DA2FC2" w:rsidRPr="005F2806" w:rsidRDefault="00DA2FC2" w:rsidP="00DA2FC2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highlight w:val="green"/>
          <w:lang w:val="cs-CZ"/>
        </w:rPr>
      </w:pPr>
      <w:r w:rsidRPr="005F2806">
        <w:rPr>
          <w:rFonts w:asciiTheme="minorHAnsi" w:hAnsiTheme="minorHAnsi" w:cstheme="minorHAnsi"/>
          <w:sz w:val="20"/>
          <w:szCs w:val="20"/>
          <w:lang w:val="cs-CZ"/>
        </w:rPr>
        <w:t>Funkce: [</w:t>
      </w:r>
      <w:r w:rsidRPr="005F2806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5F2806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09A8FCD2" w14:textId="77777777" w:rsidR="00DA2FC2" w:rsidRPr="005462CD" w:rsidRDefault="00DA2FC2" w:rsidP="00DA2FC2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  <w:lang w:val="cs-CZ"/>
        </w:rPr>
      </w:pPr>
      <w:r w:rsidRPr="005462CD">
        <w:rPr>
          <w:rFonts w:asciiTheme="minorHAnsi" w:hAnsiTheme="minorHAnsi" w:cstheme="minorHAnsi"/>
          <w:color w:val="FF0000"/>
          <w:sz w:val="20"/>
          <w:szCs w:val="20"/>
          <w:lang w:val="cs-CZ"/>
        </w:rPr>
        <w:br w:type="page"/>
      </w:r>
    </w:p>
    <w:p w14:paraId="32F7B31F" w14:textId="77777777" w:rsidR="00DA2FC2" w:rsidRPr="008D6FC6" w:rsidRDefault="00DA2FC2" w:rsidP="00DA2FC2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FF0000"/>
          <w:sz w:val="20"/>
          <w:szCs w:val="20"/>
          <w:lang w:val="cs-CZ"/>
        </w:rPr>
      </w:pPr>
    </w:p>
    <w:p w14:paraId="639F73E4" w14:textId="77777777" w:rsidR="00DA2FC2" w:rsidRPr="001B7FFE" w:rsidRDefault="00DA2FC2" w:rsidP="00DA2F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val="cs-CZ" w:bidi="ar-SA"/>
        </w:rPr>
      </w:pPr>
      <w:r w:rsidRPr="001B7FFE">
        <w:rPr>
          <w:rFonts w:asciiTheme="minorHAnsi" w:hAnsiTheme="minorHAnsi" w:cstheme="minorHAnsi"/>
          <w:b/>
          <w:sz w:val="20"/>
          <w:szCs w:val="20"/>
          <w:lang w:val="cs-CZ" w:bidi="ar-SA"/>
        </w:rPr>
        <w:t>Příloha č. 5: Krycí list nabídky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400"/>
      </w:tblGrid>
      <w:tr w:rsidR="00DA2FC2" w:rsidRPr="00D942C5" w14:paraId="070D08FD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DE48A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D942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585DC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Plynotěsné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zakrytí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koncového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skladu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BPS</w:t>
            </w:r>
          </w:p>
        </w:tc>
      </w:tr>
      <w:tr w:rsidR="00DA2FC2" w:rsidRPr="00D942C5" w14:paraId="18C47BA9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E9101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D8498" w14:textId="77777777" w:rsidR="00DA2FC2" w:rsidRPr="00D942C5" w:rsidRDefault="00DA2FC2" w:rsidP="00913187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DA2FC2" w:rsidRPr="00D942C5" w14:paraId="17C6A828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8BDF6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C6FB7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DA2FC2" w:rsidRPr="00D942C5" w14:paraId="3872525A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DD6DB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85E9B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Zemědělské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družstvo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Mořina</w:t>
            </w:r>
            <w:proofErr w:type="spellEnd"/>
          </w:p>
        </w:tc>
      </w:tr>
      <w:tr w:rsidR="00DA2FC2" w:rsidRPr="00D942C5" w14:paraId="0C713FD7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E0BB5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3DD65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00103004</w:t>
            </w:r>
          </w:p>
        </w:tc>
      </w:tr>
      <w:tr w:rsidR="00DA2FC2" w:rsidRPr="00D942C5" w14:paraId="472607EC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ACDE7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A1CF8" w14:textId="77777777" w:rsidR="00DA2FC2" w:rsidRPr="00D942C5" w:rsidRDefault="00DA2FC2" w:rsidP="009131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CZ00103004</w:t>
            </w:r>
          </w:p>
        </w:tc>
      </w:tr>
      <w:tr w:rsidR="00DA2FC2" w:rsidRPr="00D942C5" w14:paraId="642C96FD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ABA8F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3C0E9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č.p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29, 267 17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Mořina</w:t>
            </w:r>
            <w:proofErr w:type="spellEnd"/>
          </w:p>
        </w:tc>
      </w:tr>
      <w:tr w:rsidR="00DA2FC2" w:rsidRPr="00D942C5" w14:paraId="4362141B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95AC7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C493B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DrXCVII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423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vedená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Městského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soudu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Praze</w:t>
            </w:r>
            <w:proofErr w:type="spellEnd"/>
          </w:p>
        </w:tc>
      </w:tr>
      <w:tr w:rsidR="00DA2FC2" w:rsidRPr="00D942C5" w14:paraId="05421E82" w14:textId="77777777" w:rsidTr="0091318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A2813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24554F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039B2" w14:textId="77777777" w:rsidR="00DA2FC2" w:rsidRPr="00D942C5" w:rsidRDefault="00DA2FC2" w:rsidP="009131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družstvo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(205)</w:t>
            </w:r>
          </w:p>
        </w:tc>
      </w:tr>
    </w:tbl>
    <w:p w14:paraId="54992795" w14:textId="77777777" w:rsidR="00DA2FC2" w:rsidRPr="008D6FC6" w:rsidRDefault="00DA2FC2" w:rsidP="00DA2F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cs-CZ" w:bidi="ar-SA"/>
        </w:rPr>
      </w:pPr>
    </w:p>
    <w:tbl>
      <w:tblPr>
        <w:tblpPr w:leftFromText="141" w:rightFromText="141" w:vertAnchor="text" w:horzAnchor="margin" w:tblpX="14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1"/>
        <w:gridCol w:w="1559"/>
        <w:gridCol w:w="1276"/>
        <w:gridCol w:w="948"/>
        <w:gridCol w:w="469"/>
        <w:gridCol w:w="1418"/>
        <w:gridCol w:w="1701"/>
      </w:tblGrid>
      <w:tr w:rsidR="00DA2FC2" w:rsidRPr="001B7FFE" w14:paraId="49EAEEA6" w14:textId="77777777" w:rsidTr="00913187">
        <w:trPr>
          <w:trHeight w:val="73"/>
        </w:trPr>
        <w:tc>
          <w:tcPr>
            <w:tcW w:w="9001" w:type="dxa"/>
            <w:gridSpan w:val="8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12906E7A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</w:p>
        </w:tc>
      </w:tr>
      <w:tr w:rsidR="00DA2FC2" w:rsidRPr="001B7FFE" w14:paraId="254A2C12" w14:textId="77777777" w:rsidTr="00913187">
        <w:trPr>
          <w:trHeight w:val="358"/>
        </w:trPr>
        <w:tc>
          <w:tcPr>
            <w:tcW w:w="3189" w:type="dxa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4D23636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F76A2A4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bidi="en-US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</w:tr>
      <w:tr w:rsidR="00DA2FC2" w:rsidRPr="001B7FFE" w14:paraId="45CEDEAE" w14:textId="77777777" w:rsidTr="00913187">
        <w:trPr>
          <w:trHeight w:val="406"/>
        </w:trPr>
        <w:tc>
          <w:tcPr>
            <w:tcW w:w="3189" w:type="dxa"/>
            <w:gridSpan w:val="3"/>
            <w:shd w:val="clear" w:color="auto" w:fill="C1E4F5" w:themeFill="accent1" w:themeFillTint="33"/>
            <w:vAlign w:val="center"/>
          </w:tcPr>
          <w:p w14:paraId="298974C0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1950A4CC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bidi="en-US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</w:tr>
      <w:tr w:rsidR="00DA2FC2" w:rsidRPr="001B7FFE" w14:paraId="0C1BF952" w14:textId="77777777" w:rsidTr="00913187">
        <w:trPr>
          <w:trHeight w:val="354"/>
        </w:trPr>
        <w:tc>
          <w:tcPr>
            <w:tcW w:w="3189" w:type="dxa"/>
            <w:gridSpan w:val="3"/>
            <w:shd w:val="clear" w:color="auto" w:fill="C1E4F5" w:themeFill="accent1" w:themeFillTint="33"/>
            <w:vAlign w:val="center"/>
          </w:tcPr>
          <w:p w14:paraId="2C41985F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6B7F4236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bidi="en-US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 xml:space="preserve">[doplní </w:t>
            </w:r>
            <w:bookmarkStart w:id="1" w:name="_Hlk497300216"/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účastník</w:t>
            </w:r>
            <w:bookmarkEnd w:id="1"/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]</w:t>
            </w:r>
          </w:p>
        </w:tc>
      </w:tr>
      <w:tr w:rsidR="00DA2FC2" w:rsidRPr="001B7FFE" w14:paraId="52413265" w14:textId="77777777" w:rsidTr="00913187">
        <w:trPr>
          <w:trHeight w:val="356"/>
        </w:trPr>
        <w:tc>
          <w:tcPr>
            <w:tcW w:w="3189" w:type="dxa"/>
            <w:gridSpan w:val="3"/>
            <w:shd w:val="clear" w:color="auto" w:fill="C1E4F5" w:themeFill="accent1" w:themeFillTint="33"/>
            <w:vAlign w:val="center"/>
          </w:tcPr>
          <w:p w14:paraId="28388141" w14:textId="77777777" w:rsidR="00DA2FC2" w:rsidRPr="001B7FFE" w:rsidRDefault="00DA2FC2" w:rsidP="00913187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1AC35283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DA2FC2" w:rsidRPr="001B7FFE" w14:paraId="0BA3F340" w14:textId="77777777" w:rsidTr="00913187">
        <w:trPr>
          <w:trHeight w:val="356"/>
        </w:trPr>
        <w:tc>
          <w:tcPr>
            <w:tcW w:w="3189" w:type="dxa"/>
            <w:gridSpan w:val="3"/>
            <w:shd w:val="clear" w:color="auto" w:fill="C1E4F5" w:themeFill="accent1" w:themeFillTint="33"/>
            <w:vAlign w:val="center"/>
          </w:tcPr>
          <w:p w14:paraId="2A373F7C" w14:textId="77777777" w:rsidR="00DA2FC2" w:rsidRPr="001B7FFE" w:rsidRDefault="00DA2FC2" w:rsidP="00913187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Osoba oprávněná zastupovat: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248B3604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bidi="en-US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</w:tr>
      <w:tr w:rsidR="00DA2FC2" w:rsidRPr="001B7FFE" w14:paraId="582B88C1" w14:textId="77777777" w:rsidTr="00913187">
        <w:trPr>
          <w:trHeight w:val="418"/>
        </w:trPr>
        <w:tc>
          <w:tcPr>
            <w:tcW w:w="3189" w:type="dxa"/>
            <w:gridSpan w:val="3"/>
            <w:shd w:val="clear" w:color="auto" w:fill="C1E4F5" w:themeFill="accent1" w:themeFillTint="33"/>
            <w:vAlign w:val="center"/>
          </w:tcPr>
          <w:p w14:paraId="2BB78FC7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Telefon/Email: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3C13A19B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bidi="en-US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</w:tr>
      <w:tr w:rsidR="00DA2FC2" w:rsidRPr="001B7FFE" w14:paraId="115BAAA3" w14:textId="77777777" w:rsidTr="00913187">
        <w:trPr>
          <w:trHeight w:val="418"/>
        </w:trPr>
        <w:tc>
          <w:tcPr>
            <w:tcW w:w="3189" w:type="dxa"/>
            <w:gridSpan w:val="3"/>
            <w:shd w:val="clear" w:color="auto" w:fill="C1E4F5" w:themeFill="accent1" w:themeFillTint="33"/>
            <w:vAlign w:val="center"/>
          </w:tcPr>
          <w:p w14:paraId="192A3EF7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Kontaktní adresa pro písemný styk:</w:t>
            </w:r>
          </w:p>
        </w:tc>
        <w:tc>
          <w:tcPr>
            <w:tcW w:w="5812" w:type="dxa"/>
            <w:gridSpan w:val="5"/>
            <w:shd w:val="clear" w:color="auto" w:fill="FFFFFF"/>
          </w:tcPr>
          <w:p w14:paraId="04BE3DF6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</w:tr>
      <w:tr w:rsidR="00DA2FC2" w:rsidRPr="001B7FFE" w14:paraId="1361F4BD" w14:textId="77777777" w:rsidTr="00913187">
        <w:trPr>
          <w:trHeight w:val="1749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4ADDF66" w14:textId="77777777" w:rsidR="00DA2FC2" w:rsidRPr="001B7FFE" w:rsidRDefault="00DA2FC2" w:rsidP="00913187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Celková cena předmětu plnění v Kč bez DPH: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FF7AA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5AD03A9" w14:textId="77777777" w:rsidR="00DA2FC2" w:rsidRPr="001B7FFE" w:rsidRDefault="00DA2FC2" w:rsidP="00913187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Výše DPH v Kč: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22822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B7A93F8" w14:textId="77777777" w:rsidR="00DA2FC2" w:rsidRPr="001B7FFE" w:rsidRDefault="00DA2FC2" w:rsidP="00913187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Celková cena předmětu plnění v Kč</w:t>
            </w:r>
            <w:r w:rsidRPr="001B7FFE" w:rsidDel="00417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včetně DPH: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B4EFB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</w:tr>
      <w:tr w:rsidR="00DA2FC2" w:rsidRPr="001B7FFE" w14:paraId="25400E82" w14:textId="77777777" w:rsidTr="00913187">
        <w:trPr>
          <w:trHeight w:val="417"/>
        </w:trPr>
        <w:tc>
          <w:tcPr>
            <w:tcW w:w="9001" w:type="dxa"/>
            <w:gridSpan w:val="8"/>
            <w:shd w:val="clear" w:color="auto" w:fill="C1E4F5" w:themeFill="accent1" w:themeFillTint="33"/>
            <w:vAlign w:val="center"/>
          </w:tcPr>
          <w:p w14:paraId="2FF6AC63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Účastník: </w:t>
            </w: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[účastník doplní svůj název]</w:t>
            </w:r>
          </w:p>
        </w:tc>
      </w:tr>
      <w:tr w:rsidR="00DA2FC2" w:rsidRPr="001B7FFE" w14:paraId="79C39A4B" w14:textId="77777777" w:rsidTr="00913187">
        <w:trPr>
          <w:trHeight w:val="90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5796213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Podpis oprávněné osoby:</w:t>
            </w:r>
          </w:p>
        </w:tc>
        <w:tc>
          <w:tcPr>
            <w:tcW w:w="385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44C5E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  <w:p w14:paraId="6BE28757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C6F0299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Razítko</w:t>
            </w:r>
          </w:p>
        </w:tc>
      </w:tr>
      <w:tr w:rsidR="00DA2FC2" w:rsidRPr="001B7FFE" w14:paraId="65606FCA" w14:textId="77777777" w:rsidTr="00913187">
        <w:trPr>
          <w:trHeight w:val="635"/>
        </w:trPr>
        <w:tc>
          <w:tcPr>
            <w:tcW w:w="1559" w:type="dxa"/>
            <w:shd w:val="clear" w:color="auto" w:fill="C1E4F5" w:themeFill="accent1" w:themeFillTint="33"/>
            <w:vAlign w:val="center"/>
          </w:tcPr>
          <w:p w14:paraId="6003330B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</w:rPr>
              <w:t>Titul, jméno, příjmení, funkce</w:t>
            </w:r>
          </w:p>
        </w:tc>
        <w:tc>
          <w:tcPr>
            <w:tcW w:w="7442" w:type="dxa"/>
            <w:gridSpan w:val="7"/>
            <w:shd w:val="clear" w:color="auto" w:fill="FFFFFF"/>
          </w:tcPr>
          <w:p w14:paraId="75CA1A50" w14:textId="77777777" w:rsidR="00DA2FC2" w:rsidRPr="001B7FFE" w:rsidRDefault="00DA2FC2" w:rsidP="00913187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bidi="en-US"/>
              </w:rPr>
            </w:pPr>
            <w:r w:rsidRPr="001B7FFE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[doplní účastník]</w:t>
            </w:r>
          </w:p>
        </w:tc>
      </w:tr>
    </w:tbl>
    <w:p w14:paraId="3FAD749F" w14:textId="77777777" w:rsidR="00DA2FC2" w:rsidRPr="008D6FC6" w:rsidRDefault="00DA2FC2" w:rsidP="00DA2FC2">
      <w:pPr>
        <w:widowControl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cs-CZ" w:bidi="ar-SA"/>
        </w:rPr>
      </w:pPr>
    </w:p>
    <w:bookmarkEnd w:id="0"/>
    <w:p w14:paraId="7C5FC23D" w14:textId="77777777" w:rsidR="00DA2FC2" w:rsidRPr="008D6FC6" w:rsidRDefault="00DA2FC2" w:rsidP="00DA2FC2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  <w:lang w:val="cs-CZ" w:bidi="ar-SA"/>
        </w:rPr>
      </w:pPr>
    </w:p>
    <w:p w14:paraId="7EBF19AF" w14:textId="77777777" w:rsidR="004A4BE6" w:rsidRPr="00DA2FC2" w:rsidRDefault="004A4BE6" w:rsidP="00DA2FC2"/>
    <w:sectPr w:rsidR="004A4BE6" w:rsidRPr="00DA2FC2" w:rsidSect="00DD6E78">
      <w:pgSz w:w="11906" w:h="16838"/>
      <w:pgMar w:top="17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2606" w14:textId="77777777" w:rsidR="00DD6E78" w:rsidRDefault="00DD6E78" w:rsidP="00DD6E78">
      <w:pPr>
        <w:spacing w:after="0" w:line="240" w:lineRule="auto"/>
      </w:pPr>
      <w:r>
        <w:separator/>
      </w:r>
    </w:p>
  </w:endnote>
  <w:endnote w:type="continuationSeparator" w:id="0">
    <w:p w14:paraId="1A9C6C3A" w14:textId="77777777" w:rsidR="00DD6E78" w:rsidRDefault="00DD6E78" w:rsidP="00DD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FE76" w14:textId="77777777" w:rsidR="00DD6E78" w:rsidRDefault="00DD6E78" w:rsidP="00DD6E78">
      <w:pPr>
        <w:spacing w:after="0" w:line="240" w:lineRule="auto"/>
      </w:pPr>
      <w:r>
        <w:separator/>
      </w:r>
    </w:p>
  </w:footnote>
  <w:footnote w:type="continuationSeparator" w:id="0">
    <w:p w14:paraId="17954FC4" w14:textId="77777777" w:rsidR="00DD6E78" w:rsidRDefault="00DD6E78" w:rsidP="00DD6E78">
      <w:pPr>
        <w:spacing w:after="0" w:line="240" w:lineRule="auto"/>
      </w:pPr>
      <w:r>
        <w:continuationSeparator/>
      </w:r>
    </w:p>
  </w:footnote>
  <w:footnote w:id="1">
    <w:p w14:paraId="00AB8D22" w14:textId="77777777" w:rsidR="00DA2FC2" w:rsidRPr="0041068C" w:rsidRDefault="00DA2FC2" w:rsidP="00DA2FC2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ust. § 187 zákona č. 89/2012 Sb., občanský zákoník, ve znění pozdějších předpisů. </w:t>
      </w:r>
    </w:p>
  </w:footnote>
  <w:footnote w:id="2">
    <w:p w14:paraId="50520547" w14:textId="77777777" w:rsidR="00DA2FC2" w:rsidRPr="0041068C" w:rsidRDefault="00DA2FC2" w:rsidP="00DA2FC2">
      <w:pPr>
        <w:pStyle w:val="Textpoznpodarou"/>
        <w:spacing w:after="0" w:line="240" w:lineRule="auto"/>
        <w:jc w:val="both"/>
        <w:rPr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ust. § 136 zákona č. 182/2006 Sb., o úpadku a způsobech jeho řešení (insolvenční zákon), ve znění pozdějších předpisů.</w:t>
      </w:r>
    </w:p>
  </w:footnote>
  <w:footnote w:id="3">
    <w:p w14:paraId="75A149E9" w14:textId="77777777" w:rsidR="00DA2FC2" w:rsidRPr="0041068C" w:rsidRDefault="00DA2FC2" w:rsidP="00DA2FC2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>
        <w:rPr>
          <w:rStyle w:val="Znakapoznpodarou"/>
        </w:rPr>
        <w:footnoteRef/>
      </w:r>
      <w:r w:rsidRPr="006D155F">
        <w:rPr>
          <w:lang w:val="cs-CZ"/>
        </w:rPr>
        <w:t xml:space="preserve"> </w:t>
      </w:r>
      <w:r w:rsidRPr="0041068C">
        <w:rPr>
          <w:rFonts w:cs="Arial"/>
          <w:sz w:val="16"/>
          <w:szCs w:val="16"/>
          <w:lang w:val="cs-CZ"/>
        </w:rPr>
        <w:t>Například zákon č. 21/1992 S</w:t>
      </w:r>
      <w:r>
        <w:rPr>
          <w:rFonts w:cs="Arial"/>
          <w:sz w:val="16"/>
          <w:szCs w:val="16"/>
          <w:lang w:val="cs-CZ"/>
        </w:rPr>
        <w:t>b., o bankách, ve znění pozdější</w:t>
      </w:r>
      <w:r w:rsidRPr="0041068C">
        <w:rPr>
          <w:rFonts w:cs="Arial"/>
          <w:sz w:val="16"/>
          <w:szCs w:val="16"/>
          <w:lang w:val="cs-CZ"/>
        </w:rPr>
        <w:t>ch předpisů, zákon č. 87/1995 Sb., o spořitelních a úvěrních družstvech a některých opatřeních s tím souvisejících a o doplnění zákona České národní rady č. 586/1992 Sb., o d</w:t>
      </w:r>
      <w:r>
        <w:rPr>
          <w:rFonts w:cs="Arial"/>
          <w:sz w:val="16"/>
          <w:szCs w:val="16"/>
          <w:lang w:val="cs-CZ"/>
        </w:rPr>
        <w:t>aních z příjmů, ve znění pozdějš</w:t>
      </w:r>
      <w:r w:rsidRPr="0041068C">
        <w:rPr>
          <w:rFonts w:cs="Arial"/>
          <w:sz w:val="16"/>
          <w:szCs w:val="16"/>
          <w:lang w:val="cs-CZ"/>
        </w:rPr>
        <w:t>ích předpisů</w:t>
      </w:r>
      <w:r>
        <w:rPr>
          <w:rFonts w:cs="Arial"/>
          <w:sz w:val="16"/>
          <w:szCs w:val="16"/>
          <w:lang w:val="cs-CZ"/>
        </w:rPr>
        <w:t>, zákon č. 363/1999 Sb., o pojiš</w:t>
      </w:r>
      <w:r w:rsidRPr="0041068C">
        <w:rPr>
          <w:rFonts w:cs="Arial"/>
          <w:sz w:val="16"/>
          <w:szCs w:val="16"/>
          <w:lang w:val="cs-CZ"/>
        </w:rPr>
        <w:t>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279"/>
    <w:multiLevelType w:val="multilevel"/>
    <w:tmpl w:val="4A0E6A72"/>
    <w:lvl w:ilvl="0">
      <w:start w:val="1"/>
      <w:numFmt w:val="decimal"/>
      <w:pStyle w:val="MAQFORT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803735"/>
    <w:multiLevelType w:val="hybridMultilevel"/>
    <w:tmpl w:val="3BF810E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C881329"/>
    <w:multiLevelType w:val="hybridMultilevel"/>
    <w:tmpl w:val="73784B6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CEB6BB3"/>
    <w:multiLevelType w:val="hybridMultilevel"/>
    <w:tmpl w:val="01128F8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E7C1496"/>
    <w:multiLevelType w:val="hybridMultilevel"/>
    <w:tmpl w:val="5770BC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46172"/>
    <w:multiLevelType w:val="hybridMultilevel"/>
    <w:tmpl w:val="EE1E9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1785A"/>
    <w:multiLevelType w:val="hybridMultilevel"/>
    <w:tmpl w:val="DE6A0356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40F5D0D"/>
    <w:multiLevelType w:val="hybridMultilevel"/>
    <w:tmpl w:val="F3BAB944"/>
    <w:lvl w:ilvl="0" w:tplc="76E240D4">
      <w:start w:val="1"/>
      <w:numFmt w:val="upperRoman"/>
      <w:lvlText w:val="%1."/>
      <w:lvlJc w:val="center"/>
      <w:pPr>
        <w:ind w:left="720" w:hanging="360"/>
      </w:pPr>
      <w:rPr>
        <w:rFonts w:ascii="Century Gothic" w:hAnsi="Century Gothic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E06E4"/>
    <w:multiLevelType w:val="hybridMultilevel"/>
    <w:tmpl w:val="0D70DA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81276">
    <w:abstractNumId w:val="7"/>
  </w:num>
  <w:num w:numId="2" w16cid:durableId="89939306">
    <w:abstractNumId w:val="0"/>
  </w:num>
  <w:num w:numId="3" w16cid:durableId="560755943">
    <w:abstractNumId w:val="2"/>
  </w:num>
  <w:num w:numId="4" w16cid:durableId="2094859409">
    <w:abstractNumId w:val="1"/>
  </w:num>
  <w:num w:numId="5" w16cid:durableId="1111122144">
    <w:abstractNumId w:val="3"/>
  </w:num>
  <w:num w:numId="6" w16cid:durableId="1842235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435930">
    <w:abstractNumId w:val="4"/>
  </w:num>
  <w:num w:numId="8" w16cid:durableId="1697609862">
    <w:abstractNumId w:val="6"/>
  </w:num>
  <w:num w:numId="9" w16cid:durableId="1803423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0C"/>
    <w:rsid w:val="000943CF"/>
    <w:rsid w:val="00193F1E"/>
    <w:rsid w:val="001F66EF"/>
    <w:rsid w:val="002331CC"/>
    <w:rsid w:val="002E1437"/>
    <w:rsid w:val="00310DE8"/>
    <w:rsid w:val="0035101E"/>
    <w:rsid w:val="003640EC"/>
    <w:rsid w:val="0049090C"/>
    <w:rsid w:val="004A4BE6"/>
    <w:rsid w:val="004C4F3A"/>
    <w:rsid w:val="00B22D2F"/>
    <w:rsid w:val="00CA61C9"/>
    <w:rsid w:val="00DA2FC2"/>
    <w:rsid w:val="00DD6E78"/>
    <w:rsid w:val="00E931AA"/>
    <w:rsid w:val="00F0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A2F3"/>
  <w15:chartTrackingRefBased/>
  <w15:docId w15:val="{AA91020A-C40D-4580-A278-83C45AF4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78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0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QFORTnadpis">
    <w:name w:val="MAQFORT nadpis"/>
    <w:basedOn w:val="Normln"/>
    <w:link w:val="MAQFORTnadpisChar"/>
    <w:autoRedefine/>
    <w:qFormat/>
    <w:rsid w:val="001F66EF"/>
    <w:pPr>
      <w:numPr>
        <w:numId w:val="2"/>
      </w:numPr>
      <w:spacing w:after="0"/>
      <w:ind w:hanging="360"/>
      <w:jc w:val="center"/>
    </w:pPr>
    <w:rPr>
      <w:rFonts w:ascii="Century Gothic" w:eastAsia="Helvetica" w:hAnsi="Century Gothic" w:cstheme="minorHAnsi"/>
      <w:b/>
      <w:color w:val="0A2F41" w:themeColor="accent1" w:themeShade="80"/>
      <w:sz w:val="20"/>
      <w:szCs w:val="18"/>
      <w:u w:color="534D4D"/>
      <w:lang w:eastAsia="cs-CZ"/>
    </w:rPr>
  </w:style>
  <w:style w:type="character" w:customStyle="1" w:styleId="MAQFORTnadpisChar">
    <w:name w:val="MAQFORT nadpis Char"/>
    <w:basedOn w:val="Standardnpsmoodstavce"/>
    <w:link w:val="MAQFORTnadpis"/>
    <w:rsid w:val="001F66EF"/>
    <w:rPr>
      <w:rFonts w:ascii="Century Gothic" w:eastAsia="Helvetica" w:hAnsi="Century Gothic" w:cstheme="minorHAnsi"/>
      <w:b/>
      <w:color w:val="0A2F41" w:themeColor="accent1" w:themeShade="80"/>
      <w:kern w:val="0"/>
      <w:sz w:val="20"/>
      <w:szCs w:val="18"/>
      <w:u w:color="534D4D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90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9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9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9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9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9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9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90C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4909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9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9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90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DD6E78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E7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uiPriority w:val="99"/>
    <w:semiHidden/>
    <w:unhideWhenUsed/>
    <w:rsid w:val="00DD6E78"/>
    <w:rPr>
      <w:rFonts w:ascii="Tahoma" w:hAnsi="Tahoma"/>
      <w:vertAlign w:val="superscript"/>
      <w:lang w:val="en-US" w:eastAsia="en-US" w:bidi="ar-SA"/>
    </w:rPr>
  </w:style>
  <w:style w:type="paragraph" w:customStyle="1" w:styleId="AKnormln">
    <w:name w:val="AK_normální"/>
    <w:link w:val="AKnormlnChar"/>
    <w:qFormat/>
    <w:rsid w:val="00DD6E78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normlnChar">
    <w:name w:val="AK_normální Char"/>
    <w:basedOn w:val="Standardnpsmoodstavce"/>
    <w:link w:val="AKnormln"/>
    <w:rsid w:val="00DD6E78"/>
    <w:rPr>
      <w:rFonts w:ascii="Arial" w:eastAsia="Calibri" w:hAnsi="Arial" w:cs="Calibri"/>
      <w:kern w:val="0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"/>
    <w:basedOn w:val="Standardnpsmoodstavce"/>
    <w:link w:val="Odstavecseseznamem"/>
    <w:uiPriority w:val="34"/>
    <w:rsid w:val="00DD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Behenský</dc:creator>
  <cp:keywords/>
  <dc:description/>
  <cp:lastModifiedBy>Filip Behenský</cp:lastModifiedBy>
  <cp:revision>6</cp:revision>
  <dcterms:created xsi:type="dcterms:W3CDTF">2024-12-09T09:45:00Z</dcterms:created>
  <dcterms:modified xsi:type="dcterms:W3CDTF">2025-08-29T17:02:00Z</dcterms:modified>
</cp:coreProperties>
</file>